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F6" w:rsidRDefault="00A671F6" w:rsidP="00362218">
      <w:pPr>
        <w:spacing w:line="276" w:lineRule="auto"/>
        <w:ind w:firstLine="0"/>
        <w:rPr>
          <w:b/>
          <w:u w:val="single"/>
        </w:rPr>
      </w:pPr>
    </w:p>
    <w:p w:rsidR="00A97A48" w:rsidRDefault="00A97A48" w:rsidP="00A97A48">
      <w:pPr>
        <w:spacing w:line="276" w:lineRule="auto"/>
        <w:ind w:firstLine="0"/>
        <w:jc w:val="center"/>
        <w:rPr>
          <w:b/>
          <w:u w:val="single"/>
        </w:rPr>
      </w:pPr>
      <w:r w:rsidRPr="0047798F">
        <w:rPr>
          <w:b/>
          <w:u w:val="single"/>
        </w:rPr>
        <w:t>WYKAZ</w:t>
      </w:r>
    </w:p>
    <w:p w:rsidR="00A97A48" w:rsidRDefault="00A97A48" w:rsidP="00A97A48">
      <w:pPr>
        <w:spacing w:line="276" w:lineRule="auto"/>
        <w:ind w:firstLine="0"/>
        <w:jc w:val="center"/>
        <w:rPr>
          <w:b/>
          <w:u w:val="single"/>
        </w:rPr>
      </w:pPr>
    </w:p>
    <w:p w:rsidR="00A97A48" w:rsidRPr="0047798F" w:rsidRDefault="00A97A48" w:rsidP="00A97A48">
      <w:pPr>
        <w:spacing w:line="276" w:lineRule="auto"/>
        <w:ind w:firstLine="0"/>
        <w:jc w:val="center"/>
        <w:rPr>
          <w:b/>
        </w:rPr>
      </w:pPr>
      <w:r w:rsidRPr="0047798F">
        <w:rPr>
          <w:b/>
        </w:rPr>
        <w:t>Krajowy Ośrodek Wsparcia Rolnictwa</w:t>
      </w:r>
    </w:p>
    <w:p w:rsidR="00A97A48" w:rsidRDefault="00A97A48" w:rsidP="00A97A48">
      <w:pPr>
        <w:spacing w:line="276" w:lineRule="auto"/>
        <w:ind w:firstLine="0"/>
        <w:jc w:val="center"/>
        <w:rPr>
          <w:b/>
        </w:rPr>
      </w:pPr>
      <w:r w:rsidRPr="0047798F">
        <w:rPr>
          <w:b/>
        </w:rPr>
        <w:t>Oddział Terenowy w Lublinie</w:t>
      </w:r>
    </w:p>
    <w:p w:rsidR="00D60B6E" w:rsidRDefault="00D60B6E" w:rsidP="00FD7C1D">
      <w:pPr>
        <w:spacing w:line="276" w:lineRule="auto"/>
        <w:ind w:firstLine="0"/>
        <w:rPr>
          <w:b/>
        </w:rPr>
      </w:pPr>
    </w:p>
    <w:p w:rsidR="003A3F15" w:rsidRDefault="00A97A48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 w:rsidRPr="001F5B21">
        <w:rPr>
          <w:rFonts w:ascii="Verdana" w:hAnsi="Verdana" w:cs="FuturaMdPL-Regular"/>
          <w:sz w:val="18"/>
          <w:szCs w:val="18"/>
        </w:rPr>
        <w:t xml:space="preserve">podaje do publicznej wiadomości </w:t>
      </w:r>
      <w:r w:rsidRPr="0047798F">
        <w:rPr>
          <w:rFonts w:ascii="Verdana" w:hAnsi="Verdana" w:cs="FuturaMdPL-Regular"/>
          <w:sz w:val="18"/>
          <w:szCs w:val="18"/>
        </w:rPr>
        <w:t>wykaz</w:t>
      </w:r>
      <w:r w:rsidRPr="001F5B21">
        <w:rPr>
          <w:rFonts w:ascii="Verdana" w:hAnsi="Verdana" w:cs="FuturaMdPL-Regular"/>
          <w:sz w:val="18"/>
          <w:szCs w:val="18"/>
        </w:rPr>
        <w:t xml:space="preserve"> </w:t>
      </w:r>
      <w:r>
        <w:rPr>
          <w:rFonts w:ascii="Verdana" w:hAnsi="Verdana" w:cs="FuturaMdPL-Regular"/>
          <w:sz w:val="18"/>
          <w:szCs w:val="18"/>
        </w:rPr>
        <w:t xml:space="preserve">następujących </w:t>
      </w:r>
      <w:r w:rsidRPr="001F5B21">
        <w:rPr>
          <w:rFonts w:ascii="Verdana" w:hAnsi="Verdana" w:cs="FuturaMdPL-Regular"/>
          <w:sz w:val="18"/>
          <w:szCs w:val="18"/>
        </w:rPr>
        <w:t xml:space="preserve">nieruchomości </w:t>
      </w:r>
      <w:r>
        <w:rPr>
          <w:rFonts w:ascii="Verdana" w:hAnsi="Verdana" w:cs="FuturaMdPL-Regular"/>
          <w:sz w:val="18"/>
          <w:szCs w:val="18"/>
        </w:rPr>
        <w:t xml:space="preserve">rolnych </w:t>
      </w:r>
      <w:r w:rsidRPr="001F5B21">
        <w:rPr>
          <w:rFonts w:ascii="Verdana" w:hAnsi="Verdana" w:cs="FuturaMdPL-Regular"/>
          <w:sz w:val="18"/>
          <w:szCs w:val="18"/>
        </w:rPr>
        <w:t>przeznaczonych do sprzedaży</w:t>
      </w:r>
      <w:r>
        <w:rPr>
          <w:rFonts w:ascii="Verdana" w:hAnsi="Verdana" w:cs="FuturaMdPL-Regular"/>
          <w:sz w:val="18"/>
          <w:szCs w:val="18"/>
        </w:rPr>
        <w:t xml:space="preserve">: </w:t>
      </w:r>
    </w:p>
    <w:p w:rsidR="00AF77B4" w:rsidRDefault="00AF77B4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>
        <w:rPr>
          <w:rFonts w:ascii="Verdana" w:hAnsi="Verdana" w:cs="FuturaMdPL-Regular"/>
          <w:sz w:val="18"/>
          <w:szCs w:val="18"/>
        </w:rPr>
        <w:t xml:space="preserve">Przedmiotem sprzedaży są nieruchomości położone na terenie </w:t>
      </w:r>
      <w:r w:rsidR="00287A9B">
        <w:rPr>
          <w:rFonts w:ascii="Verdana" w:hAnsi="Verdana" w:cs="FuturaMdPL-Regular"/>
          <w:sz w:val="18"/>
          <w:szCs w:val="18"/>
        </w:rPr>
        <w:t xml:space="preserve">gminy </w:t>
      </w:r>
      <w:r w:rsidR="00F4186C">
        <w:rPr>
          <w:rFonts w:ascii="Verdana" w:hAnsi="Verdana" w:cs="FuturaMdPL-Regular"/>
          <w:b/>
          <w:sz w:val="18"/>
          <w:szCs w:val="18"/>
        </w:rPr>
        <w:t>Stoczek Łukowski</w:t>
      </w:r>
      <w:r>
        <w:rPr>
          <w:rFonts w:ascii="Verdana" w:hAnsi="Verdana" w:cs="FuturaMdPL-Regular"/>
          <w:sz w:val="18"/>
          <w:szCs w:val="18"/>
        </w:rPr>
        <w:t xml:space="preserve">, powiat </w:t>
      </w:r>
      <w:r w:rsidR="009E2597">
        <w:rPr>
          <w:rFonts w:ascii="Verdana" w:hAnsi="Verdana" w:cs="FuturaMdPL-Regular"/>
          <w:sz w:val="18"/>
          <w:szCs w:val="18"/>
        </w:rPr>
        <w:t>łukowski</w:t>
      </w:r>
      <w:r w:rsidR="001454EC">
        <w:rPr>
          <w:rFonts w:ascii="Verdana" w:hAnsi="Verdana" w:cs="FuturaMdPL-Regular"/>
          <w:sz w:val="18"/>
          <w:szCs w:val="18"/>
        </w:rPr>
        <w:t>,</w:t>
      </w:r>
      <w:r>
        <w:rPr>
          <w:rFonts w:ascii="Verdana" w:hAnsi="Verdana" w:cs="FuturaMdPL-Regular"/>
          <w:sz w:val="18"/>
          <w:szCs w:val="18"/>
        </w:rPr>
        <w:t xml:space="preserve"> woj. lubelskie.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08B0" w:rsidRPr="00334810" w:rsidTr="00427E49">
        <w:tc>
          <w:tcPr>
            <w:tcW w:w="10485" w:type="dxa"/>
          </w:tcPr>
          <w:p w:rsidR="000C08B0" w:rsidRPr="00334810" w:rsidRDefault="000C08B0" w:rsidP="00427E49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1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 w:rsidR="00E028F5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Wiśniówka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 w:rsidR="00E028F5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413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780D92" w:rsidRPr="0099775E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(udział KOWR 10/16)</w:t>
            </w:r>
            <w:r w:rsidR="00780D92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dla której jest prowadzona księga wieczysta nr </w:t>
            </w:r>
            <w:r w:rsidR="00F36157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</w:t>
            </w:r>
            <w:r w:rsidR="009E2597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U</w:t>
            </w:r>
            <w:r w:rsidR="00E028F5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/0004029</w:t>
            </w:r>
            <w:r w:rsidR="00FB6FC3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1</w:t>
            </w:r>
            <w:r w:rsidR="0099775E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 w:rsidR="00E028F5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7</w:t>
            </w:r>
            <w:r w:rsidR="00F4186C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.</w:t>
            </w:r>
          </w:p>
          <w:p w:rsidR="000C08B0" w:rsidRPr="00334810" w:rsidRDefault="000C08B0" w:rsidP="00427E49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1B3E2A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0,</w:t>
            </w:r>
            <w:r w:rsidR="00E028F5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2200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:rsidR="00F4186C" w:rsidRDefault="00F4186C" w:rsidP="00427E4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Grunty rolne zadrzewione i zakrzewione-</w:t>
            </w:r>
            <w:r w:rsidR="009C2AA4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</w:t>
            </w:r>
            <w:r w:rsidR="0099775E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0,22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 ha, w klasie:</w:t>
            </w:r>
            <w:r w:rsidR="009C2AA4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99775E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Lzr-RIVb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- 0,</w:t>
            </w:r>
            <w:r w:rsidR="0099775E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0900</w:t>
            </w:r>
            <w:r w:rsidR="009C2AA4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="0099775E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Lzr</w:t>
            </w:r>
            <w:proofErr w:type="spellEnd"/>
            <w:r w:rsidR="0099775E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-RV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- 0,</w:t>
            </w:r>
            <w:r w:rsidR="0099775E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13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</w:t>
            </w:r>
            <w:r w:rsidR="009C2AA4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</w:t>
            </w:r>
            <w:r w:rsidR="0099775E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.</w:t>
            </w:r>
          </w:p>
          <w:p w:rsidR="00F4186C" w:rsidRPr="00334810" w:rsidRDefault="000C08B0" w:rsidP="00427E4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</w:t>
            </w:r>
            <w:r w:rsidR="00F4186C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ć ma dostęp do drogi publicznej.</w:t>
            </w:r>
          </w:p>
          <w:p w:rsidR="00212719" w:rsidRDefault="000C08B0" w:rsidP="002914F1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Według </w:t>
            </w:r>
            <w:r w:rsidR="00231049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studium</w:t>
            </w:r>
            <w:r w:rsidR="002914F1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i kierunków zagospodarowani przestrzennego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gminy </w:t>
            </w:r>
            <w:r w:rsidR="0099775E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Stoczek Łukowski</w:t>
            </w:r>
            <w:r w:rsidR="0090058B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działka </w:t>
            </w:r>
            <w:r w:rsidR="004436A9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leży </w:t>
            </w:r>
            <w:r w:rsidR="00F4186C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 strefie</w:t>
            </w:r>
            <w:r w:rsidR="009C2AA4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oznaczonej</w:t>
            </w:r>
            <w:r w:rsidR="0099775E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jako tereny rolne.</w:t>
            </w:r>
          </w:p>
          <w:p w:rsidR="00212719" w:rsidRPr="00334810" w:rsidRDefault="00212719" w:rsidP="00212719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 w:rsidR="0099775E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3 463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0C08B0" w:rsidRPr="00212719" w:rsidRDefault="000C08B0" w:rsidP="0099775E">
            <w:pPr>
              <w:suppressAutoHyphens/>
              <w:spacing w:line="240" w:lineRule="auto"/>
              <w:ind w:firstLine="0"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 w:rsidR="0099775E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trzy</w:t>
            </w:r>
            <w:r w:rsidR="001B3E2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="0099775E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tysiące</w:t>
            </w:r>
            <w:r w:rsidR="001B3E2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="0099775E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czterysta sześćdziesiąt trzy</w:t>
            </w:r>
            <w:r w:rsidR="0090058B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="0099775E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złote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00/100)</w:t>
            </w:r>
          </w:p>
        </w:tc>
      </w:tr>
      <w:tr w:rsidR="0099775E" w:rsidRPr="00334810" w:rsidTr="0099775E">
        <w:tc>
          <w:tcPr>
            <w:tcW w:w="10485" w:type="dxa"/>
          </w:tcPr>
          <w:p w:rsidR="0099775E" w:rsidRPr="00334810" w:rsidRDefault="0099775E" w:rsidP="008E4CDF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1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Wiśniówka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420 </w:t>
            </w:r>
            <w:r w:rsidRPr="0099775E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(udział KOWR 10/16)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dla której jest prowadzona księga wieczysta nr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LU1U/00040291/7.</w:t>
            </w:r>
          </w:p>
          <w:p w:rsidR="0099775E" w:rsidRPr="00334810" w:rsidRDefault="0099775E" w:rsidP="008E4CDF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1,3700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:rsidR="0099775E" w:rsidRDefault="0099775E" w:rsidP="008E4CDF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Grunty rolne zadrzewione i zakrzewione- 1,3700 ha, w klasie: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Lzr-RIVb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- 0,0700 ha,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Lzr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-RV- 1,3000 ha.</w:t>
            </w:r>
          </w:p>
          <w:p w:rsidR="0099775E" w:rsidRPr="00334810" w:rsidRDefault="0099775E" w:rsidP="008E4CDF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ć ma dostęp do drogi publicznej.</w:t>
            </w:r>
          </w:p>
          <w:p w:rsidR="0099775E" w:rsidRDefault="0099775E" w:rsidP="008E4CDF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studium i kierunków zagospodarowani przestrzennego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gminy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Stoczek Łukowski działka leży w strefie oznaczonej jako tereny rolne</w:t>
            </w:r>
            <w:r w:rsidR="00586A56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oraz w strefie OW obserwacji archeologicznych rozpoznanych (stanowisko 36).</w:t>
            </w:r>
          </w:p>
          <w:p w:rsidR="0099775E" w:rsidRPr="00334810" w:rsidRDefault="0099775E" w:rsidP="008E4CDF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 w:rsidR="00586A56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26 260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99775E" w:rsidRPr="00212719" w:rsidRDefault="0099775E" w:rsidP="001E336B">
            <w:pPr>
              <w:suppressAutoHyphens/>
              <w:spacing w:line="240" w:lineRule="auto"/>
              <w:ind w:firstLine="0"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 w:rsidR="00586A5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dwadzieścia sześć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tysi</w:t>
            </w:r>
            <w:r w:rsidR="00586A56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ęcy dwieście sześćdziesiąt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="001E336B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złotych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00/100)</w:t>
            </w:r>
          </w:p>
        </w:tc>
      </w:tr>
      <w:tr w:rsidR="0099775E" w:rsidRPr="00334810" w:rsidTr="0099775E">
        <w:tc>
          <w:tcPr>
            <w:tcW w:w="10485" w:type="dxa"/>
          </w:tcPr>
          <w:p w:rsidR="0099775E" w:rsidRPr="00334810" w:rsidRDefault="0099775E" w:rsidP="008E4CDF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1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Wiśniówka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4</w:t>
            </w:r>
            <w:r w:rsidR="00586A56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44</w:t>
            </w:r>
            <w:r w:rsidR="00780D92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780D92" w:rsidRPr="0099775E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(udział KOWR 10/16)</w:t>
            </w:r>
            <w:r w:rsidR="00780D92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dla której jest prowadzona księga wieczysta nr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LU1U/00040291</w:t>
            </w:r>
            <w:r w:rsidR="00FB6FC3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7.</w:t>
            </w:r>
          </w:p>
          <w:p w:rsidR="0099775E" w:rsidRPr="00334810" w:rsidRDefault="0099775E" w:rsidP="008E4CDF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0,</w:t>
            </w:r>
            <w:r w:rsidR="00FB6FC3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9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200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:rsidR="0099775E" w:rsidRDefault="0099775E" w:rsidP="008E4CDF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Grunty rolne zadrzewione i zakrzewione- 0,</w:t>
            </w:r>
            <w:r w:rsidR="00FB6FC3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9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200 ha, w klasie: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Lzr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-RIV- </w:t>
            </w:r>
            <w:r w:rsidR="00FB6FC3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0,3500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ha,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Lzr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-RV</w:t>
            </w:r>
            <w:r w:rsidR="00FB6FC3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I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- 0,</w:t>
            </w:r>
            <w:r w:rsidR="00FB6FC3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35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 ha.</w:t>
            </w:r>
          </w:p>
          <w:p w:rsidR="0099775E" w:rsidRPr="00334810" w:rsidRDefault="0099775E" w:rsidP="008E4CDF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ć ma dostęp do drogi publicznej.</w:t>
            </w:r>
          </w:p>
          <w:p w:rsidR="0099775E" w:rsidRDefault="0099775E" w:rsidP="008E4CDF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studium i kierunków zagospodarowani przestrzennego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gminy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Stoczek Łukowski działka leży w strefie oznaczonej jako tereny rolne.</w:t>
            </w:r>
          </w:p>
          <w:p w:rsidR="0099775E" w:rsidRPr="00334810" w:rsidRDefault="0099775E" w:rsidP="008E4CDF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 w:rsidR="00FB6FC3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17 900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99775E" w:rsidRPr="00212719" w:rsidRDefault="0099775E" w:rsidP="00FB6FC3">
            <w:pPr>
              <w:suppressAutoHyphens/>
              <w:spacing w:line="240" w:lineRule="auto"/>
              <w:ind w:firstLine="0"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 w:rsidR="00FB6FC3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siedemnaście tysięcy dziewięćset złotych 00/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100)</w:t>
            </w:r>
          </w:p>
        </w:tc>
      </w:tr>
    </w:tbl>
    <w:p w:rsidR="00923270" w:rsidRDefault="00923270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7A09B6" w:rsidRDefault="007A09B6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A97A48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  <w:r w:rsidRPr="001F5B21">
        <w:rPr>
          <w:rFonts w:ascii="Verdana" w:hAnsi="Verdana" w:cs="FuturaMdPL-Regular"/>
          <w:b/>
          <w:sz w:val="18"/>
          <w:szCs w:val="18"/>
        </w:rPr>
        <w:t>Zgodnie z art. 28a ust. 1 ustawy z dnia 19 października 1991 r,. o gospodarowaniu nieruchomościami rolnymi Skarbu Państwa, sprzedaż nieruchomości rolnej przez Krajowy Ośrodek Wsparcia Rolnictwa może nastąpić, jeżeli w wyniku tej sprzedaży łączna powierzchnia użytków rolnych, będących własnością nabywcy jak również nabytych kiedykolwiek z Zasobu Własności Rolnej Skarbu Państwa</w:t>
      </w:r>
      <w:r>
        <w:rPr>
          <w:rFonts w:ascii="Verdana" w:hAnsi="Verdana" w:cs="FuturaMdPL-Regular"/>
          <w:b/>
          <w:sz w:val="18"/>
          <w:szCs w:val="18"/>
        </w:rPr>
        <w:t xml:space="preserve"> przez nabywcę</w:t>
      </w:r>
      <w:r w:rsidRPr="001F5B21">
        <w:rPr>
          <w:rFonts w:ascii="Verdana" w:hAnsi="Verdana" w:cs="FuturaMdPL-Regular"/>
          <w:b/>
          <w:sz w:val="18"/>
          <w:szCs w:val="18"/>
        </w:rPr>
        <w:t xml:space="preserve"> nie przekroczy </w:t>
      </w:r>
      <w:smartTag w:uri="urn:schemas-microsoft-com:office:smarttags" w:element="metricconverter">
        <w:smartTagPr>
          <w:attr w:name="ProductID" w:val="300 ha"/>
        </w:smartTagPr>
        <w:r w:rsidRPr="001F5B21">
          <w:rPr>
            <w:rFonts w:ascii="Verdana" w:hAnsi="Verdana" w:cs="FuturaMdPL-Regular"/>
            <w:b/>
            <w:sz w:val="18"/>
            <w:szCs w:val="18"/>
          </w:rPr>
          <w:t>300 ha</w:t>
        </w:r>
      </w:smartTag>
      <w:r w:rsidRPr="001F5B21">
        <w:rPr>
          <w:rFonts w:ascii="Verdana" w:hAnsi="Verdana" w:cs="FuturaMdPL-Regular"/>
          <w:b/>
          <w:sz w:val="18"/>
          <w:szCs w:val="18"/>
        </w:rPr>
        <w:t xml:space="preserve">. </w:t>
      </w:r>
    </w:p>
    <w:p w:rsidR="00A97A48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</w:p>
    <w:p w:rsidR="00A97A48" w:rsidRPr="008D4621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>
        <w:rPr>
          <w:rFonts w:ascii="Verdana" w:hAnsi="Verdana" w:cs="FuturaMdPL-Regular"/>
          <w:sz w:val="18"/>
          <w:szCs w:val="18"/>
        </w:rPr>
        <w:t>Nabywca winien złożyć oświadczenie potwierdzające spełnienie wymagań określonych w art. 28a ust.1 ustawy.</w:t>
      </w:r>
    </w:p>
    <w:p w:rsidR="00A97A48" w:rsidRPr="001F5B21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</w:p>
    <w:p w:rsidR="00A97A48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 w:rsidRPr="001F5B21">
        <w:rPr>
          <w:rFonts w:ascii="Verdana" w:hAnsi="Verdana" w:cs="FuturaMdPL-Regular"/>
          <w:sz w:val="18"/>
          <w:szCs w:val="18"/>
        </w:rPr>
        <w:t>Krajowy Ośrodek Wsparcia Rolnictwa OT w Lublinie zastrzega sobie możliwość odstąpienia od zawarcia umów sprzedaży, jeżeli za</w:t>
      </w:r>
      <w:r>
        <w:rPr>
          <w:rFonts w:ascii="Verdana" w:hAnsi="Verdana" w:cs="FuturaMdPL-Regular"/>
          <w:sz w:val="18"/>
          <w:szCs w:val="18"/>
        </w:rPr>
        <w:t xml:space="preserve">jdą nowe, istotne okoliczności </w:t>
      </w:r>
      <w:r w:rsidRPr="001F5B21">
        <w:rPr>
          <w:rFonts w:ascii="Verdana" w:hAnsi="Verdana" w:cs="FuturaMdPL-Regular"/>
          <w:sz w:val="18"/>
          <w:szCs w:val="18"/>
        </w:rPr>
        <w:t>w tym szczególności nastąpi zmiana przeznaczenia gruntów, nabywający nie wywiąże się z obowiązków wynikających z umów zawartych z Krajowym Ośrodku Wsparcia Rolnictwa</w:t>
      </w:r>
      <w:r>
        <w:rPr>
          <w:rFonts w:ascii="Verdana" w:hAnsi="Verdana" w:cs="FuturaMdPL-Regular"/>
          <w:sz w:val="18"/>
          <w:szCs w:val="18"/>
        </w:rPr>
        <w:t>.</w:t>
      </w:r>
    </w:p>
    <w:p w:rsidR="00B5141A" w:rsidRDefault="00B5141A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076CF3" w:rsidRPr="00DB556C" w:rsidRDefault="00A97A48" w:rsidP="00CE47E8">
      <w:pPr>
        <w:spacing w:after="200" w:line="240" w:lineRule="auto"/>
        <w:ind w:firstLine="0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DB556C">
        <w:rPr>
          <w:rFonts w:ascii="Verdana" w:eastAsia="Calibri" w:hAnsi="Verdana"/>
          <w:b/>
          <w:sz w:val="18"/>
          <w:szCs w:val="18"/>
          <w:lang w:eastAsia="en-US"/>
        </w:rPr>
        <w:lastRenderedPageBreak/>
        <w:t>Jednocześnie informujemy, że:</w:t>
      </w:r>
    </w:p>
    <w:p w:rsidR="00A97A48" w:rsidRPr="00923270" w:rsidRDefault="00A97A48" w:rsidP="00923270">
      <w:pPr>
        <w:numPr>
          <w:ilvl w:val="0"/>
          <w:numId w:val="3"/>
        </w:numPr>
        <w:spacing w:after="200" w:line="240" w:lineRule="auto"/>
        <w:rPr>
          <w:rFonts w:ascii="Verdana" w:eastAsia="Calibri" w:hAnsi="Verdana"/>
          <w:sz w:val="18"/>
          <w:szCs w:val="18"/>
          <w:lang w:eastAsia="en-US"/>
        </w:rPr>
      </w:pPr>
      <w:r w:rsidRPr="00FE7824">
        <w:rPr>
          <w:rFonts w:ascii="Verdana" w:eastAsia="Calibri" w:hAnsi="Verdana"/>
          <w:sz w:val="18"/>
          <w:szCs w:val="18"/>
          <w:lang w:eastAsia="en-US"/>
        </w:rPr>
        <w:t xml:space="preserve">nieruchomość będzie obciążona prawem pierwokupu nieruchomości na rzecz Skarbu Państwa, które przysługuje Krajowemu Ośrodkowi Wsparcia Rolnictwa w okresie 5 lat licząc od dnia jej notarialnego </w:t>
      </w:r>
      <w:r w:rsidRPr="00923270">
        <w:rPr>
          <w:rFonts w:ascii="Verdana" w:eastAsia="Calibri" w:hAnsi="Verdana"/>
          <w:sz w:val="18"/>
          <w:szCs w:val="18"/>
          <w:lang w:eastAsia="en-US"/>
        </w:rPr>
        <w:t>nabycia od Krajowego Ośrodka Wsparcia Rolnictwa.</w:t>
      </w:r>
    </w:p>
    <w:p w:rsidR="00A97A48" w:rsidRPr="00DB556C" w:rsidRDefault="00A97A48" w:rsidP="00CE47E8">
      <w:pPr>
        <w:numPr>
          <w:ilvl w:val="0"/>
          <w:numId w:val="3"/>
        </w:numPr>
        <w:spacing w:after="200" w:line="240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DB556C">
        <w:rPr>
          <w:rFonts w:ascii="Verdana" w:hAnsi="Verdana"/>
          <w:sz w:val="18"/>
          <w:szCs w:val="18"/>
          <w:lang w:eastAsia="en-US"/>
        </w:rPr>
        <w:t xml:space="preserve">Krajowy Ośrodek Wsparcia Rolnictwa OT w Lublinie sprzedaje w/w nieruchomość zgodnie z wyrysem </w:t>
      </w:r>
      <w:r w:rsidR="00EB0393">
        <w:rPr>
          <w:rFonts w:ascii="Verdana" w:hAnsi="Verdana"/>
          <w:sz w:val="18"/>
          <w:szCs w:val="18"/>
          <w:lang w:eastAsia="en-US"/>
        </w:rPr>
        <w:br/>
      </w:r>
      <w:r w:rsidRPr="00DB556C">
        <w:rPr>
          <w:rFonts w:ascii="Verdana" w:hAnsi="Verdana"/>
          <w:sz w:val="18"/>
          <w:szCs w:val="18"/>
          <w:lang w:eastAsia="en-US"/>
        </w:rPr>
        <w:t>i wypisem z ewidencji gruntów i budynków wydanym przez Starostwo Powiatowe i nie ponosi odpowiedzialności za ewentualne niezgodności w zakresie rodzaju użytków oraz różnicy powierzchni nieruchomości, jeżeli po zawarciu umowy sprzedaży geodeta wykaże inną powierzchnię lub rodzaj użytku niż wynika to z powołanych wyżej wypisów i wyrysów z ewidencji gruntów,</w:t>
      </w:r>
    </w:p>
    <w:p w:rsidR="00A97A48" w:rsidRDefault="00A97A48" w:rsidP="00CE47E8">
      <w:pPr>
        <w:numPr>
          <w:ilvl w:val="0"/>
          <w:numId w:val="3"/>
        </w:numPr>
        <w:spacing w:after="200" w:line="240" w:lineRule="auto"/>
        <w:rPr>
          <w:rFonts w:ascii="Verdana" w:eastAsia="Calibri" w:hAnsi="Verdana"/>
          <w:sz w:val="18"/>
          <w:szCs w:val="18"/>
          <w:lang w:eastAsia="en-US"/>
        </w:rPr>
      </w:pPr>
      <w:r w:rsidRPr="00DB556C">
        <w:rPr>
          <w:rFonts w:ascii="Verdana" w:eastAsia="Calibri" w:hAnsi="Verdana"/>
          <w:sz w:val="18"/>
          <w:szCs w:val="18"/>
          <w:lang w:eastAsia="en-US"/>
        </w:rPr>
        <w:t xml:space="preserve">Okazanie punktów granicznych dla przedmiotowej nieruchomości może się odbyć za życzenie i wyłączny koszt strony kupującej.  </w:t>
      </w:r>
    </w:p>
    <w:p w:rsidR="00076CF3" w:rsidRPr="00076CF3" w:rsidRDefault="0011545E" w:rsidP="00076CF3">
      <w:pPr>
        <w:numPr>
          <w:ilvl w:val="0"/>
          <w:numId w:val="3"/>
        </w:numPr>
        <w:spacing w:after="200" w:line="240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KOWR zastrzega sobie możliwość wprowadzenia do umowy sprzedaży umownego prawa odkupu </w:t>
      </w:r>
      <w:r w:rsidR="00192511">
        <w:rPr>
          <w:rFonts w:ascii="Verdana" w:eastAsia="Calibri" w:hAnsi="Verdana"/>
          <w:sz w:val="18"/>
          <w:szCs w:val="18"/>
          <w:lang w:eastAsia="en-US"/>
        </w:rPr>
        <w:br/>
      </w:r>
      <w:r>
        <w:rPr>
          <w:rFonts w:ascii="Verdana" w:eastAsia="Calibri" w:hAnsi="Verdana"/>
          <w:sz w:val="18"/>
          <w:szCs w:val="18"/>
          <w:lang w:eastAsia="en-US"/>
        </w:rPr>
        <w:t xml:space="preserve">na podstawie </w:t>
      </w:r>
      <w:proofErr w:type="spellStart"/>
      <w:r>
        <w:rPr>
          <w:rFonts w:ascii="Verdana" w:eastAsia="Calibri" w:hAnsi="Verdana"/>
          <w:sz w:val="18"/>
          <w:szCs w:val="18"/>
          <w:lang w:eastAsia="en-US"/>
        </w:rPr>
        <w:t>kc</w:t>
      </w:r>
      <w:proofErr w:type="spellEnd"/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:rsidR="00076CF3" w:rsidRPr="00B5141A" w:rsidRDefault="00A97A48" w:rsidP="00CE47E8">
      <w:pPr>
        <w:spacing w:after="200" w:line="240" w:lineRule="auto"/>
        <w:ind w:firstLine="0"/>
        <w:jc w:val="both"/>
        <w:rPr>
          <w:rFonts w:ascii="Verdana" w:eastAsia="Calibri" w:hAnsi="Verdana" w:cs="FuturaMdPL-Regular"/>
          <w:sz w:val="18"/>
          <w:szCs w:val="18"/>
          <w:lang w:eastAsia="en-US"/>
        </w:rPr>
      </w:pPr>
      <w:r w:rsidRPr="00F62C97">
        <w:rPr>
          <w:rFonts w:ascii="Verdana" w:hAnsi="Verdana" w:cs="FuturaMdPL-Regular"/>
          <w:sz w:val="18"/>
          <w:szCs w:val="18"/>
        </w:rPr>
        <w:t xml:space="preserve">Nieruchomości te będą sprzedawane w drodze przetargu. Termin, miejsce i warunki przetargu zostaną podane </w:t>
      </w:r>
      <w:r w:rsidR="00EB0393">
        <w:rPr>
          <w:rFonts w:ascii="Verdana" w:hAnsi="Verdana" w:cs="FuturaMdPL-Regular"/>
          <w:sz w:val="18"/>
          <w:szCs w:val="18"/>
        </w:rPr>
        <w:br/>
      </w:r>
      <w:r w:rsidRPr="00F62C97">
        <w:rPr>
          <w:rFonts w:ascii="Verdana" w:hAnsi="Verdana" w:cs="FuturaMdPL-Regular"/>
          <w:sz w:val="18"/>
          <w:szCs w:val="18"/>
        </w:rPr>
        <w:t>do publicznej wi</w:t>
      </w:r>
      <w:r w:rsidR="00B84140">
        <w:rPr>
          <w:rFonts w:ascii="Verdana" w:hAnsi="Verdana" w:cs="FuturaMdPL-Regular"/>
          <w:sz w:val="18"/>
          <w:szCs w:val="18"/>
        </w:rPr>
        <w:t>adomości w odrębnym ogłoszeniu.</w:t>
      </w:r>
      <w:r w:rsidRPr="00F62C97">
        <w:rPr>
          <w:rFonts w:ascii="Verdana" w:hAnsi="Verdana" w:cs="FuturaMdPL-Regular"/>
          <w:sz w:val="18"/>
          <w:szCs w:val="18"/>
        </w:rPr>
        <w:t xml:space="preserve"> </w:t>
      </w:r>
      <w:r w:rsidRPr="00F62C97">
        <w:rPr>
          <w:rFonts w:ascii="Verdana" w:eastAsia="Calibri" w:hAnsi="Verdana" w:cs="FuturaMdPL-Regular"/>
          <w:sz w:val="18"/>
          <w:szCs w:val="18"/>
          <w:lang w:eastAsia="en-US"/>
        </w:rPr>
        <w:t xml:space="preserve">Szczegółowe informacje o nieruchomościach zamieszczonych </w:t>
      </w:r>
      <w:r w:rsidR="00EB0393">
        <w:rPr>
          <w:rFonts w:ascii="Verdana" w:eastAsia="Calibri" w:hAnsi="Verdana" w:cs="FuturaMdPL-Regular"/>
          <w:sz w:val="18"/>
          <w:szCs w:val="18"/>
          <w:lang w:eastAsia="en-US"/>
        </w:rPr>
        <w:br/>
      </w:r>
      <w:r w:rsidRPr="00F62C97">
        <w:rPr>
          <w:rFonts w:ascii="Verdana" w:eastAsia="Calibri" w:hAnsi="Verdana" w:cs="FuturaMdPL-Regular"/>
          <w:sz w:val="18"/>
          <w:szCs w:val="18"/>
          <w:lang w:eastAsia="en-US"/>
        </w:rPr>
        <w:t xml:space="preserve">w wykazie można uzyskać w biurze KOWR Sekcji Zamiejscowej w Białej Podlaskiej, lub </w:t>
      </w:r>
      <w:r w:rsidRPr="00B5141A">
        <w:rPr>
          <w:rFonts w:ascii="Verdana" w:eastAsia="Calibri" w:hAnsi="Verdana" w:cs="FuturaMdPL-Regular"/>
          <w:sz w:val="18"/>
          <w:szCs w:val="18"/>
          <w:lang w:eastAsia="en-US"/>
        </w:rPr>
        <w:t>pod numer</w:t>
      </w:r>
      <w:r w:rsidR="00CE47E8" w:rsidRPr="00B5141A">
        <w:rPr>
          <w:rFonts w:ascii="Verdana" w:eastAsia="Calibri" w:hAnsi="Verdana" w:cs="FuturaMdPL-Regular"/>
          <w:sz w:val="18"/>
          <w:szCs w:val="18"/>
          <w:lang w:eastAsia="en-US"/>
        </w:rPr>
        <w:t>em</w:t>
      </w:r>
      <w:r w:rsidRPr="00B5141A">
        <w:rPr>
          <w:rFonts w:ascii="Verdana" w:eastAsia="Calibri" w:hAnsi="Verdana" w:cs="FuturaMdPL-Regular"/>
          <w:sz w:val="18"/>
          <w:szCs w:val="18"/>
          <w:lang w:eastAsia="en-US"/>
        </w:rPr>
        <w:t xml:space="preserve"> tel. 83-3</w:t>
      </w:r>
      <w:r w:rsidR="00923270">
        <w:rPr>
          <w:rFonts w:ascii="Verdana" w:eastAsia="Calibri" w:hAnsi="Verdana" w:cs="FuturaMdPL-Regular"/>
          <w:sz w:val="18"/>
          <w:szCs w:val="18"/>
          <w:lang w:eastAsia="en-US"/>
        </w:rPr>
        <w:t>00</w:t>
      </w:r>
      <w:r w:rsidR="005944C8" w:rsidRPr="00B5141A">
        <w:rPr>
          <w:rFonts w:ascii="Verdana" w:eastAsia="Calibri" w:hAnsi="Verdana" w:cs="FuturaMdPL-Regular"/>
          <w:sz w:val="18"/>
          <w:szCs w:val="18"/>
          <w:lang w:eastAsia="en-US"/>
        </w:rPr>
        <w:t>-</w:t>
      </w:r>
      <w:r w:rsidR="00923270">
        <w:rPr>
          <w:rFonts w:ascii="Verdana" w:eastAsia="Calibri" w:hAnsi="Verdana" w:cs="FuturaMdPL-Regular"/>
          <w:sz w:val="18"/>
          <w:szCs w:val="18"/>
          <w:lang w:eastAsia="en-US"/>
        </w:rPr>
        <w:t>05</w:t>
      </w:r>
      <w:r w:rsidR="00B5141A" w:rsidRPr="00B5141A">
        <w:rPr>
          <w:rFonts w:ascii="Verdana" w:eastAsia="Calibri" w:hAnsi="Verdana" w:cs="FuturaMdPL-Regular"/>
          <w:sz w:val="18"/>
          <w:szCs w:val="18"/>
          <w:lang w:eastAsia="en-US"/>
        </w:rPr>
        <w:t>-</w:t>
      </w:r>
      <w:r w:rsidR="00923270">
        <w:rPr>
          <w:rFonts w:ascii="Verdana" w:eastAsia="Calibri" w:hAnsi="Verdana" w:cs="FuturaMdPL-Regular"/>
          <w:sz w:val="18"/>
          <w:szCs w:val="18"/>
          <w:lang w:eastAsia="en-US"/>
        </w:rPr>
        <w:t>03</w:t>
      </w:r>
      <w:r w:rsidRPr="00B5141A">
        <w:rPr>
          <w:rFonts w:ascii="Verdana" w:eastAsia="Calibri" w:hAnsi="Verdana" w:cs="FuturaMdPL-Regular"/>
          <w:sz w:val="18"/>
          <w:szCs w:val="18"/>
          <w:lang w:eastAsia="en-US"/>
        </w:rPr>
        <w:t xml:space="preserve">.   </w:t>
      </w:r>
    </w:p>
    <w:p w:rsidR="00DD3490" w:rsidRPr="00C306A3" w:rsidRDefault="00DD3490" w:rsidP="00DD3490">
      <w:pPr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Niniejszy w</w:t>
      </w:r>
      <w:r w:rsidRPr="001F5B21">
        <w:rPr>
          <w:rFonts w:ascii="Verdana" w:eastAsia="Calibri" w:hAnsi="Verdana"/>
          <w:sz w:val="18"/>
          <w:szCs w:val="18"/>
          <w:lang w:eastAsia="en-US"/>
        </w:rPr>
        <w:t>ykaz</w:t>
      </w:r>
      <w:r>
        <w:rPr>
          <w:rFonts w:ascii="Verdana" w:eastAsia="Calibri" w:hAnsi="Verdana"/>
          <w:sz w:val="18"/>
          <w:szCs w:val="18"/>
          <w:lang w:eastAsia="en-US"/>
        </w:rPr>
        <w:t xml:space="preserve"> podlega opublikowaniu na tablicach ogłoszeń w terminie od</w:t>
      </w:r>
      <w:r w:rsidR="002914F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1E336B">
        <w:rPr>
          <w:rFonts w:ascii="Verdana" w:eastAsia="Calibri" w:hAnsi="Verdana"/>
          <w:b/>
          <w:sz w:val="18"/>
          <w:szCs w:val="18"/>
          <w:lang w:eastAsia="en-US"/>
        </w:rPr>
        <w:t>09</w:t>
      </w:r>
      <w:r w:rsidR="00750BC9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F36157">
        <w:rPr>
          <w:rFonts w:ascii="Verdana" w:eastAsia="Calibri" w:hAnsi="Verdana"/>
          <w:b/>
          <w:sz w:val="18"/>
          <w:szCs w:val="18"/>
          <w:lang w:eastAsia="en-US"/>
        </w:rPr>
        <w:t>0</w:t>
      </w:r>
      <w:r w:rsidR="001E336B"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="00B04151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0C08B0">
        <w:rPr>
          <w:rFonts w:ascii="Verdana" w:eastAsia="Calibri" w:hAnsi="Verdana"/>
          <w:b/>
          <w:sz w:val="18"/>
          <w:szCs w:val="18"/>
          <w:lang w:eastAsia="en-US"/>
        </w:rPr>
        <w:t>2025</w:t>
      </w:r>
      <w:r w:rsidR="00DF3F5B">
        <w:rPr>
          <w:rFonts w:ascii="Verdana" w:eastAsia="Calibri" w:hAnsi="Verdana"/>
          <w:b/>
          <w:sz w:val="18"/>
          <w:szCs w:val="18"/>
          <w:lang w:eastAsia="en-US"/>
        </w:rPr>
        <w:t>r</w:t>
      </w:r>
      <w:r w:rsidRPr="00C306A3">
        <w:rPr>
          <w:rFonts w:ascii="Verdana" w:eastAsia="Calibri" w:hAnsi="Verdana"/>
          <w:sz w:val="18"/>
          <w:szCs w:val="18"/>
          <w:lang w:eastAsia="en-US"/>
        </w:rPr>
        <w:t>. do</w:t>
      </w:r>
      <w:r w:rsidR="009C2AA4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1E336B" w:rsidRPr="006600D8">
        <w:rPr>
          <w:rFonts w:ascii="Verdana" w:eastAsia="Calibri" w:hAnsi="Verdana"/>
          <w:b/>
          <w:sz w:val="18"/>
          <w:szCs w:val="18"/>
          <w:lang w:eastAsia="en-US"/>
        </w:rPr>
        <w:t>23</w:t>
      </w:r>
      <w:r w:rsidR="00175711" w:rsidRPr="009C2AA4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175711">
        <w:rPr>
          <w:rFonts w:ascii="Verdana" w:eastAsia="Calibri" w:hAnsi="Verdana"/>
          <w:b/>
          <w:sz w:val="18"/>
          <w:szCs w:val="18"/>
          <w:lang w:eastAsia="en-US"/>
        </w:rPr>
        <w:t>0</w:t>
      </w:r>
      <w:r w:rsidR="00F4186C"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="00750BC9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0C08B0">
        <w:rPr>
          <w:rFonts w:ascii="Verdana" w:eastAsia="Calibri" w:hAnsi="Verdana"/>
          <w:b/>
          <w:sz w:val="18"/>
          <w:szCs w:val="18"/>
          <w:lang w:eastAsia="en-US"/>
        </w:rPr>
        <w:t>2025</w:t>
      </w:r>
      <w:r w:rsidR="00DF3F5B">
        <w:rPr>
          <w:rFonts w:ascii="Verdana" w:eastAsia="Calibri" w:hAnsi="Verdana"/>
          <w:b/>
          <w:sz w:val="18"/>
          <w:szCs w:val="18"/>
          <w:lang w:eastAsia="en-US"/>
        </w:rPr>
        <w:t>r</w:t>
      </w:r>
      <w:r w:rsidRPr="00C306A3">
        <w:rPr>
          <w:rFonts w:ascii="Verdana" w:eastAsia="Calibri" w:hAnsi="Verdana"/>
          <w:sz w:val="18"/>
          <w:szCs w:val="18"/>
          <w:lang w:eastAsia="en-US"/>
        </w:rPr>
        <w:t xml:space="preserve">.,                             w siedzibie:          </w:t>
      </w:r>
    </w:p>
    <w:p w:rsidR="00DD3490" w:rsidRPr="00E40D95" w:rsidRDefault="00DD3490" w:rsidP="00DD3490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40D95">
        <w:rPr>
          <w:rFonts w:ascii="Verdana" w:eastAsia="Calibri" w:hAnsi="Verdana"/>
          <w:sz w:val="18"/>
          <w:szCs w:val="18"/>
          <w:lang w:eastAsia="en-US"/>
        </w:rPr>
        <w:t>Oddziału Terenowego KOWR w Lublinie – Sekcji Zamiejscowej w Białej Podlaskiej,</w:t>
      </w:r>
    </w:p>
    <w:p w:rsidR="00DD3490" w:rsidRPr="00E40D95" w:rsidRDefault="00DD3490" w:rsidP="00DD3490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40D95">
        <w:rPr>
          <w:rFonts w:ascii="Verdana" w:eastAsia="Calibri" w:hAnsi="Verdana"/>
          <w:sz w:val="18"/>
          <w:szCs w:val="18"/>
          <w:lang w:eastAsia="en-US"/>
        </w:rPr>
        <w:t xml:space="preserve">Urzędu Gminy </w:t>
      </w:r>
      <w:r w:rsidR="00F4186C">
        <w:rPr>
          <w:rFonts w:ascii="Verdana" w:eastAsia="Calibri" w:hAnsi="Verdana"/>
          <w:sz w:val="18"/>
          <w:szCs w:val="18"/>
          <w:lang w:eastAsia="en-US"/>
        </w:rPr>
        <w:t>Stoczek Łukowski</w:t>
      </w:r>
      <w:r w:rsidR="00551032">
        <w:rPr>
          <w:rFonts w:ascii="Verdana" w:eastAsia="Calibri" w:hAnsi="Verdana"/>
          <w:sz w:val="18"/>
          <w:szCs w:val="18"/>
          <w:lang w:eastAsia="en-US"/>
        </w:rPr>
        <w:t>,</w:t>
      </w:r>
    </w:p>
    <w:p w:rsidR="00DD3490" w:rsidRDefault="00712951" w:rsidP="00DD3490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Sołectwo:</w:t>
      </w:r>
      <w:r w:rsidR="006600D8">
        <w:rPr>
          <w:rFonts w:ascii="Verdana" w:eastAsia="Calibri" w:hAnsi="Verdana"/>
          <w:sz w:val="18"/>
          <w:szCs w:val="18"/>
          <w:lang w:eastAsia="en-US"/>
        </w:rPr>
        <w:t xml:space="preserve"> </w:t>
      </w:r>
      <w:bookmarkStart w:id="0" w:name="_GoBack"/>
      <w:bookmarkEnd w:id="0"/>
      <w:r w:rsidR="001E336B">
        <w:rPr>
          <w:rFonts w:ascii="Verdana" w:eastAsia="Calibri" w:hAnsi="Verdana"/>
          <w:sz w:val="18"/>
          <w:szCs w:val="18"/>
          <w:lang w:eastAsia="en-US"/>
        </w:rPr>
        <w:t>Wiśniówka</w:t>
      </w:r>
      <w:r w:rsidR="0090058B">
        <w:rPr>
          <w:rFonts w:ascii="Verdana" w:eastAsia="Calibri" w:hAnsi="Verdana"/>
          <w:sz w:val="18"/>
          <w:szCs w:val="18"/>
          <w:lang w:eastAsia="en-US"/>
        </w:rPr>
        <w:t>,</w:t>
      </w:r>
    </w:p>
    <w:p w:rsidR="00076CF3" w:rsidRDefault="00DD3490" w:rsidP="00720A86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40D95">
        <w:rPr>
          <w:rFonts w:ascii="Verdana" w:eastAsia="Calibri" w:hAnsi="Verdana"/>
          <w:sz w:val="18"/>
          <w:szCs w:val="18"/>
          <w:lang w:eastAsia="en-US"/>
        </w:rPr>
        <w:t>Lubelskiej Izbie Rolniczej</w:t>
      </w:r>
      <w:r w:rsidRPr="00E40D95">
        <w:rPr>
          <w:rFonts w:ascii="Verdana" w:eastAsia="Calibri" w:hAnsi="Verdana"/>
          <w:b/>
          <w:sz w:val="18"/>
          <w:szCs w:val="18"/>
          <w:lang w:eastAsia="en-US"/>
        </w:rPr>
        <w:t xml:space="preserve">, </w:t>
      </w:r>
      <w:r w:rsidRPr="00E40D95">
        <w:rPr>
          <w:rFonts w:ascii="Verdana" w:eastAsia="Calibri" w:hAnsi="Verdana"/>
          <w:sz w:val="18"/>
          <w:szCs w:val="18"/>
          <w:lang w:eastAsia="en-US"/>
        </w:rPr>
        <w:t>or</w:t>
      </w:r>
      <w:r w:rsidR="00251841">
        <w:rPr>
          <w:rFonts w:ascii="Verdana" w:eastAsia="Calibri" w:hAnsi="Verdana"/>
          <w:sz w:val="18"/>
          <w:szCs w:val="18"/>
          <w:lang w:eastAsia="en-US"/>
        </w:rPr>
        <w:t>az na stronie internetowej KOWR</w:t>
      </w:r>
      <w:r w:rsidR="004A26FA">
        <w:rPr>
          <w:rFonts w:ascii="Verdana" w:eastAsia="Calibri" w:hAnsi="Verdana"/>
          <w:sz w:val="18"/>
          <w:szCs w:val="18"/>
          <w:lang w:eastAsia="en-US"/>
        </w:rPr>
        <w:t>.</w:t>
      </w:r>
    </w:p>
    <w:p w:rsidR="006B2A8A" w:rsidRDefault="006B2A8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B2A8A" w:rsidRPr="00551032" w:rsidRDefault="006B2A8A" w:rsidP="00551032">
      <w:pPr>
        <w:spacing w:line="240" w:lineRule="auto"/>
        <w:ind w:firstLine="0"/>
        <w:rPr>
          <w:rFonts w:ascii="Verdana" w:eastAsia="Calibri" w:hAnsi="Verdana"/>
          <w:sz w:val="18"/>
          <w:szCs w:val="18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2774"/>
        <w:gridCol w:w="1248"/>
        <w:gridCol w:w="2211"/>
        <w:gridCol w:w="1333"/>
      </w:tblGrid>
      <w:tr w:rsidR="00E40D95" w:rsidRPr="00E40D95" w:rsidTr="000C08B0">
        <w:trPr>
          <w:trHeight w:val="604"/>
          <w:jc w:val="center"/>
        </w:trPr>
        <w:tc>
          <w:tcPr>
            <w:tcW w:w="1785" w:type="dxa"/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>Wykaz wywieszono na tablicy</w:t>
            </w:r>
          </w:p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ogłoszeń </w:t>
            </w:r>
          </w:p>
        </w:tc>
        <w:tc>
          <w:tcPr>
            <w:tcW w:w="1248" w:type="dxa"/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2211" w:type="dxa"/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Wykaz zdjęto z tablicy ogłoszeń </w:t>
            </w:r>
          </w:p>
        </w:tc>
        <w:tc>
          <w:tcPr>
            <w:tcW w:w="1333" w:type="dxa"/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>Podpis</w:t>
            </w:r>
          </w:p>
        </w:tc>
      </w:tr>
      <w:tr w:rsidR="00E40D95" w:rsidRPr="00E40D95" w:rsidTr="000C08B0">
        <w:trPr>
          <w:trHeight w:val="1211"/>
          <w:jc w:val="center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DD3490" w:rsidRPr="00DC5F6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Urząd Gminy</w:t>
            </w:r>
          </w:p>
          <w:p w:rsidR="00DD3490" w:rsidRPr="00DC5F65" w:rsidRDefault="00F4186C" w:rsidP="006006B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FuturaMdPL-Regular"/>
                <w:sz w:val="18"/>
                <w:szCs w:val="18"/>
              </w:rPr>
              <w:t>Stoczek Łukowski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E40D95" w:rsidRPr="00E40D95" w:rsidTr="000C08B0">
        <w:trPr>
          <w:trHeight w:val="139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90" w:rsidRPr="00DC5F6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Sołectwo wsi </w:t>
            </w:r>
          </w:p>
          <w:p w:rsidR="00DD3490" w:rsidRPr="00DC5F65" w:rsidRDefault="001E336B" w:rsidP="00D31C9D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Wiśniówka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B32DF4" w:rsidRPr="001F5B21" w:rsidTr="000C08B0">
        <w:trPr>
          <w:trHeight w:val="129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Pr="00DC5F65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Lubelska Izba Rolnicza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4" w:rsidRPr="001F5B21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B32DF4" w:rsidRPr="001F5B21" w:rsidTr="000C08B0">
        <w:trPr>
          <w:trHeight w:val="141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Pr="00DC5F65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KOWR OT w Lublinie,</w:t>
            </w:r>
          </w:p>
          <w:p w:rsidR="00B32DF4" w:rsidRPr="00DC5F65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SZ w Białej Podlaskiej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4" w:rsidRPr="001F5B21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</w:tbl>
    <w:p w:rsidR="00E40D95" w:rsidRPr="00976A4C" w:rsidRDefault="00E40D95" w:rsidP="00E40D95">
      <w:pPr>
        <w:ind w:firstLine="0"/>
        <w:rPr>
          <w:rFonts w:ascii="Verdana" w:eastAsia="Calibri" w:hAnsi="Verdana" w:cs="FuturaMdPL-Regular"/>
          <w:sz w:val="2"/>
          <w:szCs w:val="2"/>
          <w:lang w:eastAsia="en-US"/>
        </w:rPr>
      </w:pPr>
    </w:p>
    <w:sectPr w:rsidR="00E40D95" w:rsidRPr="00976A4C" w:rsidSect="00362218">
      <w:headerReference w:type="default" r:id="rId8"/>
      <w:headerReference w:type="first" r:id="rId9"/>
      <w:footerReference w:type="first" r:id="rId10"/>
      <w:pgSz w:w="11906" w:h="16838" w:code="9"/>
      <w:pgMar w:top="995" w:right="720" w:bottom="720" w:left="720" w:header="1191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B6" w:rsidRDefault="00AC42B6">
      <w:pPr>
        <w:spacing w:line="240" w:lineRule="auto"/>
      </w:pPr>
      <w:r>
        <w:separator/>
      </w:r>
    </w:p>
  </w:endnote>
  <w:endnote w:type="continuationSeparator" w:id="0">
    <w:p w:rsidR="00AC42B6" w:rsidRDefault="00AC4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D0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:rsidR="00441BD0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:rsidR="00441BD0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:rsidR="00441BD0" w:rsidRDefault="00441BD0" w:rsidP="00496CEB">
    <w:pPr>
      <w:pStyle w:val="Stopka"/>
      <w:tabs>
        <w:tab w:val="left" w:pos="301"/>
        <w:tab w:val="center" w:pos="4251"/>
        <w:tab w:val="left" w:pos="4428"/>
      </w:tabs>
      <w:spacing w:line="240" w:lineRule="auto"/>
      <w:ind w:left="-567" w:firstLine="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  <w:p w:rsidR="00441BD0" w:rsidRPr="000101C8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725170</wp:posOffset>
          </wp:positionH>
          <wp:positionV relativeFrom="margin">
            <wp:posOffset>8291830</wp:posOffset>
          </wp:positionV>
          <wp:extent cx="6400800" cy="436880"/>
          <wp:effectExtent l="0" t="0" r="0" b="0"/>
          <wp:wrapSquare wrapText="bothSides"/>
          <wp:docPr id="9" name="Obraz 9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18"/>
        <w:szCs w:val="18"/>
      </w:rPr>
      <w:t>21-500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 xml:space="preserve">Biała Podlaska, ul. </w:t>
    </w:r>
    <w:r w:rsidR="00CE47E8">
      <w:rPr>
        <w:rFonts w:ascii="Verdana" w:hAnsi="Verdana"/>
        <w:sz w:val="18"/>
        <w:szCs w:val="18"/>
      </w:rPr>
      <w:t>Piłsudskiego 15</w:t>
    </w:r>
    <w:r>
      <w:rPr>
        <w:rFonts w:ascii="Verdana" w:hAnsi="Verdana"/>
        <w:sz w:val="18"/>
        <w:szCs w:val="18"/>
      </w:rPr>
      <w:t xml:space="preserve">, </w:t>
    </w:r>
    <w:proofErr w:type="spellStart"/>
    <w:r>
      <w:rPr>
        <w:rFonts w:ascii="Verdana" w:hAnsi="Verdana"/>
        <w:sz w:val="18"/>
        <w:szCs w:val="18"/>
      </w:rPr>
      <w:t>tel</w:t>
    </w:r>
    <w:proofErr w:type="spellEnd"/>
    <w:r>
      <w:rPr>
        <w:rFonts w:ascii="Verdana" w:hAnsi="Verdana"/>
        <w:sz w:val="18"/>
        <w:szCs w:val="18"/>
      </w:rPr>
      <w:t>: 83/</w:t>
    </w:r>
    <w:r w:rsidR="002917B5">
      <w:rPr>
        <w:rFonts w:ascii="Verdana" w:hAnsi="Verdana"/>
        <w:sz w:val="18"/>
        <w:szCs w:val="18"/>
      </w:rPr>
      <w:t xml:space="preserve">300 05 </w:t>
    </w:r>
    <w:r w:rsidR="0090058B">
      <w:rPr>
        <w:rFonts w:ascii="Verdana" w:hAnsi="Verdana"/>
        <w:sz w:val="18"/>
        <w:szCs w:val="18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B6" w:rsidRDefault="00AC42B6">
      <w:pPr>
        <w:spacing w:line="240" w:lineRule="auto"/>
      </w:pPr>
      <w:r>
        <w:separator/>
      </w:r>
    </w:p>
  </w:footnote>
  <w:footnote w:type="continuationSeparator" w:id="0">
    <w:p w:rsidR="00AC42B6" w:rsidRDefault="00AC4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D0" w:rsidRDefault="00441BD0" w:rsidP="00AA5FF4">
    <w:pPr>
      <w:pStyle w:val="Nagwek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D0" w:rsidRDefault="00441BD0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AA74CD" w:rsidRDefault="00AA74CD" w:rsidP="00AA74CD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5408" behindDoc="0" locked="0" layoutInCell="1" allowOverlap="1" wp14:anchorId="68745405" wp14:editId="51C83BDA">
          <wp:simplePos x="0" y="0"/>
          <wp:positionH relativeFrom="margin">
            <wp:align>left</wp:align>
          </wp:positionH>
          <wp:positionV relativeFrom="margin">
            <wp:posOffset>-1353185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18"/>
        <w:szCs w:val="18"/>
      </w:rPr>
      <w:t xml:space="preserve">    Oddział Terenowy w Lublinie</w:t>
    </w:r>
  </w:p>
  <w:p w:rsidR="00AA74CD" w:rsidRDefault="002917B5" w:rsidP="00AA74CD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SZ</w:t>
    </w:r>
    <w:r w:rsidR="00AA74CD">
      <w:rPr>
        <w:rFonts w:ascii="Verdana" w:hAnsi="Verdana"/>
        <w:b/>
        <w:sz w:val="18"/>
        <w:szCs w:val="18"/>
      </w:rPr>
      <w:t xml:space="preserve"> w Białej Podlaskiej</w:t>
    </w:r>
    <w:r w:rsidR="00441BD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-1362710</wp:posOffset>
          </wp:positionV>
          <wp:extent cx="1440180" cy="861060"/>
          <wp:effectExtent l="0" t="0" r="0" b="0"/>
          <wp:wrapSquare wrapText="bothSides"/>
          <wp:docPr id="8" name="Obraz 8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5ACA" w:rsidRPr="00F76945" w:rsidRDefault="000C08B0" w:rsidP="00AA74CD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LUB.WGZ</w:t>
    </w:r>
    <w:r w:rsidR="00441BD0">
      <w:rPr>
        <w:rFonts w:ascii="Verdana" w:hAnsi="Verdana"/>
        <w:b/>
        <w:sz w:val="18"/>
        <w:szCs w:val="18"/>
      </w:rPr>
      <w:t>.BI.</w:t>
    </w:r>
    <w:r w:rsidR="004B18BD" w:rsidRPr="00D80DC9">
      <w:rPr>
        <w:rFonts w:ascii="Verdana" w:hAnsi="Verdana"/>
        <w:b/>
        <w:sz w:val="18"/>
        <w:szCs w:val="18"/>
      </w:rPr>
      <w:t>4240</w:t>
    </w:r>
    <w:r w:rsidR="00E028F5">
      <w:rPr>
        <w:rFonts w:ascii="Verdana" w:hAnsi="Verdana"/>
        <w:b/>
        <w:sz w:val="18"/>
        <w:szCs w:val="18"/>
      </w:rPr>
      <w:t>.53</w:t>
    </w:r>
    <w:r w:rsidR="00923270">
      <w:rPr>
        <w:rFonts w:ascii="Verdana" w:hAnsi="Verdana"/>
        <w:b/>
        <w:sz w:val="18"/>
        <w:szCs w:val="18"/>
      </w:rPr>
      <w:t>.</w:t>
    </w:r>
    <w:r>
      <w:rPr>
        <w:rFonts w:ascii="Verdana" w:hAnsi="Verdana"/>
        <w:b/>
        <w:sz w:val="18"/>
        <w:szCs w:val="18"/>
      </w:rPr>
      <w:t>2025</w:t>
    </w:r>
    <w:r w:rsidR="004517B8" w:rsidRPr="00D80DC9">
      <w:rPr>
        <w:rFonts w:ascii="Verdana" w:hAnsi="Verdana"/>
        <w:b/>
        <w:sz w:val="18"/>
        <w:szCs w:val="18"/>
      </w:rPr>
      <w:t>.</w:t>
    </w:r>
    <w:r w:rsidR="009E2597">
      <w:rPr>
        <w:rFonts w:ascii="Verdana" w:hAnsi="Verdana"/>
        <w:b/>
        <w:sz w:val="18"/>
        <w:szCs w:val="18"/>
      </w:rPr>
      <w:t>IL</w:t>
    </w:r>
    <w:r w:rsidR="00E90DC9" w:rsidRPr="00D80DC9">
      <w:rPr>
        <w:rFonts w:ascii="Verdana" w:hAnsi="Verdana"/>
        <w:b/>
        <w:sz w:val="18"/>
        <w:szCs w:val="18"/>
      </w:rPr>
      <w:t>.1</w:t>
    </w:r>
    <w:r w:rsidR="00E90DC9">
      <w:rPr>
        <w:rFonts w:ascii="Verdana" w:hAnsi="Verdana"/>
        <w:b/>
        <w:sz w:val="18"/>
        <w:szCs w:val="18"/>
      </w:rPr>
      <w:tab/>
      <w:t xml:space="preserve">Biała Podlaska, </w:t>
    </w:r>
    <w:r>
      <w:rPr>
        <w:rFonts w:ascii="Verdana" w:hAnsi="Verdana"/>
        <w:b/>
        <w:sz w:val="18"/>
        <w:szCs w:val="18"/>
      </w:rPr>
      <w:t>2025</w:t>
    </w:r>
    <w:r w:rsidR="008D6F3C">
      <w:rPr>
        <w:rFonts w:ascii="Verdana" w:hAnsi="Verdana"/>
        <w:b/>
        <w:sz w:val="18"/>
        <w:szCs w:val="18"/>
      </w:rPr>
      <w:t>-</w:t>
    </w:r>
    <w:r w:rsidR="002914F1">
      <w:rPr>
        <w:rFonts w:ascii="Verdana" w:hAnsi="Verdana"/>
        <w:b/>
        <w:sz w:val="18"/>
        <w:szCs w:val="18"/>
      </w:rPr>
      <w:t>0</w:t>
    </w:r>
    <w:r w:rsidR="006600D8">
      <w:rPr>
        <w:rFonts w:ascii="Verdana" w:hAnsi="Verdana"/>
        <w:b/>
        <w:sz w:val="18"/>
        <w:szCs w:val="18"/>
      </w:rPr>
      <w:t>7</w:t>
    </w:r>
    <w:r w:rsidR="00FD1F31">
      <w:rPr>
        <w:rFonts w:ascii="Verdana" w:hAnsi="Verdana"/>
        <w:b/>
        <w:sz w:val="18"/>
        <w:szCs w:val="18"/>
      </w:rPr>
      <w:t>-</w:t>
    </w:r>
    <w:r w:rsidR="006600D8">
      <w:rPr>
        <w:rFonts w:ascii="Verdana" w:hAnsi="Verdana"/>
        <w:b/>
        <w:sz w:val="18"/>
        <w:szCs w:val="18"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21A"/>
    <w:multiLevelType w:val="hybridMultilevel"/>
    <w:tmpl w:val="89AE62B4"/>
    <w:lvl w:ilvl="0" w:tplc="2F9E332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23A21A2"/>
    <w:multiLevelType w:val="hybridMultilevel"/>
    <w:tmpl w:val="676E6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41336"/>
    <w:multiLevelType w:val="hybridMultilevel"/>
    <w:tmpl w:val="FFB6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0561"/>
    <w:multiLevelType w:val="hybridMultilevel"/>
    <w:tmpl w:val="5A607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FF46FE6"/>
    <w:multiLevelType w:val="hybridMultilevel"/>
    <w:tmpl w:val="3F34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66C1"/>
    <w:multiLevelType w:val="hybridMultilevel"/>
    <w:tmpl w:val="E048AA30"/>
    <w:lvl w:ilvl="0" w:tplc="0C28AD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4"/>
    <w:rsid w:val="000018FF"/>
    <w:rsid w:val="00002286"/>
    <w:rsid w:val="00006CC2"/>
    <w:rsid w:val="000101C8"/>
    <w:rsid w:val="000132AC"/>
    <w:rsid w:val="00015308"/>
    <w:rsid w:val="00016B03"/>
    <w:rsid w:val="0002282E"/>
    <w:rsid w:val="00030ECE"/>
    <w:rsid w:val="00035636"/>
    <w:rsid w:val="00035C9E"/>
    <w:rsid w:val="00040D47"/>
    <w:rsid w:val="0004265C"/>
    <w:rsid w:val="00043B92"/>
    <w:rsid w:val="000503B7"/>
    <w:rsid w:val="0005080D"/>
    <w:rsid w:val="00050B59"/>
    <w:rsid w:val="00050E1E"/>
    <w:rsid w:val="00053642"/>
    <w:rsid w:val="00072817"/>
    <w:rsid w:val="000760A7"/>
    <w:rsid w:val="00076CF3"/>
    <w:rsid w:val="00080E0A"/>
    <w:rsid w:val="00085C9C"/>
    <w:rsid w:val="0008756A"/>
    <w:rsid w:val="00091054"/>
    <w:rsid w:val="0009200F"/>
    <w:rsid w:val="00095A5C"/>
    <w:rsid w:val="000A4BD6"/>
    <w:rsid w:val="000B5591"/>
    <w:rsid w:val="000C08B0"/>
    <w:rsid w:val="000C0A8A"/>
    <w:rsid w:val="000C23EF"/>
    <w:rsid w:val="000C5D21"/>
    <w:rsid w:val="000D13D9"/>
    <w:rsid w:val="000D4A7F"/>
    <w:rsid w:val="000D4C5F"/>
    <w:rsid w:val="000F4578"/>
    <w:rsid w:val="000F4B65"/>
    <w:rsid w:val="000F4B7F"/>
    <w:rsid w:val="00100F4A"/>
    <w:rsid w:val="00101825"/>
    <w:rsid w:val="00106DFF"/>
    <w:rsid w:val="00107E43"/>
    <w:rsid w:val="00111580"/>
    <w:rsid w:val="0011545E"/>
    <w:rsid w:val="00115864"/>
    <w:rsid w:val="00122CC3"/>
    <w:rsid w:val="00126914"/>
    <w:rsid w:val="001274B6"/>
    <w:rsid w:val="0013081E"/>
    <w:rsid w:val="00131CAE"/>
    <w:rsid w:val="00136822"/>
    <w:rsid w:val="001371EC"/>
    <w:rsid w:val="001375D7"/>
    <w:rsid w:val="00137881"/>
    <w:rsid w:val="001411C4"/>
    <w:rsid w:val="001454EC"/>
    <w:rsid w:val="00145B69"/>
    <w:rsid w:val="00151FD0"/>
    <w:rsid w:val="00153037"/>
    <w:rsid w:val="00153DBA"/>
    <w:rsid w:val="00155A4C"/>
    <w:rsid w:val="001604E7"/>
    <w:rsid w:val="00160794"/>
    <w:rsid w:val="00161AA8"/>
    <w:rsid w:val="001651FE"/>
    <w:rsid w:val="00166742"/>
    <w:rsid w:val="00170275"/>
    <w:rsid w:val="00175711"/>
    <w:rsid w:val="001808A9"/>
    <w:rsid w:val="00180E84"/>
    <w:rsid w:val="00184796"/>
    <w:rsid w:val="00184C87"/>
    <w:rsid w:val="00192451"/>
    <w:rsid w:val="00192511"/>
    <w:rsid w:val="00194ACC"/>
    <w:rsid w:val="001A1D5A"/>
    <w:rsid w:val="001B1873"/>
    <w:rsid w:val="001B22F5"/>
    <w:rsid w:val="001B3D21"/>
    <w:rsid w:val="001B3E2A"/>
    <w:rsid w:val="001B3EF8"/>
    <w:rsid w:val="001B43F6"/>
    <w:rsid w:val="001C15C7"/>
    <w:rsid w:val="001C72DE"/>
    <w:rsid w:val="001C79FD"/>
    <w:rsid w:val="001D3F64"/>
    <w:rsid w:val="001E1A55"/>
    <w:rsid w:val="001E336B"/>
    <w:rsid w:val="001F11CD"/>
    <w:rsid w:val="001F47BF"/>
    <w:rsid w:val="001F5265"/>
    <w:rsid w:val="001F5B21"/>
    <w:rsid w:val="002041A2"/>
    <w:rsid w:val="00204C60"/>
    <w:rsid w:val="00205887"/>
    <w:rsid w:val="002063E9"/>
    <w:rsid w:val="00207161"/>
    <w:rsid w:val="002105DD"/>
    <w:rsid w:val="0021074B"/>
    <w:rsid w:val="00212719"/>
    <w:rsid w:val="00214FF7"/>
    <w:rsid w:val="00224ADA"/>
    <w:rsid w:val="00225B4E"/>
    <w:rsid w:val="002269D1"/>
    <w:rsid w:val="00231049"/>
    <w:rsid w:val="0024018C"/>
    <w:rsid w:val="002451FA"/>
    <w:rsid w:val="002474EC"/>
    <w:rsid w:val="00251841"/>
    <w:rsid w:val="00251E2B"/>
    <w:rsid w:val="002531CC"/>
    <w:rsid w:val="00256117"/>
    <w:rsid w:val="00274F15"/>
    <w:rsid w:val="0028515D"/>
    <w:rsid w:val="00287A9B"/>
    <w:rsid w:val="002908E6"/>
    <w:rsid w:val="00291294"/>
    <w:rsid w:val="0029147B"/>
    <w:rsid w:val="002914F1"/>
    <w:rsid w:val="002917B5"/>
    <w:rsid w:val="00297FF1"/>
    <w:rsid w:val="002A0A45"/>
    <w:rsid w:val="002A2F75"/>
    <w:rsid w:val="002A6142"/>
    <w:rsid w:val="002B2929"/>
    <w:rsid w:val="002C3049"/>
    <w:rsid w:val="002D12F2"/>
    <w:rsid w:val="002D132A"/>
    <w:rsid w:val="002E1D62"/>
    <w:rsid w:val="002F027B"/>
    <w:rsid w:val="002F370A"/>
    <w:rsid w:val="002F5AC6"/>
    <w:rsid w:val="0030032F"/>
    <w:rsid w:val="00301F0E"/>
    <w:rsid w:val="00315EC2"/>
    <w:rsid w:val="00320481"/>
    <w:rsid w:val="0032557D"/>
    <w:rsid w:val="00326003"/>
    <w:rsid w:val="00331372"/>
    <w:rsid w:val="00331EDB"/>
    <w:rsid w:val="00333FA9"/>
    <w:rsid w:val="00334810"/>
    <w:rsid w:val="00334928"/>
    <w:rsid w:val="00336E90"/>
    <w:rsid w:val="003378A9"/>
    <w:rsid w:val="00340BF2"/>
    <w:rsid w:val="00344665"/>
    <w:rsid w:val="00345298"/>
    <w:rsid w:val="00362218"/>
    <w:rsid w:val="00373855"/>
    <w:rsid w:val="00374C15"/>
    <w:rsid w:val="0037562C"/>
    <w:rsid w:val="00384562"/>
    <w:rsid w:val="00386CC7"/>
    <w:rsid w:val="00391694"/>
    <w:rsid w:val="003951F4"/>
    <w:rsid w:val="00395996"/>
    <w:rsid w:val="00397AA7"/>
    <w:rsid w:val="00397BDF"/>
    <w:rsid w:val="003A3F15"/>
    <w:rsid w:val="003A5873"/>
    <w:rsid w:val="003A7749"/>
    <w:rsid w:val="003B1912"/>
    <w:rsid w:val="003B2EB6"/>
    <w:rsid w:val="003B47A5"/>
    <w:rsid w:val="003C0455"/>
    <w:rsid w:val="003C11AA"/>
    <w:rsid w:val="003C4A00"/>
    <w:rsid w:val="003C4E42"/>
    <w:rsid w:val="003C6ABC"/>
    <w:rsid w:val="003D26E1"/>
    <w:rsid w:val="003E04A8"/>
    <w:rsid w:val="003E0C9F"/>
    <w:rsid w:val="003E3462"/>
    <w:rsid w:val="003E5BAD"/>
    <w:rsid w:val="003F4B02"/>
    <w:rsid w:val="003F5D6E"/>
    <w:rsid w:val="003F5FC4"/>
    <w:rsid w:val="00402035"/>
    <w:rsid w:val="00403C46"/>
    <w:rsid w:val="00405007"/>
    <w:rsid w:val="004059F8"/>
    <w:rsid w:val="00412DA7"/>
    <w:rsid w:val="0041313C"/>
    <w:rsid w:val="00414EF3"/>
    <w:rsid w:val="00416120"/>
    <w:rsid w:val="00417316"/>
    <w:rsid w:val="004308F8"/>
    <w:rsid w:val="004343BD"/>
    <w:rsid w:val="00434FC8"/>
    <w:rsid w:val="004359EF"/>
    <w:rsid w:val="0043612F"/>
    <w:rsid w:val="0043683A"/>
    <w:rsid w:val="004400CA"/>
    <w:rsid w:val="00441BD0"/>
    <w:rsid w:val="00442542"/>
    <w:rsid w:val="0044333B"/>
    <w:rsid w:val="004436A9"/>
    <w:rsid w:val="00444B3F"/>
    <w:rsid w:val="004517B8"/>
    <w:rsid w:val="00451EE4"/>
    <w:rsid w:val="00453093"/>
    <w:rsid w:val="00461A80"/>
    <w:rsid w:val="004647C7"/>
    <w:rsid w:val="00465D05"/>
    <w:rsid w:val="00467BED"/>
    <w:rsid w:val="0048395C"/>
    <w:rsid w:val="00484A3F"/>
    <w:rsid w:val="00486A38"/>
    <w:rsid w:val="00486C9B"/>
    <w:rsid w:val="0049302A"/>
    <w:rsid w:val="00493044"/>
    <w:rsid w:val="00493F29"/>
    <w:rsid w:val="00496CEB"/>
    <w:rsid w:val="004A26FA"/>
    <w:rsid w:val="004A74CB"/>
    <w:rsid w:val="004A77B4"/>
    <w:rsid w:val="004B10A4"/>
    <w:rsid w:val="004B18BD"/>
    <w:rsid w:val="004B5F88"/>
    <w:rsid w:val="004B75FC"/>
    <w:rsid w:val="004B78B7"/>
    <w:rsid w:val="004C1905"/>
    <w:rsid w:val="004C6C74"/>
    <w:rsid w:val="004C7C7D"/>
    <w:rsid w:val="004D6D2F"/>
    <w:rsid w:val="004E1458"/>
    <w:rsid w:val="004E55B9"/>
    <w:rsid w:val="005005A5"/>
    <w:rsid w:val="0050076D"/>
    <w:rsid w:val="0050131B"/>
    <w:rsid w:val="0050179A"/>
    <w:rsid w:val="00501F33"/>
    <w:rsid w:val="00504CFD"/>
    <w:rsid w:val="0050676B"/>
    <w:rsid w:val="0051059E"/>
    <w:rsid w:val="00511667"/>
    <w:rsid w:val="0052595C"/>
    <w:rsid w:val="00530089"/>
    <w:rsid w:val="005330A3"/>
    <w:rsid w:val="00546F4B"/>
    <w:rsid w:val="005505D8"/>
    <w:rsid w:val="00551032"/>
    <w:rsid w:val="00553B52"/>
    <w:rsid w:val="00554E63"/>
    <w:rsid w:val="0056447F"/>
    <w:rsid w:val="00566173"/>
    <w:rsid w:val="00567230"/>
    <w:rsid w:val="005675CE"/>
    <w:rsid w:val="005723B4"/>
    <w:rsid w:val="00586A56"/>
    <w:rsid w:val="005916CE"/>
    <w:rsid w:val="005944C8"/>
    <w:rsid w:val="00594C26"/>
    <w:rsid w:val="00594DC7"/>
    <w:rsid w:val="005A135D"/>
    <w:rsid w:val="005B22BA"/>
    <w:rsid w:val="005B52E8"/>
    <w:rsid w:val="005C1E4E"/>
    <w:rsid w:val="005C6A32"/>
    <w:rsid w:val="005C6C68"/>
    <w:rsid w:val="005D5605"/>
    <w:rsid w:val="005D6F45"/>
    <w:rsid w:val="005E38DE"/>
    <w:rsid w:val="005F4538"/>
    <w:rsid w:val="006006B2"/>
    <w:rsid w:val="006030E6"/>
    <w:rsid w:val="00606E10"/>
    <w:rsid w:val="00607A03"/>
    <w:rsid w:val="006235E0"/>
    <w:rsid w:val="006240D3"/>
    <w:rsid w:val="00624551"/>
    <w:rsid w:val="00624FFE"/>
    <w:rsid w:val="006253C8"/>
    <w:rsid w:val="00626897"/>
    <w:rsid w:val="00627B21"/>
    <w:rsid w:val="006340EB"/>
    <w:rsid w:val="00634DAD"/>
    <w:rsid w:val="0064416A"/>
    <w:rsid w:val="006458BC"/>
    <w:rsid w:val="00646202"/>
    <w:rsid w:val="00650E6D"/>
    <w:rsid w:val="00652377"/>
    <w:rsid w:val="00653D26"/>
    <w:rsid w:val="006558CE"/>
    <w:rsid w:val="00657028"/>
    <w:rsid w:val="00657A59"/>
    <w:rsid w:val="006600D8"/>
    <w:rsid w:val="0066336C"/>
    <w:rsid w:val="00663F19"/>
    <w:rsid w:val="006721D8"/>
    <w:rsid w:val="006802A1"/>
    <w:rsid w:val="0068219F"/>
    <w:rsid w:val="00685900"/>
    <w:rsid w:val="00686CC4"/>
    <w:rsid w:val="00690403"/>
    <w:rsid w:val="00693465"/>
    <w:rsid w:val="006A000C"/>
    <w:rsid w:val="006A7140"/>
    <w:rsid w:val="006B28AE"/>
    <w:rsid w:val="006B2A8A"/>
    <w:rsid w:val="006B31B5"/>
    <w:rsid w:val="006B3342"/>
    <w:rsid w:val="006C40C8"/>
    <w:rsid w:val="006D476C"/>
    <w:rsid w:val="006E60FF"/>
    <w:rsid w:val="006F2A98"/>
    <w:rsid w:val="006F310D"/>
    <w:rsid w:val="0070132A"/>
    <w:rsid w:val="00704AAF"/>
    <w:rsid w:val="0071031D"/>
    <w:rsid w:val="0071140B"/>
    <w:rsid w:val="00712951"/>
    <w:rsid w:val="007139A2"/>
    <w:rsid w:val="00714BAD"/>
    <w:rsid w:val="00720A86"/>
    <w:rsid w:val="00726A3F"/>
    <w:rsid w:val="007310E0"/>
    <w:rsid w:val="007322E5"/>
    <w:rsid w:val="00737B97"/>
    <w:rsid w:val="007417E6"/>
    <w:rsid w:val="00743FE1"/>
    <w:rsid w:val="00745B0F"/>
    <w:rsid w:val="00745C75"/>
    <w:rsid w:val="007468B5"/>
    <w:rsid w:val="007471FF"/>
    <w:rsid w:val="00750497"/>
    <w:rsid w:val="00750BC9"/>
    <w:rsid w:val="00751A8D"/>
    <w:rsid w:val="00753A82"/>
    <w:rsid w:val="00753DDA"/>
    <w:rsid w:val="007637A8"/>
    <w:rsid w:val="0076382D"/>
    <w:rsid w:val="007752A6"/>
    <w:rsid w:val="00780D92"/>
    <w:rsid w:val="00786AB3"/>
    <w:rsid w:val="007872AA"/>
    <w:rsid w:val="00792C40"/>
    <w:rsid w:val="00794B94"/>
    <w:rsid w:val="007963BD"/>
    <w:rsid w:val="007A09B6"/>
    <w:rsid w:val="007A1E04"/>
    <w:rsid w:val="007A26C5"/>
    <w:rsid w:val="007A3EE3"/>
    <w:rsid w:val="007B22E0"/>
    <w:rsid w:val="007B2E2C"/>
    <w:rsid w:val="007B595A"/>
    <w:rsid w:val="007C23D6"/>
    <w:rsid w:val="007E39CA"/>
    <w:rsid w:val="007F0584"/>
    <w:rsid w:val="007F2C3F"/>
    <w:rsid w:val="007F37D9"/>
    <w:rsid w:val="007F6905"/>
    <w:rsid w:val="00800DC5"/>
    <w:rsid w:val="00803E22"/>
    <w:rsid w:val="008063AB"/>
    <w:rsid w:val="0081592D"/>
    <w:rsid w:val="00817750"/>
    <w:rsid w:val="00823D0E"/>
    <w:rsid w:val="008277FA"/>
    <w:rsid w:val="00837913"/>
    <w:rsid w:val="0084400A"/>
    <w:rsid w:val="00846A9D"/>
    <w:rsid w:val="00850DD4"/>
    <w:rsid w:val="00854914"/>
    <w:rsid w:val="00864772"/>
    <w:rsid w:val="00865A11"/>
    <w:rsid w:val="008670BC"/>
    <w:rsid w:val="00867715"/>
    <w:rsid w:val="00871DC5"/>
    <w:rsid w:val="00872038"/>
    <w:rsid w:val="00872F66"/>
    <w:rsid w:val="0088139B"/>
    <w:rsid w:val="00881457"/>
    <w:rsid w:val="008816C0"/>
    <w:rsid w:val="0088419A"/>
    <w:rsid w:val="00885D93"/>
    <w:rsid w:val="008915DD"/>
    <w:rsid w:val="00892B02"/>
    <w:rsid w:val="00893662"/>
    <w:rsid w:val="00894CC4"/>
    <w:rsid w:val="00895F22"/>
    <w:rsid w:val="008A12AF"/>
    <w:rsid w:val="008A2DE3"/>
    <w:rsid w:val="008A6656"/>
    <w:rsid w:val="008B155B"/>
    <w:rsid w:val="008C2B56"/>
    <w:rsid w:val="008C39D9"/>
    <w:rsid w:val="008C507D"/>
    <w:rsid w:val="008C7205"/>
    <w:rsid w:val="008C7421"/>
    <w:rsid w:val="008D076F"/>
    <w:rsid w:val="008D15A1"/>
    <w:rsid w:val="008D1744"/>
    <w:rsid w:val="008D4621"/>
    <w:rsid w:val="008D6490"/>
    <w:rsid w:val="008D6F3C"/>
    <w:rsid w:val="008E3958"/>
    <w:rsid w:val="008F09FA"/>
    <w:rsid w:val="008F5950"/>
    <w:rsid w:val="008F6B98"/>
    <w:rsid w:val="0090058B"/>
    <w:rsid w:val="0090104E"/>
    <w:rsid w:val="009030CF"/>
    <w:rsid w:val="0091117B"/>
    <w:rsid w:val="009142DB"/>
    <w:rsid w:val="0091499F"/>
    <w:rsid w:val="009167E0"/>
    <w:rsid w:val="00916CDC"/>
    <w:rsid w:val="00917EBD"/>
    <w:rsid w:val="00923270"/>
    <w:rsid w:val="00923277"/>
    <w:rsid w:val="00926817"/>
    <w:rsid w:val="009320EB"/>
    <w:rsid w:val="00932C6B"/>
    <w:rsid w:val="0094228D"/>
    <w:rsid w:val="0094557A"/>
    <w:rsid w:val="00945EF6"/>
    <w:rsid w:val="00946F35"/>
    <w:rsid w:val="00953AF4"/>
    <w:rsid w:val="0095438F"/>
    <w:rsid w:val="00955A67"/>
    <w:rsid w:val="009720BB"/>
    <w:rsid w:val="00974EFE"/>
    <w:rsid w:val="00976A4C"/>
    <w:rsid w:val="00977CDC"/>
    <w:rsid w:val="009851C8"/>
    <w:rsid w:val="00985468"/>
    <w:rsid w:val="009863F6"/>
    <w:rsid w:val="009874FE"/>
    <w:rsid w:val="009913D2"/>
    <w:rsid w:val="00991F9A"/>
    <w:rsid w:val="00996B48"/>
    <w:rsid w:val="0099775E"/>
    <w:rsid w:val="009A1D69"/>
    <w:rsid w:val="009A2342"/>
    <w:rsid w:val="009A24E1"/>
    <w:rsid w:val="009B0972"/>
    <w:rsid w:val="009B4BFC"/>
    <w:rsid w:val="009B51B9"/>
    <w:rsid w:val="009C241A"/>
    <w:rsid w:val="009C2AA4"/>
    <w:rsid w:val="009C2E16"/>
    <w:rsid w:val="009D30D6"/>
    <w:rsid w:val="009D51EB"/>
    <w:rsid w:val="009D5710"/>
    <w:rsid w:val="009E2597"/>
    <w:rsid w:val="009E7A02"/>
    <w:rsid w:val="009F4C34"/>
    <w:rsid w:val="00A01795"/>
    <w:rsid w:val="00A1027D"/>
    <w:rsid w:val="00A103E9"/>
    <w:rsid w:val="00A160DA"/>
    <w:rsid w:val="00A179F6"/>
    <w:rsid w:val="00A23A96"/>
    <w:rsid w:val="00A26EB3"/>
    <w:rsid w:val="00A31983"/>
    <w:rsid w:val="00A339E8"/>
    <w:rsid w:val="00A40523"/>
    <w:rsid w:val="00A43CF1"/>
    <w:rsid w:val="00A43F71"/>
    <w:rsid w:val="00A45D05"/>
    <w:rsid w:val="00A468A4"/>
    <w:rsid w:val="00A569F0"/>
    <w:rsid w:val="00A56AE9"/>
    <w:rsid w:val="00A62329"/>
    <w:rsid w:val="00A623C9"/>
    <w:rsid w:val="00A64BFD"/>
    <w:rsid w:val="00A655F2"/>
    <w:rsid w:val="00A671F6"/>
    <w:rsid w:val="00A73B5D"/>
    <w:rsid w:val="00A77685"/>
    <w:rsid w:val="00A77C5D"/>
    <w:rsid w:val="00A808EE"/>
    <w:rsid w:val="00A859B8"/>
    <w:rsid w:val="00A8680E"/>
    <w:rsid w:val="00A87F68"/>
    <w:rsid w:val="00A90A83"/>
    <w:rsid w:val="00A9551F"/>
    <w:rsid w:val="00A97A48"/>
    <w:rsid w:val="00A97B52"/>
    <w:rsid w:val="00AA1545"/>
    <w:rsid w:val="00AA23D3"/>
    <w:rsid w:val="00AA3AAC"/>
    <w:rsid w:val="00AA5FF4"/>
    <w:rsid w:val="00AA6768"/>
    <w:rsid w:val="00AA73E6"/>
    <w:rsid w:val="00AA74CD"/>
    <w:rsid w:val="00AB68ED"/>
    <w:rsid w:val="00AC1C52"/>
    <w:rsid w:val="00AC42B6"/>
    <w:rsid w:val="00AC518D"/>
    <w:rsid w:val="00AC644C"/>
    <w:rsid w:val="00AC7339"/>
    <w:rsid w:val="00AD0ED2"/>
    <w:rsid w:val="00AD1359"/>
    <w:rsid w:val="00AD4094"/>
    <w:rsid w:val="00AD7AB3"/>
    <w:rsid w:val="00AE1C99"/>
    <w:rsid w:val="00AE56BA"/>
    <w:rsid w:val="00AE69E9"/>
    <w:rsid w:val="00AE6C56"/>
    <w:rsid w:val="00AF05CE"/>
    <w:rsid w:val="00AF08ED"/>
    <w:rsid w:val="00AF177E"/>
    <w:rsid w:val="00AF451B"/>
    <w:rsid w:val="00AF5380"/>
    <w:rsid w:val="00AF5898"/>
    <w:rsid w:val="00AF6013"/>
    <w:rsid w:val="00AF6FF6"/>
    <w:rsid w:val="00AF77B4"/>
    <w:rsid w:val="00B00454"/>
    <w:rsid w:val="00B029E7"/>
    <w:rsid w:val="00B04151"/>
    <w:rsid w:val="00B05B0A"/>
    <w:rsid w:val="00B061DE"/>
    <w:rsid w:val="00B06762"/>
    <w:rsid w:val="00B078CE"/>
    <w:rsid w:val="00B106E6"/>
    <w:rsid w:val="00B14B01"/>
    <w:rsid w:val="00B1621D"/>
    <w:rsid w:val="00B16EB1"/>
    <w:rsid w:val="00B22290"/>
    <w:rsid w:val="00B232F3"/>
    <w:rsid w:val="00B271E0"/>
    <w:rsid w:val="00B30295"/>
    <w:rsid w:val="00B32DF4"/>
    <w:rsid w:val="00B36B78"/>
    <w:rsid w:val="00B4087B"/>
    <w:rsid w:val="00B4418F"/>
    <w:rsid w:val="00B468B9"/>
    <w:rsid w:val="00B50211"/>
    <w:rsid w:val="00B50C15"/>
    <w:rsid w:val="00B5141A"/>
    <w:rsid w:val="00B53A01"/>
    <w:rsid w:val="00B5753B"/>
    <w:rsid w:val="00B60FDE"/>
    <w:rsid w:val="00B642A2"/>
    <w:rsid w:val="00B65DE4"/>
    <w:rsid w:val="00B66CBF"/>
    <w:rsid w:val="00B805D4"/>
    <w:rsid w:val="00B81CB7"/>
    <w:rsid w:val="00B83165"/>
    <w:rsid w:val="00B84140"/>
    <w:rsid w:val="00B85555"/>
    <w:rsid w:val="00B86965"/>
    <w:rsid w:val="00B87CB1"/>
    <w:rsid w:val="00B90A56"/>
    <w:rsid w:val="00B90D7D"/>
    <w:rsid w:val="00B94B64"/>
    <w:rsid w:val="00BA0C6C"/>
    <w:rsid w:val="00BA1AF0"/>
    <w:rsid w:val="00BA2A46"/>
    <w:rsid w:val="00BA2A6E"/>
    <w:rsid w:val="00BB2D34"/>
    <w:rsid w:val="00BB3B3B"/>
    <w:rsid w:val="00BB54F1"/>
    <w:rsid w:val="00BB710C"/>
    <w:rsid w:val="00BC1A37"/>
    <w:rsid w:val="00BC289D"/>
    <w:rsid w:val="00BC5972"/>
    <w:rsid w:val="00BC6AEB"/>
    <w:rsid w:val="00BC6C6D"/>
    <w:rsid w:val="00BD0B07"/>
    <w:rsid w:val="00BD6C5C"/>
    <w:rsid w:val="00BE1BF9"/>
    <w:rsid w:val="00BE22DF"/>
    <w:rsid w:val="00BE5BD9"/>
    <w:rsid w:val="00BF1C9C"/>
    <w:rsid w:val="00BF6BFA"/>
    <w:rsid w:val="00C04208"/>
    <w:rsid w:val="00C04805"/>
    <w:rsid w:val="00C05627"/>
    <w:rsid w:val="00C07470"/>
    <w:rsid w:val="00C1483D"/>
    <w:rsid w:val="00C14BAF"/>
    <w:rsid w:val="00C17956"/>
    <w:rsid w:val="00C2241C"/>
    <w:rsid w:val="00C23973"/>
    <w:rsid w:val="00C30374"/>
    <w:rsid w:val="00C30B54"/>
    <w:rsid w:val="00C33632"/>
    <w:rsid w:val="00C40D60"/>
    <w:rsid w:val="00C426B9"/>
    <w:rsid w:val="00C42DE0"/>
    <w:rsid w:val="00C44684"/>
    <w:rsid w:val="00C50AE1"/>
    <w:rsid w:val="00C51709"/>
    <w:rsid w:val="00C550B5"/>
    <w:rsid w:val="00C610BC"/>
    <w:rsid w:val="00C63EC4"/>
    <w:rsid w:val="00C642FD"/>
    <w:rsid w:val="00C65CE5"/>
    <w:rsid w:val="00C664C2"/>
    <w:rsid w:val="00C742BD"/>
    <w:rsid w:val="00C74567"/>
    <w:rsid w:val="00C75DE5"/>
    <w:rsid w:val="00C80E22"/>
    <w:rsid w:val="00C841E0"/>
    <w:rsid w:val="00C85AE8"/>
    <w:rsid w:val="00C92065"/>
    <w:rsid w:val="00C94CBE"/>
    <w:rsid w:val="00CA26BD"/>
    <w:rsid w:val="00CA39A8"/>
    <w:rsid w:val="00CA5208"/>
    <w:rsid w:val="00CA7F09"/>
    <w:rsid w:val="00CB2487"/>
    <w:rsid w:val="00CC4AEF"/>
    <w:rsid w:val="00CC5ACA"/>
    <w:rsid w:val="00CC61C4"/>
    <w:rsid w:val="00CD103D"/>
    <w:rsid w:val="00CD3E26"/>
    <w:rsid w:val="00CD4039"/>
    <w:rsid w:val="00CD5A47"/>
    <w:rsid w:val="00CE17B1"/>
    <w:rsid w:val="00CE23FB"/>
    <w:rsid w:val="00CE39D3"/>
    <w:rsid w:val="00CE47E8"/>
    <w:rsid w:val="00CE65EF"/>
    <w:rsid w:val="00CF0BC9"/>
    <w:rsid w:val="00CF28CA"/>
    <w:rsid w:val="00D01502"/>
    <w:rsid w:val="00D02FA4"/>
    <w:rsid w:val="00D057C7"/>
    <w:rsid w:val="00D07A9F"/>
    <w:rsid w:val="00D1077E"/>
    <w:rsid w:val="00D1498C"/>
    <w:rsid w:val="00D308CC"/>
    <w:rsid w:val="00D31C9D"/>
    <w:rsid w:val="00D3538B"/>
    <w:rsid w:val="00D35A05"/>
    <w:rsid w:val="00D4178D"/>
    <w:rsid w:val="00D5105A"/>
    <w:rsid w:val="00D510A5"/>
    <w:rsid w:val="00D5677A"/>
    <w:rsid w:val="00D57806"/>
    <w:rsid w:val="00D60B6E"/>
    <w:rsid w:val="00D67CA8"/>
    <w:rsid w:val="00D72EB7"/>
    <w:rsid w:val="00D80DC9"/>
    <w:rsid w:val="00D91AB8"/>
    <w:rsid w:val="00D96142"/>
    <w:rsid w:val="00DA0320"/>
    <w:rsid w:val="00DA1FCD"/>
    <w:rsid w:val="00DA2B8D"/>
    <w:rsid w:val="00DA7A4F"/>
    <w:rsid w:val="00DB34AD"/>
    <w:rsid w:val="00DB556C"/>
    <w:rsid w:val="00DB715E"/>
    <w:rsid w:val="00DC1964"/>
    <w:rsid w:val="00DC215A"/>
    <w:rsid w:val="00DC5F65"/>
    <w:rsid w:val="00DD2071"/>
    <w:rsid w:val="00DD28DA"/>
    <w:rsid w:val="00DD3490"/>
    <w:rsid w:val="00DD5963"/>
    <w:rsid w:val="00DE1A12"/>
    <w:rsid w:val="00DF130B"/>
    <w:rsid w:val="00DF1AD4"/>
    <w:rsid w:val="00DF3F5B"/>
    <w:rsid w:val="00DF452B"/>
    <w:rsid w:val="00DF6CFB"/>
    <w:rsid w:val="00E019F7"/>
    <w:rsid w:val="00E01D91"/>
    <w:rsid w:val="00E028F5"/>
    <w:rsid w:val="00E05CBE"/>
    <w:rsid w:val="00E11574"/>
    <w:rsid w:val="00E13A00"/>
    <w:rsid w:val="00E15FE4"/>
    <w:rsid w:val="00E1756F"/>
    <w:rsid w:val="00E224EC"/>
    <w:rsid w:val="00E2383B"/>
    <w:rsid w:val="00E26D63"/>
    <w:rsid w:val="00E30F44"/>
    <w:rsid w:val="00E344AF"/>
    <w:rsid w:val="00E35B6E"/>
    <w:rsid w:val="00E36676"/>
    <w:rsid w:val="00E4081B"/>
    <w:rsid w:val="00E409F0"/>
    <w:rsid w:val="00E40D95"/>
    <w:rsid w:val="00E43EF0"/>
    <w:rsid w:val="00E44FD8"/>
    <w:rsid w:val="00E473DF"/>
    <w:rsid w:val="00E47D0D"/>
    <w:rsid w:val="00E52F06"/>
    <w:rsid w:val="00E54178"/>
    <w:rsid w:val="00E56DBA"/>
    <w:rsid w:val="00E57603"/>
    <w:rsid w:val="00E57AB0"/>
    <w:rsid w:val="00E604F6"/>
    <w:rsid w:val="00E61FC6"/>
    <w:rsid w:val="00E710FC"/>
    <w:rsid w:val="00E73DDC"/>
    <w:rsid w:val="00E75C43"/>
    <w:rsid w:val="00E77BAA"/>
    <w:rsid w:val="00E813F7"/>
    <w:rsid w:val="00E82AA9"/>
    <w:rsid w:val="00E85C17"/>
    <w:rsid w:val="00E8682E"/>
    <w:rsid w:val="00E90DC9"/>
    <w:rsid w:val="00E978AB"/>
    <w:rsid w:val="00EA1E8E"/>
    <w:rsid w:val="00EA3E35"/>
    <w:rsid w:val="00EA5BC6"/>
    <w:rsid w:val="00EB0393"/>
    <w:rsid w:val="00EB5501"/>
    <w:rsid w:val="00EC073F"/>
    <w:rsid w:val="00EC1A3E"/>
    <w:rsid w:val="00ED571D"/>
    <w:rsid w:val="00ED683A"/>
    <w:rsid w:val="00ED7E8A"/>
    <w:rsid w:val="00EE0821"/>
    <w:rsid w:val="00EE22EB"/>
    <w:rsid w:val="00EE61E1"/>
    <w:rsid w:val="00EF6C2E"/>
    <w:rsid w:val="00EF7CC6"/>
    <w:rsid w:val="00F04292"/>
    <w:rsid w:val="00F052B1"/>
    <w:rsid w:val="00F14884"/>
    <w:rsid w:val="00F14AE9"/>
    <w:rsid w:val="00F1541D"/>
    <w:rsid w:val="00F24195"/>
    <w:rsid w:val="00F25AD0"/>
    <w:rsid w:val="00F31A51"/>
    <w:rsid w:val="00F32892"/>
    <w:rsid w:val="00F34814"/>
    <w:rsid w:val="00F356F3"/>
    <w:rsid w:val="00F36157"/>
    <w:rsid w:val="00F37D78"/>
    <w:rsid w:val="00F4186C"/>
    <w:rsid w:val="00F41F85"/>
    <w:rsid w:val="00F42889"/>
    <w:rsid w:val="00F4377F"/>
    <w:rsid w:val="00F43FB9"/>
    <w:rsid w:val="00F453A5"/>
    <w:rsid w:val="00F46603"/>
    <w:rsid w:val="00F54C95"/>
    <w:rsid w:val="00F61D9F"/>
    <w:rsid w:val="00F63494"/>
    <w:rsid w:val="00F648C0"/>
    <w:rsid w:val="00F64D43"/>
    <w:rsid w:val="00F661E0"/>
    <w:rsid w:val="00F666B5"/>
    <w:rsid w:val="00F7149C"/>
    <w:rsid w:val="00F76945"/>
    <w:rsid w:val="00F809B0"/>
    <w:rsid w:val="00F8499D"/>
    <w:rsid w:val="00F94074"/>
    <w:rsid w:val="00F96EB9"/>
    <w:rsid w:val="00FA13C3"/>
    <w:rsid w:val="00FA58C4"/>
    <w:rsid w:val="00FA7637"/>
    <w:rsid w:val="00FB4675"/>
    <w:rsid w:val="00FB6FC3"/>
    <w:rsid w:val="00FB7CA9"/>
    <w:rsid w:val="00FC2C10"/>
    <w:rsid w:val="00FC54B1"/>
    <w:rsid w:val="00FC5984"/>
    <w:rsid w:val="00FC7B6C"/>
    <w:rsid w:val="00FD1F31"/>
    <w:rsid w:val="00FD7C1D"/>
    <w:rsid w:val="00FD7D79"/>
    <w:rsid w:val="00FE01A2"/>
    <w:rsid w:val="00FE1DE3"/>
    <w:rsid w:val="00FE4D17"/>
    <w:rsid w:val="00FE7824"/>
    <w:rsid w:val="00FF03EB"/>
    <w:rsid w:val="00FF14AB"/>
    <w:rsid w:val="00FF27FC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7457"/>
    <o:shapelayout v:ext="edit">
      <o:idmap v:ext="edit" data="1"/>
    </o:shapelayout>
  </w:shapeDefaults>
  <w:decimalSymbol w:val=","/>
  <w:listSeparator w:val=";"/>
  <w14:docId w14:val="12415D76"/>
  <w15:docId w15:val="{ECA946D3-18B5-4E97-AA4D-D1BDF861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FE7824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E7824"/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97A48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92B02"/>
  </w:style>
  <w:style w:type="table" w:customStyle="1" w:styleId="Tabela-Siatka1">
    <w:name w:val="Tabela - Siatka1"/>
    <w:basedOn w:val="Standardowy"/>
    <w:next w:val="Tabela-Siatka"/>
    <w:uiPriority w:val="39"/>
    <w:rsid w:val="00892B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B6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B65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B65"/>
    <w:rPr>
      <w:vertAlign w:val="superscript"/>
    </w:rPr>
  </w:style>
  <w:style w:type="paragraph" w:customStyle="1" w:styleId="tlobialetextczarny8">
    <w:name w:val="tlo_biale_text_czarny_8"/>
    <w:basedOn w:val="Normalny"/>
    <w:qFormat/>
    <w:rsid w:val="00923270"/>
    <w:pPr>
      <w:spacing w:line="240" w:lineRule="auto"/>
      <w:ind w:firstLine="0"/>
    </w:pPr>
    <w:rPr>
      <w:rFonts w:eastAsia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b\AppData\Local\Temp\papier%20firmowyKOWR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7E04-2102-41DE-ACE4-22028519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firmowyKOWR-2</Template>
  <TotalTime>32</TotalTime>
  <Pages>2</Pages>
  <Words>677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Artur Bąba</dc:creator>
  <cp:lastModifiedBy>Litwiniuk Izabela</cp:lastModifiedBy>
  <cp:revision>5</cp:revision>
  <cp:lastPrinted>2025-07-09T06:30:00Z</cp:lastPrinted>
  <dcterms:created xsi:type="dcterms:W3CDTF">2025-07-04T13:18:00Z</dcterms:created>
  <dcterms:modified xsi:type="dcterms:W3CDTF">2025-07-09T06:30:00Z</dcterms:modified>
</cp:coreProperties>
</file>