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3B5F8AAB"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2F0AEB">
        <w:rPr>
          <w:rFonts w:ascii="Verdana" w:hAnsi="Verdana" w:cs="Arial"/>
          <w:b/>
          <w:sz w:val="18"/>
          <w:szCs w:val="18"/>
        </w:rPr>
        <w:t>236</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w:t>
      </w:r>
      <w:r w:rsidR="002F0AEB">
        <w:rPr>
          <w:rFonts w:ascii="Verdana" w:hAnsi="Verdana" w:cs="Arial"/>
          <w:b/>
          <w:sz w:val="18"/>
          <w:szCs w:val="18"/>
        </w:rPr>
        <w:t>8</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1DE74402"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2F0AEB">
        <w:rPr>
          <w:rFonts w:ascii="Verdana" w:hAnsi="Verdana" w:cs="FuturaMdPL-Regular"/>
          <w:b/>
          <w:smallCaps/>
          <w:color w:val="000000"/>
          <w:sz w:val="20"/>
        </w:rPr>
        <w:t>Bobrowniki</w:t>
      </w:r>
      <w:r w:rsidRPr="007069AA">
        <w:rPr>
          <w:rFonts w:ascii="Verdana" w:hAnsi="Verdana" w:cs="FuturaMdPL-Regular"/>
          <w:b/>
          <w:sz w:val="20"/>
        </w:rPr>
        <w:t>,</w:t>
      </w:r>
      <w:r w:rsidR="004C306D" w:rsidRPr="007069AA">
        <w:rPr>
          <w:rFonts w:ascii="Verdana" w:hAnsi="Verdana" w:cs="FuturaMdPL-Regular"/>
          <w:sz w:val="20"/>
        </w:rPr>
        <w:t xml:space="preserve"> powiat </w:t>
      </w:r>
      <w:r w:rsidR="002F0AEB">
        <w:rPr>
          <w:rFonts w:ascii="Verdana" w:hAnsi="Verdana" w:cs="FuturaMdPL-Regular"/>
          <w:sz w:val="20"/>
        </w:rPr>
        <w:t>będziński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3B20EAEE"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2F0AEB">
        <w:rPr>
          <w:rFonts w:ascii="Verdana" w:hAnsi="Verdana" w:cs="FuturaMdPL-Regular"/>
          <w:sz w:val="18"/>
          <w:szCs w:val="18"/>
        </w:rPr>
        <w:t>236</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w:t>
      </w:r>
      <w:r w:rsidR="00BF4EE3">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2F0AEB">
        <w:rPr>
          <w:rFonts w:ascii="Verdana" w:hAnsi="Verdana" w:cs="FuturaMdPL-Regular"/>
          <w:sz w:val="18"/>
          <w:szCs w:val="18"/>
        </w:rPr>
        <w:t>Bobrowniki</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C815DD">
        <w:rPr>
          <w:rFonts w:ascii="Verdana" w:hAnsi="Verdana" w:cs="FuturaMdPL-Regular"/>
          <w:b/>
          <w:sz w:val="18"/>
          <w:szCs w:val="18"/>
        </w:rPr>
        <w:t>04</w:t>
      </w:r>
      <w:r w:rsidR="001A526E">
        <w:rPr>
          <w:rFonts w:ascii="Verdana" w:hAnsi="Verdana" w:cs="FuturaMdPL-Regular"/>
          <w:b/>
          <w:sz w:val="18"/>
          <w:szCs w:val="18"/>
        </w:rPr>
        <w:t>.</w:t>
      </w:r>
      <w:r w:rsidR="002F0AEB">
        <w:rPr>
          <w:rFonts w:ascii="Verdana" w:hAnsi="Verdana" w:cs="FuturaMdPL-Regular"/>
          <w:b/>
          <w:sz w:val="18"/>
          <w:szCs w:val="18"/>
        </w:rPr>
        <w:t>12.</w:t>
      </w:r>
      <w:r w:rsidR="001A526E">
        <w:rPr>
          <w:rFonts w:ascii="Verdana" w:hAnsi="Verdana" w:cs="FuturaMdPL-Regular"/>
          <w:b/>
          <w:sz w:val="18"/>
          <w:szCs w:val="18"/>
        </w:rPr>
        <w:t>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790EBD1" w14:textId="77777777"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p w14:paraId="21A59C46" w14:textId="77777777" w:rsidR="006C09CE" w:rsidRDefault="006C09CE" w:rsidP="00D74E97">
      <w:pPr>
        <w:spacing w:line="276" w:lineRule="auto"/>
        <w:ind w:firstLine="0"/>
        <w:rPr>
          <w:rFonts w:ascii="Verdana" w:hAnsi="Verdana"/>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6"/>
        <w:gridCol w:w="1081"/>
        <w:gridCol w:w="523"/>
        <w:gridCol w:w="709"/>
        <w:gridCol w:w="992"/>
        <w:gridCol w:w="709"/>
        <w:gridCol w:w="1275"/>
      </w:tblGrid>
      <w:tr w:rsidR="002F0AEB" w14:paraId="7B13BDCD" w14:textId="77777777" w:rsidTr="002F0AEB">
        <w:trPr>
          <w:trHeight w:val="267"/>
          <w:jc w:val="center"/>
        </w:trPr>
        <w:tc>
          <w:tcPr>
            <w:tcW w:w="366" w:type="dxa"/>
            <w:tcBorders>
              <w:top w:val="single" w:sz="12" w:space="0" w:color="auto"/>
              <w:left w:val="single" w:sz="12" w:space="0" w:color="auto"/>
              <w:bottom w:val="single" w:sz="12" w:space="0" w:color="auto"/>
              <w:right w:val="single" w:sz="6" w:space="0" w:color="auto"/>
            </w:tcBorders>
            <w:shd w:val="solid" w:color="C0C0C0" w:fill="auto"/>
          </w:tcPr>
          <w:p w14:paraId="3ECD28C3"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Lp</w:t>
            </w:r>
          </w:p>
        </w:tc>
        <w:tc>
          <w:tcPr>
            <w:tcW w:w="1081" w:type="dxa"/>
            <w:tcBorders>
              <w:top w:val="single" w:sz="12" w:space="0" w:color="auto"/>
              <w:left w:val="single" w:sz="6" w:space="0" w:color="auto"/>
              <w:bottom w:val="single" w:sz="12" w:space="0" w:color="auto"/>
              <w:right w:val="single" w:sz="6" w:space="0" w:color="auto"/>
            </w:tcBorders>
            <w:shd w:val="solid" w:color="C0C0C0" w:fill="auto"/>
          </w:tcPr>
          <w:p w14:paraId="5FA1888B"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obręb</w:t>
            </w:r>
          </w:p>
        </w:tc>
        <w:tc>
          <w:tcPr>
            <w:tcW w:w="523" w:type="dxa"/>
            <w:tcBorders>
              <w:top w:val="single" w:sz="12" w:space="0" w:color="auto"/>
              <w:left w:val="single" w:sz="6" w:space="0" w:color="auto"/>
              <w:bottom w:val="single" w:sz="12" w:space="0" w:color="auto"/>
              <w:right w:val="single" w:sz="6" w:space="0" w:color="auto"/>
            </w:tcBorders>
            <w:shd w:val="solid" w:color="C0C0C0" w:fill="auto"/>
          </w:tcPr>
          <w:p w14:paraId="5300362E"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k.m</w:t>
            </w:r>
          </w:p>
        </w:tc>
        <w:tc>
          <w:tcPr>
            <w:tcW w:w="709" w:type="dxa"/>
            <w:tcBorders>
              <w:top w:val="single" w:sz="12" w:space="0" w:color="auto"/>
              <w:left w:val="single" w:sz="6" w:space="0" w:color="auto"/>
              <w:bottom w:val="single" w:sz="12" w:space="0" w:color="auto"/>
              <w:right w:val="single" w:sz="6" w:space="0" w:color="auto"/>
            </w:tcBorders>
            <w:shd w:val="solid" w:color="C0C0C0" w:fill="auto"/>
          </w:tcPr>
          <w:p w14:paraId="4A2B5BF3"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nr dz.</w:t>
            </w:r>
          </w:p>
        </w:tc>
        <w:tc>
          <w:tcPr>
            <w:tcW w:w="992" w:type="dxa"/>
            <w:tcBorders>
              <w:top w:val="single" w:sz="12" w:space="0" w:color="auto"/>
              <w:left w:val="single" w:sz="6" w:space="0" w:color="auto"/>
              <w:bottom w:val="single" w:sz="12" w:space="0" w:color="auto"/>
              <w:right w:val="single" w:sz="6" w:space="0" w:color="auto"/>
            </w:tcBorders>
            <w:shd w:val="solid" w:color="C0C0C0" w:fill="auto"/>
          </w:tcPr>
          <w:p w14:paraId="7C735FED"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pow. ewid.</w:t>
            </w:r>
          </w:p>
        </w:tc>
        <w:tc>
          <w:tcPr>
            <w:tcW w:w="709" w:type="dxa"/>
            <w:tcBorders>
              <w:top w:val="single" w:sz="12" w:space="0" w:color="auto"/>
              <w:left w:val="single" w:sz="6" w:space="0" w:color="auto"/>
              <w:bottom w:val="single" w:sz="12" w:space="0" w:color="auto"/>
              <w:right w:val="single" w:sz="6" w:space="0" w:color="auto"/>
            </w:tcBorders>
            <w:shd w:val="solid" w:color="C0C0C0" w:fill="auto"/>
          </w:tcPr>
          <w:p w14:paraId="71340174"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udział</w:t>
            </w:r>
          </w:p>
        </w:tc>
        <w:tc>
          <w:tcPr>
            <w:tcW w:w="1275" w:type="dxa"/>
            <w:tcBorders>
              <w:top w:val="single" w:sz="12" w:space="0" w:color="auto"/>
              <w:left w:val="single" w:sz="6" w:space="0" w:color="auto"/>
              <w:bottom w:val="single" w:sz="12" w:space="0" w:color="auto"/>
              <w:right w:val="single" w:sz="6" w:space="0" w:color="auto"/>
            </w:tcBorders>
            <w:shd w:val="solid" w:color="C0C0C0" w:fill="auto"/>
          </w:tcPr>
          <w:p w14:paraId="7328B0CE"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RV</w:t>
            </w:r>
          </w:p>
        </w:tc>
      </w:tr>
      <w:tr w:rsidR="002F0AEB" w14:paraId="1F58614B" w14:textId="77777777" w:rsidTr="002F0AEB">
        <w:trPr>
          <w:trHeight w:val="267"/>
          <w:jc w:val="center"/>
        </w:trPr>
        <w:tc>
          <w:tcPr>
            <w:tcW w:w="366" w:type="dxa"/>
            <w:tcBorders>
              <w:top w:val="single" w:sz="6" w:space="0" w:color="auto"/>
              <w:left w:val="single" w:sz="6" w:space="0" w:color="auto"/>
              <w:bottom w:val="single" w:sz="6" w:space="0" w:color="auto"/>
              <w:right w:val="single" w:sz="6" w:space="0" w:color="auto"/>
            </w:tcBorders>
          </w:tcPr>
          <w:p w14:paraId="3F656220"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w:t>
            </w:r>
          </w:p>
        </w:tc>
        <w:tc>
          <w:tcPr>
            <w:tcW w:w="1081" w:type="dxa"/>
            <w:tcBorders>
              <w:top w:val="single" w:sz="6" w:space="0" w:color="auto"/>
              <w:left w:val="single" w:sz="6" w:space="0" w:color="auto"/>
              <w:bottom w:val="single" w:sz="6" w:space="0" w:color="auto"/>
              <w:right w:val="single" w:sz="6" w:space="0" w:color="auto"/>
            </w:tcBorders>
          </w:tcPr>
          <w:p w14:paraId="2F723AD2"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Rogoźnik</w:t>
            </w:r>
          </w:p>
        </w:tc>
        <w:tc>
          <w:tcPr>
            <w:tcW w:w="523" w:type="dxa"/>
            <w:tcBorders>
              <w:top w:val="single" w:sz="6" w:space="0" w:color="auto"/>
              <w:left w:val="single" w:sz="6" w:space="0" w:color="auto"/>
              <w:bottom w:val="single" w:sz="6" w:space="0" w:color="auto"/>
              <w:right w:val="single" w:sz="6" w:space="0" w:color="auto"/>
            </w:tcBorders>
          </w:tcPr>
          <w:p w14:paraId="4C4751EC"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6</w:t>
            </w:r>
          </w:p>
        </w:tc>
        <w:tc>
          <w:tcPr>
            <w:tcW w:w="709" w:type="dxa"/>
            <w:tcBorders>
              <w:top w:val="single" w:sz="6" w:space="0" w:color="auto"/>
              <w:left w:val="single" w:sz="6" w:space="0" w:color="auto"/>
              <w:bottom w:val="single" w:sz="6" w:space="0" w:color="auto"/>
              <w:right w:val="single" w:sz="6" w:space="0" w:color="auto"/>
            </w:tcBorders>
          </w:tcPr>
          <w:p w14:paraId="671E9716"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1472/1</w:t>
            </w:r>
          </w:p>
        </w:tc>
        <w:tc>
          <w:tcPr>
            <w:tcW w:w="992" w:type="dxa"/>
            <w:tcBorders>
              <w:top w:val="nil"/>
              <w:left w:val="single" w:sz="6" w:space="0" w:color="auto"/>
              <w:bottom w:val="single" w:sz="6" w:space="0" w:color="auto"/>
              <w:right w:val="single" w:sz="6" w:space="0" w:color="auto"/>
            </w:tcBorders>
          </w:tcPr>
          <w:p w14:paraId="1B97045B"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2,0748</w:t>
            </w:r>
          </w:p>
        </w:tc>
        <w:tc>
          <w:tcPr>
            <w:tcW w:w="709" w:type="dxa"/>
            <w:tcBorders>
              <w:top w:val="nil"/>
              <w:left w:val="single" w:sz="6" w:space="0" w:color="auto"/>
              <w:bottom w:val="single" w:sz="6" w:space="0" w:color="auto"/>
              <w:right w:val="single" w:sz="6" w:space="0" w:color="auto"/>
            </w:tcBorders>
          </w:tcPr>
          <w:p w14:paraId="0B8ED6FA"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1/1</w:t>
            </w:r>
          </w:p>
        </w:tc>
        <w:tc>
          <w:tcPr>
            <w:tcW w:w="1275" w:type="dxa"/>
            <w:tcBorders>
              <w:top w:val="single" w:sz="6" w:space="0" w:color="auto"/>
              <w:left w:val="single" w:sz="6" w:space="0" w:color="auto"/>
              <w:bottom w:val="single" w:sz="6" w:space="0" w:color="auto"/>
              <w:right w:val="single" w:sz="6" w:space="0" w:color="auto"/>
            </w:tcBorders>
          </w:tcPr>
          <w:p w14:paraId="01D9E5FA"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2,0748</w:t>
            </w:r>
          </w:p>
        </w:tc>
      </w:tr>
      <w:tr w:rsidR="002F0AEB" w14:paraId="59FA8E8A" w14:textId="77777777" w:rsidTr="002F0AEB">
        <w:trPr>
          <w:trHeight w:val="267"/>
          <w:jc w:val="center"/>
        </w:trPr>
        <w:tc>
          <w:tcPr>
            <w:tcW w:w="366" w:type="dxa"/>
            <w:tcBorders>
              <w:top w:val="single" w:sz="6" w:space="0" w:color="auto"/>
              <w:left w:val="single" w:sz="6" w:space="0" w:color="auto"/>
              <w:bottom w:val="single" w:sz="6" w:space="0" w:color="auto"/>
              <w:right w:val="single" w:sz="6" w:space="0" w:color="auto"/>
            </w:tcBorders>
          </w:tcPr>
          <w:p w14:paraId="1C9939F1"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p>
        </w:tc>
        <w:tc>
          <w:tcPr>
            <w:tcW w:w="1081" w:type="dxa"/>
            <w:tcBorders>
              <w:top w:val="single" w:sz="6" w:space="0" w:color="auto"/>
              <w:left w:val="single" w:sz="6" w:space="0" w:color="auto"/>
              <w:bottom w:val="single" w:sz="6" w:space="0" w:color="auto"/>
              <w:right w:val="nil"/>
            </w:tcBorders>
          </w:tcPr>
          <w:p w14:paraId="3D5085CD" w14:textId="77777777" w:rsidR="002F0AEB" w:rsidRDefault="002F0AEB">
            <w:pPr>
              <w:autoSpaceDE w:val="0"/>
              <w:autoSpaceDN w:val="0"/>
              <w:adjustRightInd w:val="0"/>
              <w:spacing w:line="240" w:lineRule="auto"/>
              <w:ind w:firstLine="0"/>
              <w:rPr>
                <w:rFonts w:ascii="Arial Narrow" w:hAnsi="Arial Narrow" w:cs="Arial Narrow"/>
                <w:color w:val="000000"/>
                <w:sz w:val="20"/>
              </w:rPr>
            </w:pPr>
            <w:r>
              <w:rPr>
                <w:rFonts w:ascii="Arial Narrow" w:hAnsi="Arial Narrow" w:cs="Arial Narrow"/>
                <w:color w:val="000000"/>
                <w:sz w:val="20"/>
              </w:rPr>
              <w:t>Razem</w:t>
            </w:r>
          </w:p>
        </w:tc>
        <w:tc>
          <w:tcPr>
            <w:tcW w:w="523" w:type="dxa"/>
            <w:tcBorders>
              <w:top w:val="single" w:sz="6" w:space="0" w:color="auto"/>
              <w:left w:val="nil"/>
              <w:bottom w:val="single" w:sz="6" w:space="0" w:color="auto"/>
              <w:right w:val="nil"/>
            </w:tcBorders>
          </w:tcPr>
          <w:p w14:paraId="5529EC9A" w14:textId="77777777" w:rsidR="002F0AEB" w:rsidRDefault="002F0AEB">
            <w:pPr>
              <w:autoSpaceDE w:val="0"/>
              <w:autoSpaceDN w:val="0"/>
              <w:adjustRightInd w:val="0"/>
              <w:spacing w:line="240" w:lineRule="auto"/>
              <w:ind w:firstLine="0"/>
              <w:jc w:val="right"/>
              <w:rPr>
                <w:rFonts w:ascii="Arial Narrow" w:hAnsi="Arial Narrow" w:cs="Arial Narrow"/>
                <w:color w:val="000000"/>
                <w:sz w:val="20"/>
              </w:rPr>
            </w:pPr>
          </w:p>
        </w:tc>
        <w:tc>
          <w:tcPr>
            <w:tcW w:w="709" w:type="dxa"/>
            <w:tcBorders>
              <w:top w:val="single" w:sz="6" w:space="0" w:color="auto"/>
              <w:left w:val="nil"/>
              <w:bottom w:val="single" w:sz="6" w:space="0" w:color="auto"/>
              <w:right w:val="single" w:sz="6" w:space="0" w:color="auto"/>
            </w:tcBorders>
          </w:tcPr>
          <w:p w14:paraId="4466B5B3" w14:textId="77777777" w:rsidR="002F0AEB" w:rsidRDefault="002F0AEB">
            <w:pPr>
              <w:autoSpaceDE w:val="0"/>
              <w:autoSpaceDN w:val="0"/>
              <w:adjustRightInd w:val="0"/>
              <w:spacing w:line="240" w:lineRule="auto"/>
              <w:ind w:firstLine="0"/>
              <w:jc w:val="right"/>
              <w:rPr>
                <w:rFonts w:ascii="Arial Narrow" w:hAnsi="Arial Narrow" w:cs="Arial Narrow"/>
                <w:color w:val="000000"/>
                <w:sz w:val="20"/>
              </w:rPr>
            </w:pPr>
          </w:p>
        </w:tc>
        <w:tc>
          <w:tcPr>
            <w:tcW w:w="992" w:type="dxa"/>
            <w:tcBorders>
              <w:top w:val="single" w:sz="12" w:space="0" w:color="auto"/>
              <w:left w:val="nil"/>
              <w:bottom w:val="single" w:sz="12" w:space="0" w:color="auto"/>
              <w:right w:val="single" w:sz="6" w:space="0" w:color="auto"/>
            </w:tcBorders>
          </w:tcPr>
          <w:p w14:paraId="33556121"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2,0748</w:t>
            </w:r>
          </w:p>
        </w:tc>
        <w:tc>
          <w:tcPr>
            <w:tcW w:w="709" w:type="dxa"/>
            <w:tcBorders>
              <w:top w:val="single" w:sz="12" w:space="0" w:color="auto"/>
              <w:left w:val="nil"/>
              <w:bottom w:val="single" w:sz="12" w:space="0" w:color="auto"/>
              <w:right w:val="single" w:sz="6" w:space="0" w:color="auto"/>
            </w:tcBorders>
          </w:tcPr>
          <w:p w14:paraId="6D7C054E"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p>
        </w:tc>
        <w:tc>
          <w:tcPr>
            <w:tcW w:w="1275" w:type="dxa"/>
            <w:tcBorders>
              <w:top w:val="single" w:sz="12" w:space="0" w:color="auto"/>
              <w:left w:val="single" w:sz="6" w:space="0" w:color="auto"/>
              <w:bottom w:val="single" w:sz="12" w:space="0" w:color="auto"/>
              <w:right w:val="single" w:sz="6" w:space="0" w:color="auto"/>
            </w:tcBorders>
          </w:tcPr>
          <w:p w14:paraId="49E464C4"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2,0748</w:t>
            </w:r>
          </w:p>
        </w:tc>
      </w:tr>
    </w:tbl>
    <w:p w14:paraId="7A0BBE20" w14:textId="77777777" w:rsidR="006C09CE" w:rsidRDefault="006C09CE" w:rsidP="00D74E97">
      <w:pPr>
        <w:spacing w:line="276" w:lineRule="auto"/>
        <w:ind w:firstLine="0"/>
        <w:rPr>
          <w:rFonts w:ascii="Verdana" w:hAnsi="Verdana"/>
          <w:sz w:val="18"/>
          <w:szCs w:val="18"/>
        </w:rPr>
      </w:pPr>
    </w:p>
    <w:p w14:paraId="5ED2E3B3" w14:textId="77777777" w:rsidR="002F0AEB" w:rsidRPr="0073208B" w:rsidRDefault="002F0AEB" w:rsidP="002F0AEB">
      <w:pPr>
        <w:spacing w:line="276" w:lineRule="auto"/>
        <w:ind w:firstLine="0"/>
        <w:jc w:val="both"/>
        <w:rPr>
          <w:rFonts w:ascii="Verdana" w:hAnsi="Verdana"/>
          <w:sz w:val="18"/>
          <w:szCs w:val="18"/>
        </w:rPr>
      </w:pPr>
      <w:r>
        <w:rPr>
          <w:rFonts w:ascii="Verdana" w:hAnsi="Verdana"/>
          <w:color w:val="000000"/>
          <w:sz w:val="18"/>
          <w:szCs w:val="18"/>
          <w:lang w:eastAsia="ar-SA"/>
        </w:rPr>
        <w:t xml:space="preserve">dla działki </w:t>
      </w:r>
      <w:r>
        <w:rPr>
          <w:rFonts w:ascii="Verdana" w:hAnsi="Verdana"/>
          <w:sz w:val="18"/>
          <w:szCs w:val="18"/>
        </w:rPr>
        <w:t xml:space="preserve">Wydział Ksiąg Wieczystych Sądu Rejonowego w Czeladzi </w:t>
      </w:r>
      <w:r>
        <w:rPr>
          <w:rFonts w:ascii="Verdana" w:hAnsi="Verdana"/>
          <w:color w:val="000000"/>
          <w:sz w:val="18"/>
          <w:szCs w:val="18"/>
          <w:lang w:eastAsia="ar-SA"/>
        </w:rPr>
        <w:t xml:space="preserve">prowadzi księgę wieczystą o numerze KA1B/00059170/3. </w:t>
      </w:r>
      <w:r>
        <w:rPr>
          <w:rFonts w:ascii="Verdana" w:hAnsi="Verdana"/>
          <w:sz w:val="18"/>
          <w:szCs w:val="18"/>
        </w:rPr>
        <w:t>Informacja o obciążeniach i zobowiązaniach: w Dziale III KW ograniczone prawo rzeczowe tj. odpłatna i nieograniczona w czasie służebność przesyłu na rzecz Tauron Dystrybucja S.A.</w:t>
      </w:r>
    </w:p>
    <w:p w14:paraId="5B763579" w14:textId="77777777" w:rsidR="002F0AEB" w:rsidRPr="00C537A8" w:rsidRDefault="002F0AEB" w:rsidP="002F0AEB">
      <w:pPr>
        <w:jc w:val="both"/>
        <w:rPr>
          <w:rFonts w:ascii="Verdana" w:hAnsi="Verdana"/>
          <w:sz w:val="18"/>
          <w:szCs w:val="18"/>
        </w:rPr>
      </w:pPr>
    </w:p>
    <w:p w14:paraId="60EE4EED" w14:textId="77777777" w:rsidR="002F0AEB" w:rsidRPr="00E661C8" w:rsidRDefault="002F0AEB" w:rsidP="002F0AEB">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2,0748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3156D07C" w14:textId="77777777" w:rsidR="002F0AEB" w:rsidRDefault="002F0AEB" w:rsidP="002F0AEB">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2,0748 ha</w:t>
      </w:r>
    </w:p>
    <w:p w14:paraId="6A88FE95" w14:textId="77777777" w:rsidR="002F0AEB" w:rsidRDefault="002F0AEB" w:rsidP="002F0AEB">
      <w:pPr>
        <w:jc w:val="both"/>
        <w:rPr>
          <w:rFonts w:ascii="Verdana" w:hAnsi="Verdana"/>
          <w:sz w:val="18"/>
          <w:szCs w:val="18"/>
        </w:rPr>
      </w:pPr>
    </w:p>
    <w:p w14:paraId="249B9CA8" w14:textId="5C4059B9" w:rsidR="002F0AEB" w:rsidRPr="002F0AEB" w:rsidRDefault="002F0AEB" w:rsidP="002F0AEB">
      <w:pPr>
        <w:pStyle w:val="Akapitzlist"/>
        <w:numPr>
          <w:ilvl w:val="0"/>
          <w:numId w:val="33"/>
        </w:numPr>
        <w:spacing w:line="240" w:lineRule="auto"/>
        <w:jc w:val="both"/>
        <w:rPr>
          <w:rFonts w:ascii="Verdana" w:hAnsi="Verdana"/>
          <w:sz w:val="18"/>
          <w:szCs w:val="18"/>
        </w:rPr>
      </w:pPr>
      <w:r w:rsidRPr="002F0AEB">
        <w:rPr>
          <w:rFonts w:ascii="Verdana" w:hAnsi="Verdana"/>
          <w:sz w:val="18"/>
          <w:szCs w:val="18"/>
        </w:rPr>
        <w:t xml:space="preserve">Inne ważne informacje o nieruchomości: brak. </w:t>
      </w:r>
    </w:p>
    <w:p w14:paraId="00D59C8C" w14:textId="77777777" w:rsidR="002F0AEB" w:rsidRPr="00A16B26" w:rsidRDefault="002F0AEB" w:rsidP="002F0AEB">
      <w:pPr>
        <w:ind w:left="284"/>
        <w:jc w:val="both"/>
        <w:rPr>
          <w:rFonts w:ascii="Verdana" w:hAnsi="Verdana"/>
          <w:sz w:val="18"/>
          <w:szCs w:val="18"/>
        </w:rPr>
      </w:pPr>
    </w:p>
    <w:p w14:paraId="1DE34D3A" w14:textId="77777777" w:rsidR="002F0AEB" w:rsidRDefault="002F0AEB" w:rsidP="002F0AEB">
      <w:pPr>
        <w:spacing w:after="60"/>
        <w:ind w:firstLine="0"/>
        <w:jc w:val="both"/>
        <w:rPr>
          <w:rFonts w:ascii="Verdana" w:hAnsi="Verdana"/>
          <w:sz w:val="18"/>
          <w:szCs w:val="18"/>
        </w:rPr>
      </w:pPr>
      <w:r>
        <w:rPr>
          <w:rFonts w:ascii="Verdana" w:hAnsi="Verdana"/>
          <w:sz w:val="18"/>
          <w:szCs w:val="18"/>
        </w:rPr>
        <w:t xml:space="preserve">W miejscowym planie zagospodarowania przestrzennego Gminy Bobrowniki działka położona jest na terenie rolniczym z dopuszczeniem zalesień.  </w:t>
      </w:r>
    </w:p>
    <w:p w14:paraId="11C21CAD" w14:textId="77777777" w:rsidR="002F0AEB" w:rsidRDefault="002F0AEB" w:rsidP="00D74E97">
      <w:pPr>
        <w:spacing w:line="276" w:lineRule="auto"/>
        <w:ind w:firstLine="0"/>
        <w:rPr>
          <w:rFonts w:ascii="Verdana" w:hAnsi="Verdana"/>
          <w:sz w:val="18"/>
          <w:szCs w:val="18"/>
        </w:rPr>
      </w:pPr>
    </w:p>
    <w:p w14:paraId="676B20B7" w14:textId="06FD9DB7"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2F0AEB">
        <w:rPr>
          <w:rFonts w:ascii="Verdana" w:hAnsi="Verdana"/>
          <w:b/>
          <w:sz w:val="18"/>
          <w:szCs w:val="18"/>
        </w:rPr>
        <w:t>3,6</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21C5FBBE"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w:t>
      </w:r>
      <w:r w:rsidR="008C7D98">
        <w:rPr>
          <w:rFonts w:ascii="Verdana" w:hAnsi="Verdana"/>
          <w:b/>
          <w:spacing w:val="-3"/>
          <w:sz w:val="18"/>
          <w:szCs w:val="18"/>
          <w:u w:val="single"/>
        </w:rPr>
        <w:t>2</w:t>
      </w:r>
      <w:r w:rsidR="002F0AEB">
        <w:rPr>
          <w:rFonts w:ascii="Verdana" w:hAnsi="Verdana"/>
          <w:b/>
          <w:spacing w:val="-3"/>
          <w:sz w:val="18"/>
          <w:szCs w:val="18"/>
          <w:u w:val="single"/>
        </w:rPr>
        <w:t>035</w:t>
      </w:r>
      <w:r w:rsidRPr="00984F1B">
        <w:rPr>
          <w:rFonts w:ascii="Verdana" w:hAnsi="Verdana"/>
          <w:b/>
          <w:spacing w:val="-3"/>
          <w:sz w:val="18"/>
          <w:szCs w:val="18"/>
          <w:u w:val="single"/>
        </w:rPr>
        <w:t xml:space="preserve"> roku </w:t>
      </w:r>
    </w:p>
    <w:p w14:paraId="2D867B3E"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06457B15"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4A05E738"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6B524B93"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69ABDD20" w14:textId="5F84237D"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lastRenderedPageBreak/>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FBA16C4" w14:textId="77777777" w:rsidR="00BF4EE3" w:rsidRDefault="00BF4EE3" w:rsidP="00F705E6">
      <w:pPr>
        <w:autoSpaceDE w:val="0"/>
        <w:autoSpaceDN w:val="0"/>
        <w:adjustRightInd w:val="0"/>
        <w:ind w:firstLine="0"/>
        <w:jc w:val="both"/>
        <w:rPr>
          <w:rFonts w:ascii="Verdana" w:hAnsi="Verdana" w:cs="FuturaMdPL-Regular"/>
          <w:b/>
          <w:color w:val="000000"/>
          <w:sz w:val="18"/>
          <w:szCs w:val="18"/>
          <w:u w:val="single"/>
        </w:rPr>
      </w:pPr>
    </w:p>
    <w:p w14:paraId="4DAEAAED" w14:textId="50906D33"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54F97058"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02.02.2026</w:t>
      </w:r>
      <w:r>
        <w:rPr>
          <w:rFonts w:ascii="Verdana" w:hAnsi="Verdana"/>
          <w:b/>
          <w:sz w:val="20"/>
          <w:lang w:eastAsia="ar-SA"/>
        </w:rPr>
        <w:t xml:space="preserve"> r. o godz. </w:t>
      </w:r>
      <w:r w:rsidR="002F0AEB">
        <w:rPr>
          <w:rFonts w:ascii="Verdana" w:hAnsi="Verdana"/>
          <w:b/>
          <w:sz w:val="20"/>
          <w:lang w:eastAsia="ar-SA"/>
        </w:rPr>
        <w:t>12:30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46504724"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w:t>
      </w:r>
      <w:r w:rsidRPr="00BB3835">
        <w:rPr>
          <w:rFonts w:ascii="Verdana" w:hAnsi="Verdana" w:cs="FuturaMdPL-Regular"/>
          <w:i/>
          <w:color w:val="000000"/>
          <w:sz w:val="18"/>
          <w:szCs w:val="18"/>
        </w:rPr>
        <w:lastRenderedPageBreak/>
        <w:t xml:space="preserve">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w:t>
      </w:r>
      <w:r w:rsidRPr="00532259">
        <w:rPr>
          <w:rFonts w:ascii="Verdana" w:hAnsi="Verdana"/>
          <w:color w:val="000000"/>
          <w:sz w:val="18"/>
          <w:szCs w:val="18"/>
        </w:rPr>
        <w:lastRenderedPageBreak/>
        <w:t>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w:t>
      </w:r>
      <w:r w:rsidRPr="00E77DD8">
        <w:rPr>
          <w:rFonts w:ascii="Verdana" w:eastAsia="Calibri" w:hAnsi="Verdana"/>
          <w:spacing w:val="-3"/>
          <w:sz w:val="18"/>
          <w:szCs w:val="18"/>
          <w:lang w:eastAsia="en-US"/>
        </w:rPr>
        <w:lastRenderedPageBreak/>
        <w:t>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65270079"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1A526E">
        <w:rPr>
          <w:rFonts w:ascii="Verdana" w:hAnsi="Verdana"/>
          <w:sz w:val="18"/>
          <w:szCs w:val="18"/>
        </w:rPr>
        <w:t>22.12</w:t>
      </w:r>
      <w:r w:rsidR="00BB3835">
        <w:rPr>
          <w:rFonts w:ascii="Verdana" w:hAnsi="Verdana"/>
          <w:sz w:val="18"/>
          <w:szCs w:val="18"/>
        </w:rPr>
        <w:t>.2025</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17B3FF1"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02.02.2026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2B60A47A"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2F0AEB">
        <w:rPr>
          <w:rFonts w:ascii="Verdana" w:hAnsi="Verdana"/>
          <w:sz w:val="16"/>
          <w:szCs w:val="16"/>
        </w:rPr>
        <w:t>Gminy Bobrowniki</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C312" w14:textId="77777777" w:rsidR="00E64656" w:rsidRDefault="00E64656">
      <w:pPr>
        <w:spacing w:line="240" w:lineRule="auto"/>
      </w:pPr>
      <w:r>
        <w:separator/>
      </w:r>
    </w:p>
  </w:endnote>
  <w:endnote w:type="continuationSeparator" w:id="0">
    <w:p w14:paraId="2F82056C" w14:textId="77777777" w:rsidR="00E64656" w:rsidRDefault="00E64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B4CE" w14:textId="77777777" w:rsidR="00E64656" w:rsidRDefault="00E64656">
      <w:pPr>
        <w:spacing w:line="240" w:lineRule="auto"/>
      </w:pPr>
      <w:r>
        <w:separator/>
      </w:r>
    </w:p>
  </w:footnote>
  <w:footnote w:type="continuationSeparator" w:id="0">
    <w:p w14:paraId="69E147B0" w14:textId="77777777" w:rsidR="00E64656" w:rsidRDefault="00E646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526E"/>
    <w:rsid w:val="001A6818"/>
    <w:rsid w:val="001B0C43"/>
    <w:rsid w:val="001B1873"/>
    <w:rsid w:val="001B22F5"/>
    <w:rsid w:val="001B2CDB"/>
    <w:rsid w:val="001B63CF"/>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2F0AEB"/>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1C6D"/>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50C53"/>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C7D98"/>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40F7"/>
    <w:rsid w:val="00974EFE"/>
    <w:rsid w:val="00977E23"/>
    <w:rsid w:val="0098089D"/>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5233"/>
    <w:rsid w:val="009E7A02"/>
    <w:rsid w:val="009F1B6C"/>
    <w:rsid w:val="009F3009"/>
    <w:rsid w:val="009F7A0A"/>
    <w:rsid w:val="00A01795"/>
    <w:rsid w:val="00A0289B"/>
    <w:rsid w:val="00A16362"/>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D9"/>
    <w:rsid w:val="00BF0C8A"/>
    <w:rsid w:val="00BF1428"/>
    <w:rsid w:val="00BF4EE3"/>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5DD"/>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1F4F"/>
    <w:rsid w:val="00DF76FE"/>
    <w:rsid w:val="00E030F0"/>
    <w:rsid w:val="00E04C3D"/>
    <w:rsid w:val="00E06CD2"/>
    <w:rsid w:val="00E11574"/>
    <w:rsid w:val="00E150E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4656"/>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134</TotalTime>
  <Pages>8</Pages>
  <Words>4994</Words>
  <Characters>29965</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11</cp:revision>
  <cp:lastPrinted>2024-06-19T06:35:00Z</cp:lastPrinted>
  <dcterms:created xsi:type="dcterms:W3CDTF">2025-10-08T11:01:00Z</dcterms:created>
  <dcterms:modified xsi:type="dcterms:W3CDTF">2025-12-19T14:01:00Z</dcterms:modified>
</cp:coreProperties>
</file>