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6C" w:rsidRDefault="00F3016C" w:rsidP="00E62118">
      <w:pPr>
        <w:pStyle w:val="Nagwek"/>
        <w:jc w:val="right"/>
        <w:rPr>
          <w:rFonts w:ascii="Verdana" w:hAnsi="Verdana"/>
          <w:sz w:val="20"/>
          <w:szCs w:val="20"/>
        </w:rPr>
      </w:pPr>
      <w:r>
        <w:rPr>
          <w:noProof/>
          <w:u w:val="single"/>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60960</wp:posOffset>
            </wp:positionV>
            <wp:extent cx="1981200" cy="119062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16C" w:rsidRDefault="00F3016C" w:rsidP="00E62118">
      <w:pPr>
        <w:pStyle w:val="Nagwek"/>
        <w:jc w:val="both"/>
        <w:rPr>
          <w:rFonts w:ascii="Verdana" w:hAnsi="Verdana"/>
          <w:sz w:val="20"/>
          <w:szCs w:val="20"/>
        </w:rPr>
      </w:pPr>
    </w:p>
    <w:p w:rsidR="00F3016C" w:rsidRPr="005027A6" w:rsidRDefault="00F3016C" w:rsidP="00E62118">
      <w:pPr>
        <w:pStyle w:val="Nagwek"/>
        <w:jc w:val="both"/>
        <w:rPr>
          <w:rFonts w:ascii="Verdana" w:hAnsi="Verdana"/>
          <w:sz w:val="20"/>
          <w:szCs w:val="20"/>
        </w:rPr>
      </w:pPr>
    </w:p>
    <w:p w:rsidR="00F3016C" w:rsidRDefault="00F3016C" w:rsidP="00E62118">
      <w:pPr>
        <w:pStyle w:val="Nagwek"/>
        <w:tabs>
          <w:tab w:val="clear" w:pos="9072"/>
        </w:tabs>
        <w:jc w:val="center"/>
        <w:rPr>
          <w:rFonts w:ascii="Verdana" w:hAnsi="Verdana"/>
          <w:color w:val="808080"/>
          <w:sz w:val="28"/>
          <w:szCs w:val="28"/>
        </w:rPr>
      </w:pPr>
      <w:r>
        <w:rPr>
          <w:rFonts w:ascii="Verdana" w:hAnsi="Verdana"/>
          <w:color w:val="808080"/>
          <w:sz w:val="28"/>
          <w:szCs w:val="28"/>
        </w:rPr>
        <w:tab/>
      </w:r>
    </w:p>
    <w:p w:rsidR="00F3016C" w:rsidRPr="003D604F" w:rsidRDefault="00F3016C" w:rsidP="00E62118">
      <w:pPr>
        <w:pStyle w:val="Nagwek"/>
        <w:tabs>
          <w:tab w:val="clear" w:pos="9072"/>
        </w:tabs>
        <w:jc w:val="center"/>
        <w:rPr>
          <w:color w:val="FFFFFF"/>
        </w:rPr>
      </w:pPr>
      <w:r>
        <w:rPr>
          <w:rFonts w:ascii="Verdana" w:hAnsi="Verdana"/>
          <w:color w:val="808080"/>
          <w:sz w:val="28"/>
          <w:szCs w:val="28"/>
        </w:rPr>
        <w:tab/>
      </w:r>
      <w:r w:rsidRPr="003D604F">
        <w:rPr>
          <w:rFonts w:ascii="Verdana" w:hAnsi="Verdana"/>
          <w:color w:val="FFFFFF"/>
          <w:sz w:val="28"/>
          <w:szCs w:val="28"/>
        </w:rPr>
        <w:t>KRAJOWY OŚRODEK WSPARCIA ROLNICTWA</w:t>
      </w:r>
    </w:p>
    <w:p w:rsidR="00F3016C" w:rsidRDefault="00F3016C" w:rsidP="00E62118">
      <w:pPr>
        <w:autoSpaceDE w:val="0"/>
        <w:autoSpaceDN w:val="0"/>
        <w:adjustRightInd w:val="0"/>
        <w:spacing w:after="0" w:line="240" w:lineRule="auto"/>
        <w:ind w:left="1416" w:firstLine="708"/>
        <w:rPr>
          <w:rFonts w:ascii="Verdana" w:hAnsi="Verdana"/>
          <w:sz w:val="28"/>
        </w:rPr>
      </w:pPr>
    </w:p>
    <w:p w:rsidR="00F3016C" w:rsidRPr="004B0410" w:rsidRDefault="00F3016C" w:rsidP="00E62118">
      <w:pPr>
        <w:spacing w:after="0" w:line="240" w:lineRule="auto"/>
        <w:jc w:val="both"/>
        <w:rPr>
          <w:rFonts w:ascii="Verdana" w:hAnsi="Verdana" w:cs="Arial"/>
          <w:sz w:val="16"/>
          <w:szCs w:val="16"/>
        </w:rPr>
      </w:pPr>
    </w:p>
    <w:p w:rsidR="00F3016C" w:rsidRDefault="00F3016C" w:rsidP="00E62118">
      <w:pPr>
        <w:tabs>
          <w:tab w:val="center" w:pos="0"/>
          <w:tab w:val="right" w:pos="10065"/>
        </w:tabs>
        <w:spacing w:after="0" w:line="240" w:lineRule="auto"/>
        <w:ind w:firstLine="567"/>
        <w:jc w:val="center"/>
        <w:rPr>
          <w:rFonts w:ascii="Verdana" w:eastAsia="Times New Roman" w:hAnsi="Verdana"/>
          <w:b/>
          <w:sz w:val="20"/>
          <w:szCs w:val="20"/>
          <w:u w:val="single"/>
          <w:lang w:eastAsia="pl-PL"/>
        </w:rPr>
      </w:pPr>
    </w:p>
    <w:p w:rsidR="00490BE4" w:rsidRPr="00490BE4" w:rsidRDefault="00490BE4" w:rsidP="00490BE4">
      <w:pPr>
        <w:tabs>
          <w:tab w:val="center" w:pos="0"/>
          <w:tab w:val="right" w:pos="10065"/>
        </w:tabs>
        <w:spacing w:after="0" w:line="120" w:lineRule="atLeast"/>
        <w:jc w:val="center"/>
        <w:rPr>
          <w:rFonts w:ascii="Verdana" w:hAnsi="Verdana"/>
          <w:b/>
          <w:sz w:val="20"/>
          <w:szCs w:val="20"/>
          <w:u w:val="single"/>
        </w:rPr>
      </w:pPr>
      <w:r w:rsidRPr="00490BE4">
        <w:rPr>
          <w:rFonts w:ascii="Verdana" w:hAnsi="Verdana"/>
          <w:b/>
          <w:sz w:val="20"/>
          <w:szCs w:val="20"/>
          <w:u w:val="single"/>
        </w:rPr>
        <w:t>OGŁOSZENIE BYD.WKUZ.</w:t>
      </w:r>
      <w:r w:rsidR="005C272D">
        <w:rPr>
          <w:rFonts w:ascii="Verdana" w:hAnsi="Verdana"/>
          <w:b/>
          <w:sz w:val="20"/>
          <w:szCs w:val="20"/>
          <w:u w:val="single"/>
        </w:rPr>
        <w:t>KU.4240.42.2022.MGO.41</w:t>
      </w:r>
      <w:r w:rsidR="002B6E8A">
        <w:rPr>
          <w:rFonts w:ascii="Verdana" w:hAnsi="Verdana"/>
          <w:b/>
          <w:sz w:val="20"/>
          <w:szCs w:val="20"/>
          <w:u w:val="single"/>
        </w:rPr>
        <w:t xml:space="preserve"> z dnia </w:t>
      </w:r>
      <w:r w:rsidR="005C272D">
        <w:rPr>
          <w:rFonts w:ascii="Verdana" w:hAnsi="Verdana"/>
          <w:b/>
          <w:sz w:val="20"/>
          <w:szCs w:val="20"/>
          <w:u w:val="single"/>
        </w:rPr>
        <w:t>21 września</w:t>
      </w:r>
      <w:r w:rsidRPr="00490BE4">
        <w:rPr>
          <w:rFonts w:ascii="Verdana" w:hAnsi="Verdana"/>
          <w:b/>
          <w:sz w:val="20"/>
          <w:szCs w:val="20"/>
          <w:u w:val="single"/>
        </w:rPr>
        <w:t xml:space="preserve"> 2023 r.</w:t>
      </w:r>
    </w:p>
    <w:p w:rsidR="00490BE4" w:rsidRPr="00490BE4" w:rsidRDefault="00490BE4" w:rsidP="00490BE4">
      <w:pPr>
        <w:tabs>
          <w:tab w:val="center" w:pos="0"/>
          <w:tab w:val="right" w:pos="10065"/>
        </w:tabs>
        <w:spacing w:after="0" w:line="120" w:lineRule="atLeast"/>
        <w:jc w:val="center"/>
        <w:rPr>
          <w:rFonts w:ascii="Verdana" w:hAnsi="Verdana"/>
          <w:b/>
          <w:sz w:val="20"/>
          <w:szCs w:val="20"/>
        </w:rPr>
      </w:pPr>
      <w:r w:rsidRPr="00490BE4">
        <w:rPr>
          <w:rFonts w:ascii="Verdana" w:hAnsi="Verdana"/>
          <w:b/>
          <w:sz w:val="20"/>
          <w:szCs w:val="20"/>
        </w:rPr>
        <w:t>Krajowy Ośrodek Wsparcia Rolnictwa</w:t>
      </w:r>
    </w:p>
    <w:p w:rsidR="00490BE4" w:rsidRPr="00490BE4" w:rsidRDefault="00490BE4" w:rsidP="00490BE4">
      <w:pPr>
        <w:tabs>
          <w:tab w:val="center" w:pos="0"/>
          <w:tab w:val="right" w:pos="10065"/>
        </w:tabs>
        <w:spacing w:after="0" w:line="120" w:lineRule="atLeast"/>
        <w:jc w:val="center"/>
        <w:rPr>
          <w:rFonts w:ascii="Verdana" w:hAnsi="Verdana"/>
          <w:b/>
          <w:sz w:val="20"/>
          <w:szCs w:val="20"/>
        </w:rPr>
      </w:pPr>
      <w:r w:rsidRPr="00490BE4">
        <w:rPr>
          <w:rFonts w:ascii="Verdana" w:hAnsi="Verdana"/>
          <w:b/>
          <w:sz w:val="20"/>
          <w:szCs w:val="20"/>
        </w:rPr>
        <w:t>Oddział Terenowy w Bydgoszcz</w:t>
      </w:r>
    </w:p>
    <w:p w:rsidR="00490BE4" w:rsidRPr="00490BE4" w:rsidRDefault="00490BE4" w:rsidP="00490BE4">
      <w:pPr>
        <w:tabs>
          <w:tab w:val="center" w:pos="4536"/>
          <w:tab w:val="right" w:pos="9072"/>
        </w:tabs>
        <w:spacing w:after="0" w:line="240" w:lineRule="auto"/>
        <w:jc w:val="center"/>
        <w:rPr>
          <w:rFonts w:ascii="Verdana" w:hAnsi="Verdana"/>
          <w:sz w:val="16"/>
          <w:szCs w:val="16"/>
        </w:rPr>
      </w:pPr>
    </w:p>
    <w:p w:rsidR="00490BE4" w:rsidRPr="00490BE4" w:rsidRDefault="00490BE4" w:rsidP="00490BE4">
      <w:pPr>
        <w:keepNext/>
        <w:spacing w:after="0" w:line="240" w:lineRule="auto"/>
        <w:jc w:val="both"/>
        <w:outlineLvl w:val="0"/>
        <w:rPr>
          <w:rFonts w:ascii="Verdana" w:eastAsia="Times New Roman" w:hAnsi="Verdana"/>
          <w:sz w:val="20"/>
          <w:szCs w:val="20"/>
        </w:rPr>
      </w:pPr>
      <w:r w:rsidRPr="00490BE4">
        <w:rPr>
          <w:rFonts w:ascii="Verdana" w:eastAsia="Times New Roman" w:hAnsi="Verdana"/>
          <w:sz w:val="20"/>
          <w:szCs w:val="20"/>
        </w:rPr>
        <w:t xml:space="preserve">Działając na podstawie ustawy z dnia 19 października 1991 r. o gospodarowaniu nieruchomościami rolnymi Skarbu Państwa (tekst jednolity Dz.U. z 2022 r. poz. 2329) i ustawy z dnia 10 lutego 2017 r. o Krajowym Ośrodku Wsparcia Rolnictwa (Dz. U. 2017 poz. 623) oraz zgodnie z Rozporządzeniem Ministra Rolnictwa 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(Dz. U. z 2021, poz. 2092), podaje do publicznej wiadomości, że ogłasza </w:t>
      </w:r>
      <w:r w:rsidR="005C272D">
        <w:rPr>
          <w:rFonts w:ascii="Verdana" w:eastAsia="Times New Roman" w:hAnsi="Verdana"/>
          <w:b/>
          <w:sz w:val="20"/>
          <w:szCs w:val="20"/>
        </w:rPr>
        <w:t>I</w:t>
      </w:r>
      <w:r w:rsidRPr="00490BE4">
        <w:rPr>
          <w:rFonts w:ascii="Verdana" w:eastAsia="Times New Roman" w:hAnsi="Verdana"/>
          <w:b/>
          <w:sz w:val="20"/>
          <w:szCs w:val="20"/>
        </w:rPr>
        <w:t xml:space="preserve"> publiczny ustny przetarg nieograniczony</w:t>
      </w:r>
      <w:r w:rsidRPr="00490BE4">
        <w:rPr>
          <w:rFonts w:ascii="Verdana" w:eastAsia="Times New Roman" w:hAnsi="Verdana"/>
          <w:sz w:val="20"/>
          <w:szCs w:val="20"/>
        </w:rPr>
        <w:t xml:space="preserve"> </w:t>
      </w:r>
      <w:r w:rsidRPr="00490BE4">
        <w:rPr>
          <w:rFonts w:ascii="Verdana" w:eastAsia="Times New Roman" w:hAnsi="Verdana"/>
          <w:b/>
          <w:sz w:val="20"/>
          <w:szCs w:val="20"/>
        </w:rPr>
        <w:t>(licytację)</w:t>
      </w:r>
      <w:r w:rsidRPr="00490BE4">
        <w:rPr>
          <w:rFonts w:ascii="Verdana" w:eastAsia="Times New Roman" w:hAnsi="Verdana"/>
          <w:sz w:val="20"/>
          <w:szCs w:val="20"/>
        </w:rPr>
        <w:t xml:space="preserve"> na sprzedaż niezabudowanych nieruchomości gruntowych z Zasobu Własności Rolnej Skarbu Państwa wymienionej w wykazie z dnia </w:t>
      </w:r>
      <w:r w:rsidR="005C272D">
        <w:rPr>
          <w:rFonts w:ascii="Verdana" w:eastAsia="Times New Roman" w:hAnsi="Verdana"/>
          <w:sz w:val="20"/>
          <w:szCs w:val="20"/>
        </w:rPr>
        <w:t>06 września</w:t>
      </w:r>
      <w:r w:rsidRPr="00490BE4">
        <w:rPr>
          <w:rFonts w:ascii="Verdana" w:eastAsia="Times New Roman" w:hAnsi="Verdana"/>
          <w:sz w:val="20"/>
          <w:szCs w:val="20"/>
        </w:rPr>
        <w:t xml:space="preserve"> 202</w:t>
      </w:r>
      <w:r w:rsidR="005D32B8">
        <w:rPr>
          <w:rFonts w:ascii="Verdana" w:eastAsia="Times New Roman" w:hAnsi="Verdana"/>
          <w:sz w:val="20"/>
          <w:szCs w:val="20"/>
        </w:rPr>
        <w:t>3</w:t>
      </w:r>
      <w:r w:rsidRPr="00490BE4">
        <w:rPr>
          <w:rFonts w:ascii="Verdana" w:eastAsia="Times New Roman" w:hAnsi="Verdana"/>
          <w:sz w:val="20"/>
          <w:szCs w:val="20"/>
        </w:rPr>
        <w:t xml:space="preserve"> roku, znak:</w:t>
      </w:r>
      <w:r w:rsidR="005C272D">
        <w:rPr>
          <w:rFonts w:ascii="Verdana" w:eastAsia="Times New Roman" w:hAnsi="Verdana"/>
          <w:sz w:val="20"/>
          <w:szCs w:val="20"/>
        </w:rPr>
        <w:t xml:space="preserve"> BYD.WKUZ.KU.4240.42.2022.MGO.40</w:t>
      </w:r>
      <w:r w:rsidRPr="00490BE4">
        <w:rPr>
          <w:rFonts w:ascii="Verdana" w:eastAsia="Times New Roman" w:hAnsi="Verdana"/>
          <w:sz w:val="20"/>
          <w:szCs w:val="20"/>
        </w:rPr>
        <w:t xml:space="preserve"> podanym do publicznej wiadomości w sposób zwyczajowo przyjęty poprzez wywieszenie na tablicach ogłoszeń w Urzędzie Miejskim w Więcborku, Oddziale Terenowym KOWR w Bydgoszczy, w siedzibie Sekcji Zamiejscowej w Kusowie, w siedzibie właściwej miejscowo Izby Rolniczej oraz na stronie internetowej KOWR: </w:t>
      </w:r>
      <w:r w:rsidRPr="00490BE4">
        <w:rPr>
          <w:rFonts w:ascii="Verdana" w:eastAsia="Times New Roman" w:hAnsi="Verdana"/>
          <w:i/>
          <w:sz w:val="20"/>
          <w:szCs w:val="20"/>
        </w:rPr>
        <w:t>www.kowr.gov.pl</w:t>
      </w:r>
      <w:r w:rsidRPr="00490BE4">
        <w:rPr>
          <w:rFonts w:ascii="Verdana" w:eastAsia="Times New Roman" w:hAnsi="Verdana"/>
          <w:sz w:val="20"/>
          <w:szCs w:val="20"/>
        </w:rPr>
        <w:t xml:space="preserve"> w dniach </w:t>
      </w:r>
      <w:r w:rsidR="005C272D">
        <w:rPr>
          <w:rFonts w:ascii="Verdana" w:eastAsia="Times New Roman" w:hAnsi="Verdana"/>
          <w:sz w:val="20"/>
          <w:szCs w:val="20"/>
        </w:rPr>
        <w:t>06 września</w:t>
      </w:r>
      <w:r w:rsidRPr="00490BE4">
        <w:rPr>
          <w:rFonts w:ascii="Verdana" w:eastAsia="Times New Roman" w:hAnsi="Verdana"/>
          <w:sz w:val="20"/>
          <w:szCs w:val="20"/>
        </w:rPr>
        <w:t xml:space="preserve"> 2023 r. do </w:t>
      </w:r>
      <w:r w:rsidR="005C272D">
        <w:rPr>
          <w:rFonts w:ascii="Verdana" w:eastAsia="Times New Roman" w:hAnsi="Verdana"/>
          <w:sz w:val="20"/>
          <w:szCs w:val="20"/>
        </w:rPr>
        <w:t>20 września</w:t>
      </w:r>
      <w:r w:rsidRPr="00490BE4">
        <w:rPr>
          <w:rFonts w:ascii="Verdana" w:eastAsia="Times New Roman" w:hAnsi="Verdana"/>
          <w:sz w:val="20"/>
          <w:szCs w:val="20"/>
        </w:rPr>
        <w:t xml:space="preserve"> 2023 r.</w:t>
      </w:r>
    </w:p>
    <w:p w:rsidR="00490BE4" w:rsidRPr="00490BE4" w:rsidRDefault="00490BE4" w:rsidP="00490BE4">
      <w:pPr>
        <w:keepNext/>
        <w:spacing w:after="0" w:line="240" w:lineRule="auto"/>
        <w:jc w:val="both"/>
        <w:outlineLvl w:val="0"/>
        <w:rPr>
          <w:rFonts w:ascii="Verdana" w:hAnsi="Verdana" w:cs="Arial"/>
          <w:sz w:val="20"/>
          <w:szCs w:val="20"/>
        </w:rPr>
      </w:pPr>
    </w:p>
    <w:p w:rsidR="00490BE4" w:rsidRPr="00490BE4" w:rsidRDefault="00490BE4" w:rsidP="00490BE4">
      <w:pPr>
        <w:spacing w:after="0" w:line="240" w:lineRule="auto"/>
        <w:jc w:val="both"/>
        <w:rPr>
          <w:rFonts w:ascii="Verdana" w:hAnsi="Verdana" w:cs="Arial"/>
          <w:b/>
          <w:noProof/>
          <w:sz w:val="20"/>
          <w:szCs w:val="20"/>
        </w:rPr>
      </w:pPr>
      <w:r w:rsidRPr="00490BE4">
        <w:rPr>
          <w:rFonts w:ascii="Verdana" w:hAnsi="Verdana"/>
          <w:sz w:val="20"/>
          <w:szCs w:val="20"/>
        </w:rPr>
        <w:t>Przedmiotem sprzedaży są n</w:t>
      </w:r>
      <w:r w:rsidRPr="00490BE4">
        <w:rPr>
          <w:rFonts w:ascii="Verdana" w:hAnsi="Verdana" w:cs="Arial"/>
          <w:sz w:val="20"/>
          <w:szCs w:val="20"/>
        </w:rPr>
        <w:t xml:space="preserve">ieruchomości </w:t>
      </w:r>
      <w:r w:rsidRPr="00490BE4">
        <w:rPr>
          <w:rFonts w:ascii="Verdana" w:hAnsi="Verdana"/>
          <w:noProof/>
          <w:sz w:val="20"/>
          <w:szCs w:val="20"/>
        </w:rPr>
        <w:t>gruntowe</w:t>
      </w:r>
      <w:r w:rsidRPr="00490BE4">
        <w:rPr>
          <w:rFonts w:ascii="Verdana" w:hAnsi="Verdana"/>
          <w:sz w:val="20"/>
          <w:szCs w:val="20"/>
        </w:rPr>
        <w:t xml:space="preserve"> niezabudowana </w:t>
      </w:r>
      <w:r w:rsidRPr="00490BE4">
        <w:rPr>
          <w:rFonts w:ascii="Verdana" w:hAnsi="Verdana" w:cs="Arial"/>
          <w:sz w:val="20"/>
          <w:szCs w:val="20"/>
        </w:rPr>
        <w:t xml:space="preserve">położone w województwie Kujawsko-Pomorskim, powiat </w:t>
      </w:r>
      <w:r w:rsidRPr="00490BE4">
        <w:rPr>
          <w:rFonts w:ascii="Verdana" w:hAnsi="Verdana" w:cs="Arial"/>
          <w:noProof/>
          <w:sz w:val="20"/>
          <w:szCs w:val="20"/>
        </w:rPr>
        <w:t>sępoleński</w:t>
      </w:r>
      <w:r w:rsidRPr="00490BE4">
        <w:rPr>
          <w:rFonts w:ascii="Verdana" w:hAnsi="Verdana" w:cs="Arial"/>
          <w:sz w:val="20"/>
          <w:szCs w:val="20"/>
        </w:rPr>
        <w:t xml:space="preserve">, gmina </w:t>
      </w:r>
      <w:r w:rsidRPr="00490BE4">
        <w:rPr>
          <w:rFonts w:ascii="Verdana" w:hAnsi="Verdana" w:cs="Arial"/>
          <w:b/>
          <w:noProof/>
          <w:sz w:val="20"/>
          <w:szCs w:val="20"/>
        </w:rPr>
        <w:t xml:space="preserve">Więcbork </w:t>
      </w:r>
      <w:r w:rsidRPr="00490BE4">
        <w:rPr>
          <w:rFonts w:ascii="Verdana" w:hAnsi="Verdana" w:cs="Arial"/>
          <w:sz w:val="20"/>
          <w:szCs w:val="20"/>
        </w:rPr>
        <w:t xml:space="preserve">obręb </w:t>
      </w:r>
      <w:r w:rsidRPr="00490BE4">
        <w:rPr>
          <w:rFonts w:ascii="Verdana" w:hAnsi="Verdana" w:cs="Arial"/>
          <w:b/>
          <w:noProof/>
          <w:sz w:val="20"/>
          <w:szCs w:val="20"/>
        </w:rPr>
        <w:t xml:space="preserve">Więcbork 1 </w:t>
      </w:r>
      <w:r w:rsidRPr="00490BE4">
        <w:rPr>
          <w:rFonts w:ascii="Verdana" w:hAnsi="Verdana" w:cs="Arial"/>
          <w:noProof/>
          <w:sz w:val="20"/>
          <w:szCs w:val="20"/>
        </w:rPr>
        <w:t>i oznaczone w ewidencji gruntów jako:</w:t>
      </w:r>
    </w:p>
    <w:p w:rsidR="00490BE4" w:rsidRPr="00490BE4" w:rsidRDefault="00490BE4" w:rsidP="00490BE4">
      <w:pPr>
        <w:spacing w:after="0" w:line="240" w:lineRule="auto"/>
        <w:jc w:val="both"/>
        <w:rPr>
          <w:rFonts w:ascii="Verdana" w:hAnsi="Verdana" w:cs="Arial"/>
          <w:b/>
          <w:noProof/>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b/>
          <w:sz w:val="20"/>
          <w:szCs w:val="20"/>
        </w:rPr>
        <w:t xml:space="preserve"> </w:t>
      </w:r>
      <w:r w:rsidRPr="00490BE4">
        <w:rPr>
          <w:rFonts w:ascii="Verdana" w:hAnsi="Verdana" w:cs="Arial"/>
          <w:sz w:val="20"/>
          <w:szCs w:val="20"/>
        </w:rPr>
        <w:t xml:space="preserve">działka nr </w:t>
      </w:r>
      <w:r w:rsidRPr="00490BE4">
        <w:rPr>
          <w:rFonts w:ascii="Verdana" w:hAnsi="Verdana" w:cs="Arial"/>
          <w:b/>
          <w:noProof/>
          <w:sz w:val="20"/>
          <w:szCs w:val="20"/>
        </w:rPr>
        <w:t>1/1</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0,0897</w:t>
      </w:r>
      <w:r w:rsidRPr="00490BE4">
        <w:rPr>
          <w:rFonts w:ascii="Verdana" w:hAnsi="Verdana" w:cs="Arial"/>
          <w:b/>
          <w:sz w:val="20"/>
          <w:szCs w:val="20"/>
        </w:rPr>
        <w:t xml:space="preserve"> ha </w:t>
      </w:r>
      <w:r w:rsidRPr="00490BE4">
        <w:rPr>
          <w:rFonts w:ascii="Verdana" w:hAnsi="Verdana"/>
          <w:noProof/>
          <w:sz w:val="20"/>
          <w:szCs w:val="20"/>
        </w:rPr>
        <w:t xml:space="preserve">(w tym użytki i ich klasy wg. danych z ewidencji gruntów: RIVb-0,0897 ha), zapisana w księdze wieczystej KW nr BY2T/00022569/7 prowadzonej przez V Zamiejscowy Wydział Ksiąg Wieczystych Sądu Rejonowego w Tucholi z siedzibą w Sępólnie Krajeńskim. </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54.000,00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cztery tysięcy złotych</w:t>
      </w:r>
      <w:r w:rsidRPr="00490BE4">
        <w:rPr>
          <w:rFonts w:ascii="Verdana" w:hAnsi="Verdana" w:cs="Arial"/>
          <w:sz w:val="20"/>
          <w:szCs w:val="20"/>
        </w:rPr>
        <w:t>)</w:t>
      </w:r>
      <w:r w:rsidRPr="00490BE4">
        <w:rPr>
          <w:rFonts w:ascii="Verdana" w:hAnsi="Verdana" w:cs="Arial"/>
          <w:noProof/>
          <w:sz w:val="20"/>
          <w:szCs w:val="20"/>
        </w:rPr>
        <w:t>.</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550,00 zł</w:t>
      </w:r>
      <w:r w:rsidRPr="00490BE4">
        <w:rPr>
          <w:rFonts w:ascii="Verdana" w:hAnsi="Verdana"/>
          <w:sz w:val="20"/>
          <w:szCs w:val="20"/>
        </w:rPr>
        <w:t xml:space="preserve"> (słownie: </w:t>
      </w:r>
      <w:r w:rsidRPr="00490BE4">
        <w:rPr>
          <w:rFonts w:ascii="Verdana" w:hAnsi="Verdana" w:cs="Arial"/>
          <w:noProof/>
          <w:sz w:val="20"/>
          <w:szCs w:val="20"/>
        </w:rPr>
        <w:t>pięćset pięćdziesiąt złotych 00/100</w:t>
      </w:r>
      <w:r w:rsidRPr="00490BE4">
        <w:rPr>
          <w:rFonts w:ascii="Verdana" w:hAnsi="Verdana"/>
          <w:sz w:val="20"/>
          <w:szCs w:val="20"/>
        </w:rPr>
        <w:t>).</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5.400,00 zł</w:t>
      </w:r>
      <w:r w:rsidRPr="00490BE4">
        <w:rPr>
          <w:rFonts w:ascii="Verdana" w:hAnsi="Verdana"/>
          <w:sz w:val="20"/>
          <w:szCs w:val="20"/>
        </w:rPr>
        <w:t xml:space="preserve"> (słownie: pięć tysięcy czterysta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0,0686</w:t>
      </w:r>
      <w:r w:rsidRPr="00490BE4">
        <w:rPr>
          <w:rFonts w:ascii="Verdana" w:hAnsi="Verdana" w:cs="Arial"/>
          <w:b/>
          <w:sz w:val="20"/>
          <w:szCs w:val="20"/>
        </w:rPr>
        <w:t xml:space="preserve"> ha </w:t>
      </w:r>
      <w:r w:rsidRPr="00490BE4">
        <w:rPr>
          <w:rFonts w:ascii="Verdana" w:hAnsi="Verdana"/>
          <w:noProof/>
          <w:sz w:val="20"/>
          <w:szCs w:val="20"/>
        </w:rPr>
        <w:t xml:space="preserve">(w tym użytki i ich klasy wg. danych z ewidencji gruntów: RIVb-0,0686 ha), zapisana w księdze wieczystej KW nr BY2T/00022569/7 prowadzonej przez V Zamiejscowy Wydział Ksiąg Wieczystych Sądu Rejonowego w Tucholi z siedzibą w Sępólnie Krajeńskim. </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42.000,00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dwa tysiące złotych</w:t>
      </w:r>
      <w:r w:rsidRPr="00490BE4">
        <w:rPr>
          <w:rFonts w:ascii="Verdana" w:hAnsi="Verdana" w:cs="Arial"/>
          <w:sz w:val="20"/>
          <w:szCs w:val="20"/>
        </w:rPr>
        <w:t>)</w:t>
      </w:r>
      <w:r w:rsidRPr="00490BE4">
        <w:rPr>
          <w:rFonts w:ascii="Verdana" w:hAnsi="Verdana" w:cs="Arial"/>
          <w:noProof/>
          <w:sz w:val="20"/>
          <w:szCs w:val="20"/>
        </w:rPr>
        <w:t>.</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4.200,00 zł</w:t>
      </w:r>
      <w:r w:rsidRPr="00490BE4">
        <w:rPr>
          <w:rFonts w:ascii="Verdana" w:hAnsi="Verdana"/>
          <w:sz w:val="20"/>
          <w:szCs w:val="20"/>
        </w:rPr>
        <w:t xml:space="preserve"> (słownie: cztery tysiące dwieście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0,0703</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RIVb-0,0703 ha), zapisana w księdze wieczystej KW nr BY2T/00022569/7 prowadzonej przez V Zamiejscowy Wydział Ksiąg Wieczystych Sądu Rejonowego w Tucholi z siedzibą w Sępólnie Krajeńskim.</w:t>
      </w:r>
      <w:r w:rsidRPr="00490BE4">
        <w:rPr>
          <w:rFonts w:ascii="Verdana" w:hAnsi="Verdana"/>
          <w:sz w:val="20"/>
          <w:szCs w:val="20"/>
        </w:rPr>
        <w:t xml:space="preserve"> </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41.000,00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czterdziści jeden tysięcy złotych</w:t>
      </w:r>
      <w:r w:rsidRPr="00490BE4">
        <w:rPr>
          <w:rFonts w:ascii="Verdana" w:hAnsi="Verdana" w:cs="Arial"/>
          <w:sz w:val="20"/>
          <w:szCs w:val="20"/>
        </w:rPr>
        <w:t>)</w:t>
      </w:r>
      <w:r w:rsidRPr="00490BE4">
        <w:rPr>
          <w:rFonts w:ascii="Verdana" w:hAnsi="Verdana" w:cs="Arial"/>
          <w:noProof/>
          <w:sz w:val="20"/>
          <w:szCs w:val="20"/>
        </w:rPr>
        <w:t>.</w:t>
      </w:r>
      <w:r w:rsidRPr="00490BE4">
        <w:rPr>
          <w:rFonts w:ascii="Verdana" w:hAnsi="Verdana"/>
          <w:sz w:val="20"/>
          <w:szCs w:val="20"/>
        </w:rPr>
        <w:t xml:space="preserve"> Cena zawiera VAT (23%). </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4.100,00 zł</w:t>
      </w:r>
      <w:r w:rsidRPr="00490BE4">
        <w:rPr>
          <w:rFonts w:ascii="Verdana" w:hAnsi="Verdana"/>
          <w:sz w:val="20"/>
          <w:szCs w:val="20"/>
        </w:rPr>
        <w:t xml:space="preserve"> (słownie: cztery tysiące sto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0,0703</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RIVa-0,0689 ha, RIVb-0,0014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lastRenderedPageBreak/>
        <w:t xml:space="preserve">Cena wywoławcza sprzedaży wynosi </w:t>
      </w:r>
      <w:r w:rsidRPr="00490BE4">
        <w:rPr>
          <w:rFonts w:ascii="Verdana" w:hAnsi="Verdana" w:cs="Arial"/>
          <w:b/>
          <w:noProof/>
          <w:sz w:val="20"/>
          <w:szCs w:val="20"/>
        </w:rPr>
        <w:t>41.000,00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jeden tysięcy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400,00 zł</w:t>
      </w:r>
      <w:r w:rsidRPr="00490BE4">
        <w:rPr>
          <w:rFonts w:ascii="Verdana" w:hAnsi="Verdana" w:cs="Arial"/>
          <w:noProof/>
          <w:sz w:val="20"/>
          <w:szCs w:val="20"/>
        </w:rPr>
        <w:t xml:space="preserve"> (słownie: czterysta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4.100,00 zł</w:t>
      </w:r>
      <w:r w:rsidRPr="00490BE4">
        <w:rPr>
          <w:rFonts w:ascii="Verdana" w:hAnsi="Verdana" w:cs="Arial"/>
          <w:noProof/>
          <w:sz w:val="20"/>
          <w:szCs w:val="20"/>
        </w:rPr>
        <w:t xml:space="preserve"> (słownie: cztery tysiące sto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1/5</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0,0701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RIVa-0,0701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41.000,00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jeden tysięcy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400,00 zł</w:t>
      </w:r>
      <w:r w:rsidRPr="00490BE4">
        <w:rPr>
          <w:rFonts w:ascii="Verdana" w:hAnsi="Verdana" w:cs="Arial"/>
          <w:noProof/>
          <w:sz w:val="20"/>
          <w:szCs w:val="20"/>
        </w:rPr>
        <w:t xml:space="preserve"> (słownie: czterysta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4.100,00 zł</w:t>
      </w:r>
      <w:r w:rsidRPr="00490BE4">
        <w:rPr>
          <w:rFonts w:ascii="Verdana" w:hAnsi="Verdana" w:cs="Arial"/>
          <w:noProof/>
          <w:sz w:val="20"/>
          <w:szCs w:val="20"/>
        </w:rPr>
        <w:t xml:space="preserve"> (słownie: cztery tysiące sto złotych 00/100).</w:t>
      </w:r>
    </w:p>
    <w:p w:rsidR="00490BE4" w:rsidRPr="00490BE4" w:rsidRDefault="00490BE4" w:rsidP="00490BE4">
      <w:pPr>
        <w:spacing w:after="0" w:line="240" w:lineRule="auto"/>
        <w:ind w:left="720"/>
        <w:jc w:val="both"/>
        <w:rPr>
          <w:rFonts w:ascii="Verdana" w:hAnsi="Verdana" w:cs="Arial"/>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1/6</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0,0785</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RIVa-0,0785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46.000,00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sześć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4.600,00 zł</w:t>
      </w:r>
      <w:r w:rsidRPr="00490BE4">
        <w:rPr>
          <w:rFonts w:ascii="Verdana" w:hAnsi="Verdana"/>
          <w:sz w:val="20"/>
          <w:szCs w:val="20"/>
        </w:rPr>
        <w:t xml:space="preserve"> (słownie: cztery tysiące sześćset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1/7</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0,0812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RIVa-0,0812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47.000,00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siedem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4.700,00 zł</w:t>
      </w:r>
      <w:r w:rsidRPr="00490BE4">
        <w:rPr>
          <w:rFonts w:ascii="Verdana" w:hAnsi="Verdana"/>
          <w:sz w:val="20"/>
          <w:szCs w:val="20"/>
        </w:rPr>
        <w:t xml:space="preserve"> (słownie: cztery tysiące siedemset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1/8</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0,0862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RIVa-0,0862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50.000,00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zawiera VAT (23%). </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5.000,00 zł</w:t>
      </w:r>
      <w:r w:rsidRPr="00490BE4">
        <w:rPr>
          <w:rFonts w:ascii="Verdana" w:hAnsi="Verdana"/>
          <w:sz w:val="20"/>
          <w:szCs w:val="20"/>
        </w:rPr>
        <w:t xml:space="preserve"> (słownie: pięć tysięcy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1/9</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0,0691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RIVa-0,0691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41.000,00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 xml:space="preserve">czterdzieści jeden tysięcy złotych). </w:t>
      </w: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4.100,00 zł</w:t>
      </w:r>
      <w:r w:rsidRPr="00490BE4">
        <w:rPr>
          <w:rFonts w:ascii="Verdana" w:hAnsi="Verdana"/>
          <w:sz w:val="20"/>
          <w:szCs w:val="20"/>
        </w:rPr>
        <w:t xml:space="preserve"> (słownie: cztery tysiące sto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1/10</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0,0664</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RIVa-0,0664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39.000,00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 xml:space="preserve">trzydzieści dziewięć tysięcy złotych). </w:t>
      </w: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3.900,00 zł</w:t>
      </w:r>
      <w:r w:rsidRPr="00490BE4">
        <w:rPr>
          <w:rFonts w:ascii="Verdana" w:hAnsi="Verdana"/>
          <w:sz w:val="20"/>
          <w:szCs w:val="20"/>
        </w:rPr>
        <w:t xml:space="preserve"> (słownie: trzy tysiące dziewięćset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1/11</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0,0806</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RIVa-0,0806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lastRenderedPageBreak/>
        <w:t xml:space="preserve">Cena wywoławcza sprzedaży wynosi </w:t>
      </w:r>
      <w:r w:rsidRPr="00490BE4">
        <w:rPr>
          <w:rFonts w:ascii="Verdana" w:hAnsi="Verdana" w:cs="Arial"/>
          <w:b/>
          <w:noProof/>
          <w:sz w:val="20"/>
          <w:szCs w:val="20"/>
        </w:rPr>
        <w:t>47.000,00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siedem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4.700,00 zł</w:t>
      </w:r>
      <w:r w:rsidRPr="00490BE4">
        <w:rPr>
          <w:rFonts w:ascii="Verdana" w:hAnsi="Verdana"/>
          <w:sz w:val="20"/>
          <w:szCs w:val="20"/>
        </w:rPr>
        <w:t xml:space="preserve"> (słownie: cztery tysiące siedemset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1/12</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0,0851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RIVa-0,0851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50.000,00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5.000,00 zł</w:t>
      </w:r>
      <w:r w:rsidRPr="00490BE4">
        <w:rPr>
          <w:rFonts w:ascii="Verdana" w:hAnsi="Verdana"/>
          <w:sz w:val="20"/>
          <w:szCs w:val="20"/>
        </w:rPr>
        <w:t xml:space="preserve"> (słownie: pięć tysięcy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1/14</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0,0931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RIVa-0,0931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53.000,00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trzy tysiące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550,00 zł</w:t>
      </w:r>
      <w:r w:rsidRPr="00490BE4">
        <w:rPr>
          <w:rFonts w:ascii="Verdana" w:hAnsi="Verdana" w:cs="Arial"/>
          <w:noProof/>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5.300,00 zł</w:t>
      </w:r>
      <w:r w:rsidRPr="00490BE4">
        <w:rPr>
          <w:rFonts w:ascii="Verdana" w:hAnsi="Verdana" w:cs="Arial"/>
          <w:noProof/>
          <w:sz w:val="20"/>
          <w:szCs w:val="20"/>
        </w:rPr>
        <w:t xml:space="preserve"> (słownie: pięć tysięcy trzysta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1/15</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0,0761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RIVa-0,0706 ha, PsV-0,0055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40.000,00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4.000,00 zł</w:t>
      </w:r>
      <w:r w:rsidRPr="00490BE4">
        <w:rPr>
          <w:rFonts w:ascii="Verdana" w:hAnsi="Verdana"/>
          <w:sz w:val="20"/>
          <w:szCs w:val="20"/>
        </w:rPr>
        <w:t xml:space="preserve"> (słownie: cztery tysiące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1/16</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0,0954</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RIVa-0,0817 ha, PsV-0,0137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54.000,00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cztery tysiące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550,00 zł</w:t>
      </w:r>
      <w:r w:rsidRPr="00490BE4">
        <w:rPr>
          <w:rFonts w:ascii="Verdana" w:hAnsi="Verdana" w:cs="Arial"/>
          <w:noProof/>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5.400,00 zł</w:t>
      </w:r>
      <w:r w:rsidRPr="00490BE4">
        <w:rPr>
          <w:rFonts w:ascii="Verdana" w:hAnsi="Verdana" w:cs="Arial"/>
          <w:noProof/>
          <w:sz w:val="20"/>
          <w:szCs w:val="20"/>
        </w:rPr>
        <w:t xml:space="preserve"> (słownie: pięć tysięcy czterysta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1/18</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0,1953</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RIVb-0,1404 ha, N-0,0549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109.000,00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sto dziewięć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1.100,00 zł</w:t>
      </w:r>
      <w:r w:rsidRPr="00490BE4">
        <w:rPr>
          <w:rFonts w:ascii="Verdana" w:hAnsi="Verdana"/>
          <w:sz w:val="20"/>
          <w:szCs w:val="20"/>
        </w:rPr>
        <w:t xml:space="preserve"> (słownie: jeden tysiąc sto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11.000,00 zł</w:t>
      </w:r>
      <w:r w:rsidRPr="00490BE4">
        <w:rPr>
          <w:rFonts w:ascii="Verdana" w:hAnsi="Verdana"/>
          <w:sz w:val="20"/>
          <w:szCs w:val="20"/>
        </w:rPr>
        <w:t xml:space="preserve"> (słownie: jedenaście tysięcy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1/19</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0,1412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RIVa-0,1266 ha, N-0,0146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85.000,00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osiemdziesiąt pięć tysięcy złotych).</w:t>
      </w:r>
      <w:r w:rsidRPr="00490BE4">
        <w:rPr>
          <w:rFonts w:ascii="Verdana" w:hAnsi="Verdana"/>
          <w:sz w:val="20"/>
          <w:szCs w:val="20"/>
        </w:rPr>
        <w:t xml:space="preserve"> </w:t>
      </w:r>
      <w:r w:rsidRPr="00490BE4">
        <w:rPr>
          <w:rFonts w:ascii="Verdana" w:hAnsi="Verdana" w:cs="Arial"/>
          <w:noProof/>
          <w:sz w:val="20"/>
          <w:szCs w:val="20"/>
        </w:rPr>
        <w:t xml:space="preserve">Cena zawiera VAT (23%). </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850,00 zł</w:t>
      </w:r>
      <w:r w:rsidRPr="00490BE4">
        <w:rPr>
          <w:rFonts w:ascii="Verdana" w:hAnsi="Verdana" w:cs="Arial"/>
          <w:noProof/>
          <w:sz w:val="20"/>
          <w:szCs w:val="20"/>
        </w:rPr>
        <w:t xml:space="preserve"> (słownie: osiemset pięćdziesiąt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8.500,00 zł</w:t>
      </w:r>
      <w:r w:rsidRPr="00490BE4">
        <w:rPr>
          <w:rFonts w:ascii="Verdana" w:hAnsi="Verdana" w:cs="Arial"/>
          <w:noProof/>
          <w:sz w:val="20"/>
          <w:szCs w:val="20"/>
        </w:rPr>
        <w:t xml:space="preserve"> (słownie: osiem tysięcy pięćset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1/20</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0,1064</w:t>
      </w:r>
      <w:r w:rsidRPr="00490BE4">
        <w:rPr>
          <w:rFonts w:ascii="Verdana" w:hAnsi="Verdana" w:cs="Arial"/>
          <w:b/>
          <w:sz w:val="20"/>
          <w:szCs w:val="20"/>
        </w:rPr>
        <w:t xml:space="preserve"> ha </w:t>
      </w:r>
      <w:r w:rsidRPr="00490BE4">
        <w:rPr>
          <w:rFonts w:ascii="Verdana" w:hAnsi="Verdana"/>
          <w:noProof/>
          <w:sz w:val="20"/>
          <w:szCs w:val="20"/>
        </w:rPr>
        <w:t xml:space="preserve">(w tym użytki i ich klasy wg. danych z ewidencji gruntów: RIVa-0,0226 ha, RIVb-0,0838 ha), zapisana w księdze wieczystej KW nr </w:t>
      </w:r>
      <w:r w:rsidRPr="00490BE4">
        <w:rPr>
          <w:rFonts w:ascii="Verdana" w:hAnsi="Verdana"/>
          <w:noProof/>
          <w:sz w:val="20"/>
          <w:szCs w:val="20"/>
        </w:rPr>
        <w:lastRenderedPageBreak/>
        <w:t>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59.000,00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dziewięć tysięcy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600,00 zł</w:t>
      </w:r>
      <w:r w:rsidRPr="00490BE4">
        <w:rPr>
          <w:rFonts w:ascii="Verdana" w:hAnsi="Verdana" w:cs="Arial"/>
          <w:noProof/>
          <w:sz w:val="20"/>
          <w:szCs w:val="20"/>
        </w:rPr>
        <w:t xml:space="preserve"> (słownie: sześćset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5.900,00 zł</w:t>
      </w:r>
      <w:r w:rsidRPr="00490BE4">
        <w:rPr>
          <w:rFonts w:ascii="Verdana" w:hAnsi="Verdana" w:cs="Arial"/>
          <w:noProof/>
          <w:sz w:val="20"/>
          <w:szCs w:val="20"/>
        </w:rPr>
        <w:t xml:space="preserve"> (słownie: pięć tysięcy dziewięćset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1/21</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0,1058</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RIVa-0,1058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59.000,00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 xml:space="preserve">pięćdziesiąt dziewięć tysięcy złotych). </w:t>
      </w: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600,00 zł</w:t>
      </w:r>
      <w:r w:rsidRPr="00490BE4">
        <w:rPr>
          <w:rFonts w:ascii="Verdana" w:hAnsi="Verdana"/>
          <w:sz w:val="20"/>
          <w:szCs w:val="20"/>
        </w:rPr>
        <w:t xml:space="preserve"> (słownie: sześćset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5.900,00 zł</w:t>
      </w:r>
      <w:r w:rsidRPr="00490BE4">
        <w:rPr>
          <w:rFonts w:ascii="Verdana" w:hAnsi="Verdana"/>
          <w:sz w:val="20"/>
          <w:szCs w:val="20"/>
        </w:rPr>
        <w:t xml:space="preserve"> (słownie: pięć tysięcy dziewięćset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1/22</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0,1005</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RIVa-0,1005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56.000,00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 xml:space="preserve">pięćdziesiąt sześć tysięcy złotych). </w:t>
      </w: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550,00 zł</w:t>
      </w:r>
      <w:r w:rsidRPr="00490BE4">
        <w:rPr>
          <w:rFonts w:ascii="Verdana" w:hAnsi="Verdana"/>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5.600,00 zł</w:t>
      </w:r>
      <w:r w:rsidRPr="00490BE4">
        <w:rPr>
          <w:rFonts w:ascii="Verdana" w:hAnsi="Verdana"/>
          <w:sz w:val="20"/>
          <w:szCs w:val="20"/>
        </w:rPr>
        <w:t xml:space="preserve"> (słownie: pięć tysięcy sześćset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1/23</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0,1047</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RIVa-0,1047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58.000,00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600,00 zł</w:t>
      </w:r>
      <w:r w:rsidRPr="00490BE4">
        <w:rPr>
          <w:rFonts w:ascii="Verdana" w:hAnsi="Verdana"/>
          <w:sz w:val="20"/>
          <w:szCs w:val="20"/>
        </w:rPr>
        <w:t xml:space="preserve"> (słownie: sześćset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5.800,00 zł</w:t>
      </w:r>
      <w:r w:rsidRPr="00490BE4">
        <w:rPr>
          <w:rFonts w:ascii="Verdana" w:hAnsi="Verdana"/>
          <w:sz w:val="20"/>
          <w:szCs w:val="20"/>
        </w:rPr>
        <w:t xml:space="preserve"> (słownie: pięć tysięcy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1/24</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0,1111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RIVa-0,1111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62.000,00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sześćdziesiąt dwa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600,00 zł</w:t>
      </w:r>
      <w:r w:rsidRPr="00490BE4">
        <w:rPr>
          <w:rFonts w:ascii="Verdana" w:hAnsi="Verdana"/>
          <w:sz w:val="20"/>
          <w:szCs w:val="20"/>
        </w:rPr>
        <w:t xml:space="preserve"> (słownie: sześćset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6.200,00 zł</w:t>
      </w:r>
      <w:r w:rsidRPr="00490BE4">
        <w:rPr>
          <w:rFonts w:ascii="Verdana" w:hAnsi="Verdana"/>
          <w:sz w:val="20"/>
          <w:szCs w:val="20"/>
        </w:rPr>
        <w:t xml:space="preserve"> (słownie: sześć tysięcy dwieście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1/25</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0,0551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RIVa-0,0551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32.000,00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trzydzieści dwa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300,00 zł</w:t>
      </w:r>
      <w:r w:rsidRPr="00490BE4">
        <w:rPr>
          <w:rFonts w:ascii="Verdana" w:hAnsi="Verdana"/>
          <w:sz w:val="20"/>
          <w:szCs w:val="20"/>
        </w:rPr>
        <w:t xml:space="preserve"> (słownie: trzysta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3.200,00 zł</w:t>
      </w:r>
      <w:r w:rsidRPr="00490BE4">
        <w:rPr>
          <w:rFonts w:ascii="Verdana" w:hAnsi="Verdana"/>
          <w:sz w:val="20"/>
          <w:szCs w:val="20"/>
        </w:rPr>
        <w:t xml:space="preserve"> (słownie: trzy tysiące dwieście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1/26</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0,0821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RIVa-0,0821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47.000,00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siedem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4.700,00 zł</w:t>
      </w:r>
      <w:r w:rsidRPr="00490BE4">
        <w:rPr>
          <w:rFonts w:ascii="Verdana" w:hAnsi="Verdana"/>
          <w:sz w:val="20"/>
          <w:szCs w:val="20"/>
        </w:rPr>
        <w:t xml:space="preserve"> (słownie: cztery tysiące siedemset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1/27</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0,0602</w:t>
      </w:r>
      <w:r w:rsidRPr="00490BE4">
        <w:rPr>
          <w:rFonts w:ascii="Verdana" w:hAnsi="Verdana" w:cs="Arial"/>
          <w:b/>
          <w:sz w:val="20"/>
          <w:szCs w:val="20"/>
        </w:rPr>
        <w:t xml:space="preserve"> ha </w:t>
      </w:r>
      <w:r w:rsidRPr="00490BE4">
        <w:rPr>
          <w:rFonts w:ascii="Verdana" w:hAnsi="Verdana"/>
          <w:noProof/>
          <w:sz w:val="20"/>
          <w:szCs w:val="20"/>
        </w:rPr>
        <w:t xml:space="preserve">(w tym użytki i ich klasy wg. danych z ewidencji gruntów: RIVa-0,0602 ha), zapisana w księdze wieczystej KW nr BY2T/00022569/7 </w:t>
      </w:r>
      <w:r w:rsidRPr="00490BE4">
        <w:rPr>
          <w:rFonts w:ascii="Verdana" w:hAnsi="Verdana"/>
          <w:noProof/>
          <w:sz w:val="20"/>
          <w:szCs w:val="20"/>
        </w:rPr>
        <w:lastRenderedPageBreak/>
        <w:t>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35.000,00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trzydzieści pięć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350,00 zł</w:t>
      </w:r>
      <w:r w:rsidRPr="00490BE4">
        <w:rPr>
          <w:rFonts w:ascii="Verdana" w:hAnsi="Verdana"/>
          <w:sz w:val="20"/>
          <w:szCs w:val="20"/>
        </w:rPr>
        <w:t xml:space="preserve"> (słownie: trzysta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3.500,00 zł</w:t>
      </w:r>
      <w:r w:rsidRPr="00490BE4">
        <w:rPr>
          <w:rFonts w:ascii="Verdana" w:hAnsi="Verdana"/>
          <w:sz w:val="20"/>
          <w:szCs w:val="20"/>
        </w:rPr>
        <w:t xml:space="preserve"> (słownie: trzy tysiące pięćset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1/28</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0,0832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RIVa-0,0832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48.000,00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czterdziesci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4.800,00 zł</w:t>
      </w:r>
      <w:r w:rsidRPr="00490BE4">
        <w:rPr>
          <w:rFonts w:ascii="Verdana" w:hAnsi="Verdana"/>
          <w:sz w:val="20"/>
          <w:szCs w:val="20"/>
        </w:rPr>
        <w:t xml:space="preserve"> (słownie: cztery tysiące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1/29</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0,0911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RIVa-0,0911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53.000,00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trzy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550,00 zł</w:t>
      </w:r>
      <w:r w:rsidRPr="00490BE4">
        <w:rPr>
          <w:rFonts w:ascii="Verdana" w:hAnsi="Verdana"/>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5.300,00 zł</w:t>
      </w:r>
      <w:r w:rsidRPr="00490BE4">
        <w:rPr>
          <w:rFonts w:ascii="Verdana" w:hAnsi="Verdana"/>
          <w:sz w:val="20"/>
          <w:szCs w:val="20"/>
        </w:rPr>
        <w:t xml:space="preserve"> (słownie: pięć tysięcy trzysta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1/30</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0,0875</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RIVa-0,0875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51.000,00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jeden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5.100,00 zł</w:t>
      </w:r>
      <w:r w:rsidRPr="00490BE4">
        <w:rPr>
          <w:rFonts w:ascii="Verdana" w:hAnsi="Verdana"/>
          <w:sz w:val="20"/>
          <w:szCs w:val="20"/>
        </w:rPr>
        <w:t xml:space="preserve"> (słownie: pięć tysięcy sto złotych 00/100).</w:t>
      </w:r>
    </w:p>
    <w:p w:rsidR="00490BE4" w:rsidRPr="00490BE4" w:rsidRDefault="00490BE4" w:rsidP="00490BE4">
      <w:pPr>
        <w:spacing w:after="0" w:line="240" w:lineRule="auto"/>
        <w:ind w:left="720"/>
        <w:jc w:val="both"/>
        <w:rPr>
          <w:rFonts w:ascii="Verdana" w:hAnsi="Verdana" w:cs="Arial"/>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1/31</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0,0922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RIVa-0,0922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54.000,00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cztery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550,00 zł</w:t>
      </w:r>
      <w:r w:rsidRPr="00490BE4">
        <w:rPr>
          <w:rFonts w:ascii="Verdana" w:hAnsi="Verdana"/>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5.400,00 zł</w:t>
      </w:r>
      <w:r w:rsidRPr="00490BE4">
        <w:rPr>
          <w:rFonts w:ascii="Verdana" w:hAnsi="Verdana"/>
          <w:sz w:val="20"/>
          <w:szCs w:val="20"/>
        </w:rPr>
        <w:t xml:space="preserve"> (słownie: pięć tysięcy czterysta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1/32</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0,1043</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RIVa-0,1043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58.000,00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600,00 zł</w:t>
      </w:r>
      <w:r w:rsidRPr="00490BE4">
        <w:rPr>
          <w:rFonts w:ascii="Verdana" w:hAnsi="Verdana"/>
          <w:sz w:val="20"/>
          <w:szCs w:val="20"/>
        </w:rPr>
        <w:t xml:space="preserve"> (słownie: sześćset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5.800,00 zł</w:t>
      </w:r>
      <w:r w:rsidRPr="00490BE4">
        <w:rPr>
          <w:rFonts w:ascii="Verdana" w:hAnsi="Verdana"/>
          <w:sz w:val="20"/>
          <w:szCs w:val="20"/>
        </w:rPr>
        <w:t xml:space="preserve"> (słownie: pięć tysięcy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1/33</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0,1140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RIVa-0,0052 ha, RIVb-0,1088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63.000,00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sześćdziesiąt trzy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650,00 zł</w:t>
      </w:r>
      <w:r w:rsidRPr="00490BE4">
        <w:rPr>
          <w:rFonts w:ascii="Verdana" w:hAnsi="Verdana"/>
          <w:sz w:val="20"/>
          <w:szCs w:val="20"/>
        </w:rPr>
        <w:t xml:space="preserve"> (słownie: sześćset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6.300,00 zł</w:t>
      </w:r>
      <w:r w:rsidRPr="00490BE4">
        <w:rPr>
          <w:rFonts w:ascii="Verdana" w:hAnsi="Verdana"/>
          <w:sz w:val="20"/>
          <w:szCs w:val="20"/>
        </w:rPr>
        <w:t xml:space="preserve"> (słownie: sześć tysięcy trzysta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lastRenderedPageBreak/>
        <w:t xml:space="preserve">działka nr </w:t>
      </w:r>
      <w:r w:rsidRPr="00490BE4">
        <w:rPr>
          <w:rFonts w:ascii="Verdana" w:hAnsi="Verdana" w:cs="Arial"/>
          <w:b/>
          <w:noProof/>
          <w:sz w:val="20"/>
          <w:szCs w:val="20"/>
        </w:rPr>
        <w:t>1/34</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0,1064</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RIVb-0,0905 ha, N-0,0159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59.000,00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dziewięć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600,00 zł</w:t>
      </w:r>
      <w:r w:rsidRPr="00490BE4">
        <w:rPr>
          <w:rFonts w:ascii="Verdana" w:hAnsi="Verdana"/>
          <w:sz w:val="20"/>
          <w:szCs w:val="20"/>
        </w:rPr>
        <w:t xml:space="preserve"> (słownie: sześćset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5.900,00 zł</w:t>
      </w:r>
      <w:r w:rsidRPr="00490BE4">
        <w:rPr>
          <w:rFonts w:ascii="Verdana" w:hAnsi="Verdana"/>
          <w:sz w:val="20"/>
          <w:szCs w:val="20"/>
        </w:rPr>
        <w:t xml:space="preserve"> (słownie: pięć tysięcy dziewięćset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1/35</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0,1139</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RIVb-0,1107 ha, N-0,0032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63.000,00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sześćdziesiąt trzy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650,00 zł</w:t>
      </w:r>
      <w:r w:rsidRPr="00490BE4">
        <w:rPr>
          <w:rFonts w:ascii="Verdana" w:hAnsi="Verdana"/>
          <w:sz w:val="20"/>
          <w:szCs w:val="20"/>
        </w:rPr>
        <w:t xml:space="preserve"> (słownie: sześćset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6.300,00 zł</w:t>
      </w:r>
      <w:r w:rsidRPr="00490BE4">
        <w:rPr>
          <w:rFonts w:ascii="Verdana" w:hAnsi="Verdana"/>
          <w:sz w:val="20"/>
          <w:szCs w:val="20"/>
        </w:rPr>
        <w:t xml:space="preserve"> (słownie: sześć tysięcy trzysta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1/36</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0,1002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RIVb-0,1002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56.000,00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sześć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550,00 zł</w:t>
      </w:r>
      <w:r w:rsidRPr="00490BE4">
        <w:rPr>
          <w:rFonts w:ascii="Verdana" w:hAnsi="Verdana"/>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5.600,00 zł</w:t>
      </w:r>
      <w:r w:rsidRPr="00490BE4">
        <w:rPr>
          <w:rFonts w:ascii="Verdana" w:hAnsi="Verdana"/>
          <w:sz w:val="20"/>
          <w:szCs w:val="20"/>
        </w:rPr>
        <w:t xml:space="preserve"> (słownie: pięć tysięcy sześćset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1/37</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0,0604</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RIVa-0,0604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35.000,00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trzydzieści pięć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350,00 zł</w:t>
      </w:r>
      <w:r w:rsidRPr="00490BE4">
        <w:rPr>
          <w:rFonts w:ascii="Verdana" w:hAnsi="Verdana"/>
          <w:sz w:val="20"/>
          <w:szCs w:val="20"/>
        </w:rPr>
        <w:t xml:space="preserve"> (słownie: trzysta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3.500,00 zł</w:t>
      </w:r>
      <w:r w:rsidRPr="00490BE4">
        <w:rPr>
          <w:rFonts w:ascii="Verdana" w:hAnsi="Verdana"/>
          <w:sz w:val="20"/>
          <w:szCs w:val="20"/>
        </w:rPr>
        <w:t xml:space="preserve"> (słownie: trzy tysiące pięćset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1/38</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38.000,00 zł </w:t>
      </w:r>
      <w:r w:rsidRPr="00490BE4">
        <w:rPr>
          <w:rFonts w:ascii="Verdana" w:hAnsi="Verdana" w:cs="Arial"/>
          <w:noProof/>
          <w:sz w:val="20"/>
          <w:szCs w:val="20"/>
        </w:rPr>
        <w:t>(słownie: trzydzieści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3.800,00 zł</w:t>
      </w:r>
      <w:r w:rsidRPr="00490BE4">
        <w:rPr>
          <w:rFonts w:ascii="Verdana" w:hAnsi="Verdana"/>
          <w:sz w:val="20"/>
          <w:szCs w:val="20"/>
        </w:rPr>
        <w:t xml:space="preserve"> (słownie: trzy tysiące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1/39</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38.000,00 zł </w:t>
      </w:r>
      <w:r w:rsidRPr="00490BE4">
        <w:rPr>
          <w:rFonts w:ascii="Verdana" w:hAnsi="Verdana" w:cs="Arial"/>
          <w:noProof/>
          <w:sz w:val="20"/>
          <w:szCs w:val="20"/>
        </w:rPr>
        <w:t>(słownie: trzydzieści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3.800,00 zł</w:t>
      </w:r>
      <w:r w:rsidRPr="00490BE4">
        <w:rPr>
          <w:rFonts w:ascii="Verdana" w:hAnsi="Verdana"/>
          <w:sz w:val="20"/>
          <w:szCs w:val="20"/>
        </w:rPr>
        <w:t xml:space="preserve"> (słownie: trzy tysiące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1/40</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0,0664</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RIVa-0,0664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38.000,00 zł </w:t>
      </w:r>
      <w:r w:rsidRPr="00490BE4">
        <w:rPr>
          <w:rFonts w:ascii="Verdana" w:hAnsi="Verdana" w:cs="Arial"/>
          <w:noProof/>
          <w:sz w:val="20"/>
          <w:szCs w:val="20"/>
        </w:rPr>
        <w:t>(słownie: trzydzieści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3.800,00 zł</w:t>
      </w:r>
      <w:r w:rsidRPr="00490BE4">
        <w:rPr>
          <w:rFonts w:ascii="Verdana" w:hAnsi="Verdana"/>
          <w:sz w:val="20"/>
          <w:szCs w:val="20"/>
        </w:rPr>
        <w:t xml:space="preserve"> (słownie: trzy tysiące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1/41</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0,0650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RIVa-0,0650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37.000,00 zł </w:t>
      </w:r>
      <w:r w:rsidRPr="00490BE4">
        <w:rPr>
          <w:rFonts w:ascii="Verdana" w:hAnsi="Verdana" w:cs="Arial"/>
          <w:noProof/>
          <w:sz w:val="20"/>
          <w:szCs w:val="20"/>
        </w:rPr>
        <w:t>(słownie: trzydzieści siedem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3.700,00 zł</w:t>
      </w:r>
      <w:r w:rsidRPr="00490BE4">
        <w:rPr>
          <w:rFonts w:ascii="Verdana" w:hAnsi="Verdana"/>
          <w:sz w:val="20"/>
          <w:szCs w:val="20"/>
        </w:rPr>
        <w:t xml:space="preserve"> (słownie: trzy tysiące siedemset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1/43</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0,0437</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RIVa-0,0437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26.000,00 zł </w:t>
      </w:r>
      <w:r w:rsidRPr="00490BE4">
        <w:rPr>
          <w:rFonts w:ascii="Verdana" w:hAnsi="Verdana" w:cs="Arial"/>
          <w:noProof/>
          <w:sz w:val="20"/>
          <w:szCs w:val="20"/>
        </w:rPr>
        <w:t>(słownie: dwadzieścia sześć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250,00 zł</w:t>
      </w:r>
      <w:r w:rsidRPr="00490BE4">
        <w:rPr>
          <w:rFonts w:ascii="Verdana" w:hAnsi="Verdana"/>
          <w:sz w:val="20"/>
          <w:szCs w:val="20"/>
        </w:rPr>
        <w:t xml:space="preserve"> (słownie: dwieście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2.600,00 zł</w:t>
      </w:r>
      <w:r w:rsidRPr="00490BE4">
        <w:rPr>
          <w:rFonts w:ascii="Verdana" w:hAnsi="Verdana"/>
          <w:sz w:val="20"/>
          <w:szCs w:val="20"/>
        </w:rPr>
        <w:t xml:space="preserve"> (słownie: dwa tysiące sześćset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1/44</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 xml:space="preserve">0,0755 </w:t>
      </w:r>
      <w:r w:rsidRPr="00490BE4">
        <w:rPr>
          <w:rFonts w:ascii="Verdana" w:hAnsi="Verdana" w:cs="Arial"/>
          <w:b/>
          <w:sz w:val="20"/>
          <w:szCs w:val="20"/>
        </w:rPr>
        <w:t xml:space="preserve">ha </w:t>
      </w:r>
      <w:r w:rsidRPr="00490BE4">
        <w:rPr>
          <w:rFonts w:ascii="Verdana" w:hAnsi="Verdana"/>
          <w:noProof/>
          <w:sz w:val="20"/>
          <w:szCs w:val="20"/>
        </w:rPr>
        <w:t>(w tym użytki i ich klasy wg. danych z ewidencji gruntów: RIVa-0,0755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46.000,00 zł </w:t>
      </w:r>
      <w:r w:rsidRPr="00490BE4">
        <w:rPr>
          <w:rFonts w:ascii="Verdana" w:hAnsi="Verdana" w:cs="Arial"/>
          <w:noProof/>
          <w:sz w:val="20"/>
          <w:szCs w:val="20"/>
        </w:rPr>
        <w:t>(słownie: czterdzieści sześć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4.600,00 zł</w:t>
      </w:r>
      <w:r w:rsidRPr="00490BE4">
        <w:rPr>
          <w:rFonts w:ascii="Verdana" w:hAnsi="Verdana"/>
          <w:sz w:val="20"/>
          <w:szCs w:val="20"/>
        </w:rPr>
        <w:t xml:space="preserve"> (słownie: cztery tysiące sześćset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1/45</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40.000,00 zł </w:t>
      </w:r>
      <w:r w:rsidRPr="00490BE4">
        <w:rPr>
          <w:rFonts w:ascii="Verdana" w:hAnsi="Verdana" w:cs="Arial"/>
          <w:noProof/>
          <w:sz w:val="20"/>
          <w:szCs w:val="20"/>
        </w:rPr>
        <w:t>(słownie: czterdzieści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4.000,00 zł</w:t>
      </w:r>
      <w:r w:rsidRPr="00490BE4">
        <w:rPr>
          <w:rFonts w:ascii="Verdana" w:hAnsi="Verdana"/>
          <w:sz w:val="20"/>
          <w:szCs w:val="20"/>
        </w:rPr>
        <w:t xml:space="preserve"> (słownie: cztery tysiące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1/46</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40.000,00 zł </w:t>
      </w:r>
      <w:r w:rsidRPr="00490BE4">
        <w:rPr>
          <w:rFonts w:ascii="Verdana" w:hAnsi="Verdana" w:cs="Arial"/>
          <w:noProof/>
          <w:sz w:val="20"/>
          <w:szCs w:val="20"/>
        </w:rPr>
        <w:t>(słownie: czterdzieści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4.000,00 zł</w:t>
      </w:r>
      <w:r w:rsidRPr="00490BE4">
        <w:rPr>
          <w:rFonts w:ascii="Verdana" w:hAnsi="Verdana"/>
          <w:sz w:val="20"/>
          <w:szCs w:val="20"/>
        </w:rPr>
        <w:t xml:space="preserve"> (słownie: cztery tysiące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1/47</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40.000,00 zł </w:t>
      </w:r>
      <w:r w:rsidRPr="00490BE4">
        <w:rPr>
          <w:rFonts w:ascii="Verdana" w:hAnsi="Verdana" w:cs="Arial"/>
          <w:noProof/>
          <w:sz w:val="20"/>
          <w:szCs w:val="20"/>
        </w:rPr>
        <w:t>(słownie: czterdzieści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4.000,00 zł</w:t>
      </w:r>
      <w:r w:rsidRPr="00490BE4">
        <w:rPr>
          <w:rFonts w:ascii="Verdana" w:hAnsi="Verdana"/>
          <w:sz w:val="20"/>
          <w:szCs w:val="20"/>
        </w:rPr>
        <w:t xml:space="preserve"> (słownie: cztery tysiące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1/48</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40.000,00 zł </w:t>
      </w:r>
      <w:r w:rsidRPr="00490BE4">
        <w:rPr>
          <w:rFonts w:ascii="Verdana" w:hAnsi="Verdana" w:cs="Arial"/>
          <w:noProof/>
          <w:sz w:val="20"/>
          <w:szCs w:val="20"/>
        </w:rPr>
        <w:t>(słownie: czterdzieści tysięcy złotych).</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400,00 zł</w:t>
      </w:r>
      <w:r w:rsidRPr="00490BE4">
        <w:rPr>
          <w:rFonts w:ascii="Verdana" w:hAnsi="Verdana" w:cs="Arial"/>
          <w:noProof/>
          <w:sz w:val="20"/>
          <w:szCs w:val="20"/>
        </w:rPr>
        <w:t xml:space="preserve"> (słownie: czterysta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lastRenderedPageBreak/>
        <w:t>Wadium</w:t>
      </w:r>
      <w:r w:rsidRPr="00490BE4">
        <w:rPr>
          <w:rFonts w:ascii="Verdana" w:hAnsi="Verdana" w:cs="Arial"/>
          <w:noProof/>
          <w:sz w:val="20"/>
          <w:szCs w:val="20"/>
        </w:rPr>
        <w:t xml:space="preserve"> wynosi: </w:t>
      </w:r>
      <w:r w:rsidRPr="00490BE4">
        <w:rPr>
          <w:rFonts w:ascii="Verdana" w:hAnsi="Verdana" w:cs="Arial"/>
          <w:b/>
          <w:noProof/>
          <w:sz w:val="20"/>
          <w:szCs w:val="20"/>
        </w:rPr>
        <w:t>4.000,00 zł</w:t>
      </w:r>
      <w:r w:rsidRPr="00490BE4">
        <w:rPr>
          <w:rFonts w:ascii="Verdana" w:hAnsi="Verdana" w:cs="Arial"/>
          <w:noProof/>
          <w:sz w:val="20"/>
          <w:szCs w:val="20"/>
        </w:rPr>
        <w:t xml:space="preserve"> (słownie: cztery tysiące złotych 00/100).</w:t>
      </w:r>
    </w:p>
    <w:p w:rsidR="00490BE4" w:rsidRPr="00490BE4" w:rsidRDefault="00490BE4" w:rsidP="00490BE4">
      <w:pPr>
        <w:spacing w:after="0" w:line="240" w:lineRule="auto"/>
        <w:ind w:left="720"/>
        <w:jc w:val="both"/>
        <w:rPr>
          <w:rFonts w:ascii="Verdana" w:hAnsi="Verdana" w:cs="Arial"/>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1/49</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0,0617</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RIVa-0,0617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38.000,00 zł </w:t>
      </w:r>
      <w:r w:rsidRPr="00490BE4">
        <w:rPr>
          <w:rFonts w:ascii="Verdana" w:hAnsi="Verdana" w:cs="Arial"/>
          <w:noProof/>
          <w:sz w:val="20"/>
          <w:szCs w:val="20"/>
        </w:rPr>
        <w:t>(słownie: trzydzieści osiem tysięcy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400,00 zł</w:t>
      </w:r>
      <w:r w:rsidRPr="00490BE4">
        <w:rPr>
          <w:rFonts w:ascii="Verdana" w:hAnsi="Verdana" w:cs="Arial"/>
          <w:noProof/>
          <w:sz w:val="20"/>
          <w:szCs w:val="20"/>
        </w:rPr>
        <w:t xml:space="preserve"> (słownie: czterysta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3.800,00 zł</w:t>
      </w:r>
      <w:r w:rsidRPr="00490BE4">
        <w:rPr>
          <w:rFonts w:ascii="Verdana" w:hAnsi="Verdana" w:cs="Arial"/>
          <w:noProof/>
          <w:sz w:val="20"/>
          <w:szCs w:val="20"/>
        </w:rPr>
        <w:t xml:space="preserve"> (słownie: trzy tysiące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1/50</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0,0310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RIVb-0,0310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20.000,00 zł </w:t>
      </w:r>
      <w:r w:rsidRPr="00490BE4">
        <w:rPr>
          <w:rFonts w:ascii="Verdana" w:hAnsi="Verdana" w:cs="Arial"/>
          <w:noProof/>
          <w:sz w:val="20"/>
          <w:szCs w:val="20"/>
        </w:rPr>
        <w:t>(słownie: dwadzieścia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200,00 zł</w:t>
      </w:r>
      <w:r w:rsidRPr="00490BE4">
        <w:rPr>
          <w:rFonts w:ascii="Verdana" w:hAnsi="Verdana"/>
          <w:sz w:val="20"/>
          <w:szCs w:val="20"/>
        </w:rPr>
        <w:t xml:space="preserve"> (słownie: dwieście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2.000,00 zł</w:t>
      </w:r>
      <w:r w:rsidRPr="00490BE4">
        <w:rPr>
          <w:rFonts w:ascii="Verdana" w:hAnsi="Verdana"/>
          <w:sz w:val="20"/>
          <w:szCs w:val="20"/>
        </w:rPr>
        <w:t xml:space="preserve"> (słownie: dwa tysiące złotych 00/100).</w:t>
      </w:r>
    </w:p>
    <w:p w:rsidR="00490BE4" w:rsidRPr="00490BE4" w:rsidRDefault="00490BE4" w:rsidP="00490BE4">
      <w:pPr>
        <w:tabs>
          <w:tab w:val="num" w:pos="284"/>
          <w:tab w:val="left" w:pos="720"/>
        </w:tabs>
        <w:spacing w:after="0" w:line="240" w:lineRule="auto"/>
        <w:jc w:val="both"/>
        <w:rPr>
          <w:rFonts w:ascii="Verdana" w:eastAsia="Times New Roman" w:hAnsi="Verdana" w:cs="Arial"/>
          <w:sz w:val="20"/>
          <w:szCs w:val="20"/>
          <w:lang w:eastAsia="pl-PL"/>
        </w:rPr>
      </w:pPr>
    </w:p>
    <w:p w:rsidR="00490BE4" w:rsidRPr="00490BE4" w:rsidRDefault="00490BE4" w:rsidP="00490BE4">
      <w:pPr>
        <w:tabs>
          <w:tab w:val="num" w:pos="284"/>
          <w:tab w:val="left" w:pos="720"/>
        </w:tabs>
        <w:spacing w:after="0" w:line="240" w:lineRule="auto"/>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t>Dla ww. nieruchomości obowiązuje miejscowy plan zagospodarowania przestrzennego gminy. Według planu zatwierdzonego Uchwałą Nr IX/74/2007 Rady Miejskiej w Więcborku z dnia 28 czerwca 2007 r. (Dz. Urz. Woj. Kuj.-Pom. Nr 113, poz. 1704 z dnia 3 października 2007 r.) działki nr 1/1, 1/ 2, 1/3, 1/ 4, 1/5, 1/6, 1/7, 1/8, 1/9, 1/10, 1/11, 1/12 znajdują się w obszarze oznaczonym symbolem 32 MN – teren zabudowy mieszkaniowej jednorodzinnej; działki nr 1/14, 1/15, 1/16 znajdują się w obszarze oznaczonym symbolem 36 MN, U – teren zabudowy mieszkaniowej jednorodzinnej z funkcją uzupełniającą usługi nieuciążliwe; działki 1/18, 1/19, 1/20, 1/21, 1/22, 1/23, 1/24, 1/25, 1/26, 1/27, 1/28, 1/29, 1/30, 1/31, 1/32, 1/33, 1/34, 1/35, 1/36 znajdują się w obszarze oznaczonym symbolem 33 MN, U – teren zabudowy mieszkaniowej jednorodzinnej z funkcją uzupełniającą usługi nieuciążliwe; działki nr 1/37, 1/38, 1/39, 1/40, 1/41, 1/43, 1/44, 1/45, 1/46, 1/47, 1/48, 1/49 znajdują się w obszarze oznaczonym symbolem 38 MN, U – teren zabudowy mieszkaniowej jednorodzinnej z funkcją uzupełniającą usługi nieuciążliwe; działka nr 1/50 znajduje się w obszarze oznaczonym symbolem 30 MN, U – teren zabudowy mieszkaniowej jednorodzinnej z funkcją uzupełniającą usługi nieuciążliwe.</w:t>
      </w:r>
      <w:r w:rsidRPr="00490BE4">
        <w:rPr>
          <w:rFonts w:ascii="Verdana" w:hAnsi="Verdana" w:cs="Arial"/>
          <w:sz w:val="16"/>
          <w:szCs w:val="16"/>
        </w:rPr>
        <w:t xml:space="preserve"> </w:t>
      </w:r>
      <w:r w:rsidRPr="00490BE4">
        <w:rPr>
          <w:rFonts w:ascii="Verdana" w:eastAsia="Times New Roman" w:hAnsi="Verdana" w:cs="Arial"/>
          <w:sz w:val="20"/>
          <w:szCs w:val="20"/>
          <w:lang w:eastAsia="pl-PL"/>
        </w:rPr>
        <w:t>Dla powyższych działek nie przystąpiono do opracowania zmiany miejscowego planu zagospodarowania przestrzennego, a także nie przewiduje się lokalizacji elektrowni wiatrowych. Gmina Więcbork nie planuje zajęcie nowej powierzchni gruntów na poszerzenie pasa drogowego w związku z budową drogi w tym terenie. Działki posiadają dostęp do drogi o charakterze publicznym, dojazd drogą wewnętrzną gruntową.</w:t>
      </w:r>
    </w:p>
    <w:p w:rsidR="00490BE4" w:rsidRPr="00490BE4" w:rsidRDefault="00490BE4" w:rsidP="00490BE4">
      <w:pPr>
        <w:tabs>
          <w:tab w:val="num" w:pos="284"/>
          <w:tab w:val="left" w:pos="720"/>
        </w:tabs>
        <w:spacing w:after="0" w:line="240" w:lineRule="auto"/>
        <w:jc w:val="both"/>
        <w:rPr>
          <w:rFonts w:ascii="Verdana" w:eastAsia="Times New Roman" w:hAnsi="Verdana" w:cs="Arial"/>
          <w:sz w:val="20"/>
          <w:szCs w:val="20"/>
          <w:lang w:eastAsia="pl-PL"/>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232"/>
      </w:tblGrid>
      <w:tr w:rsidR="00490BE4" w:rsidRPr="00490BE4" w:rsidTr="00DD159C">
        <w:tc>
          <w:tcPr>
            <w:tcW w:w="10232" w:type="dxa"/>
            <w:shd w:val="clear" w:color="auto" w:fill="auto"/>
          </w:tcPr>
          <w:p w:rsidR="00490BE4" w:rsidRPr="00490BE4" w:rsidRDefault="00490BE4" w:rsidP="00490BE4">
            <w:pPr>
              <w:autoSpaceDE w:val="0"/>
              <w:autoSpaceDN w:val="0"/>
              <w:adjustRightInd w:val="0"/>
              <w:spacing w:after="0" w:line="240" w:lineRule="auto"/>
              <w:jc w:val="both"/>
              <w:rPr>
                <w:rFonts w:ascii="Verdana" w:hAnsi="Verdana" w:cs="TT18Ct00"/>
                <w:b/>
                <w:sz w:val="20"/>
                <w:szCs w:val="20"/>
                <w:u w:val="single"/>
                <w:lang w:eastAsia="pl-PL"/>
              </w:rPr>
            </w:pPr>
          </w:p>
          <w:p w:rsidR="00490BE4" w:rsidRPr="00490BE4" w:rsidRDefault="00490BE4" w:rsidP="00490BE4">
            <w:pPr>
              <w:autoSpaceDE w:val="0"/>
              <w:autoSpaceDN w:val="0"/>
              <w:adjustRightInd w:val="0"/>
              <w:jc w:val="both"/>
              <w:rPr>
                <w:rFonts w:ascii="Verdana" w:hAnsi="Verdana" w:cs="TT18Ct00"/>
                <w:b/>
                <w:sz w:val="20"/>
                <w:szCs w:val="20"/>
              </w:rPr>
            </w:pPr>
            <w:r w:rsidRPr="00490BE4">
              <w:rPr>
                <w:rFonts w:ascii="Verdana" w:hAnsi="Verdana" w:cs="TT18Ct00"/>
                <w:b/>
                <w:sz w:val="20"/>
                <w:szCs w:val="20"/>
                <w:lang w:eastAsia="pl-PL"/>
              </w:rPr>
              <w:t xml:space="preserve">Przetarg na sprzedaż w/w nieruchomości odbędzie się w dniu </w:t>
            </w:r>
            <w:r w:rsidR="005C272D">
              <w:rPr>
                <w:rFonts w:ascii="Verdana" w:hAnsi="Verdana" w:cs="TT18Ct00"/>
                <w:b/>
                <w:sz w:val="20"/>
                <w:szCs w:val="20"/>
                <w:lang w:eastAsia="pl-PL"/>
              </w:rPr>
              <w:t>06 października</w:t>
            </w:r>
            <w:r w:rsidRPr="00490BE4">
              <w:rPr>
                <w:rFonts w:ascii="Verdana" w:hAnsi="Verdana" w:cs="TT18Ct00"/>
                <w:b/>
                <w:sz w:val="20"/>
                <w:szCs w:val="20"/>
                <w:lang w:eastAsia="pl-PL"/>
              </w:rPr>
              <w:t xml:space="preserve"> 2023 roku w siedzibie Sekcji Zamiejscowej KOWR </w:t>
            </w:r>
            <w:r w:rsidRPr="00490BE4">
              <w:rPr>
                <w:rFonts w:ascii="Verdana" w:hAnsi="Verdana" w:cs="TT18Ct00"/>
                <w:b/>
                <w:sz w:val="20"/>
                <w:szCs w:val="20"/>
              </w:rPr>
              <w:t>w Kusowie przy ul. Osiedlowej 11, 86-022</w:t>
            </w:r>
            <w:r w:rsidR="00DD159C">
              <w:rPr>
                <w:rFonts w:ascii="Verdana" w:hAnsi="Verdana" w:cs="TT18Ct00"/>
                <w:b/>
                <w:sz w:val="20"/>
                <w:szCs w:val="20"/>
              </w:rPr>
              <w:t xml:space="preserve"> Dobrcz (I piętro):</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b/>
                <w:sz w:val="20"/>
                <w:szCs w:val="22"/>
              </w:rPr>
              <w:t xml:space="preserve">         działka nr </w:t>
            </w:r>
            <w:r w:rsidR="00DD159C">
              <w:rPr>
                <w:rFonts w:ascii="Verdana" w:hAnsi="Verdana" w:cs="Arial"/>
                <w:b/>
                <w:noProof/>
                <w:sz w:val="20"/>
                <w:szCs w:val="20"/>
              </w:rPr>
              <w:t xml:space="preserve">1/1 o godzinie </w:t>
            </w:r>
            <w:r w:rsidR="002B6E8A">
              <w:rPr>
                <w:rFonts w:ascii="Verdana" w:hAnsi="Verdana" w:cs="Arial"/>
                <w:b/>
                <w:noProof/>
                <w:sz w:val="20"/>
                <w:szCs w:val="20"/>
              </w:rPr>
              <w:t>9</w:t>
            </w:r>
            <w:r w:rsidR="00DD159C">
              <w:rPr>
                <w:rFonts w:ascii="Verdana" w:hAnsi="Verdana" w:cs="Arial"/>
                <w:b/>
                <w:noProof/>
                <w:sz w:val="20"/>
                <w:szCs w:val="20"/>
              </w:rPr>
              <w:t>:00;</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b/>
                <w:sz w:val="20"/>
                <w:szCs w:val="22"/>
              </w:rPr>
              <w:t xml:space="preserve">         działka nr </w:t>
            </w:r>
            <w:r w:rsidR="002B6E8A">
              <w:rPr>
                <w:rFonts w:ascii="Verdana" w:hAnsi="Verdana" w:cs="Arial"/>
                <w:b/>
                <w:noProof/>
                <w:sz w:val="20"/>
                <w:szCs w:val="20"/>
              </w:rPr>
              <w:t>1/2 o godzinie 9</w:t>
            </w:r>
            <w:r w:rsidR="00DD159C">
              <w:rPr>
                <w:rFonts w:ascii="Verdana" w:hAnsi="Verdana" w:cs="Arial"/>
                <w:b/>
                <w:noProof/>
                <w:sz w:val="20"/>
                <w:szCs w:val="20"/>
              </w:rPr>
              <w:t>:05;</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b/>
                <w:sz w:val="20"/>
                <w:szCs w:val="22"/>
              </w:rPr>
              <w:t xml:space="preserve">         działka nr </w:t>
            </w:r>
            <w:r w:rsidR="002B6E8A">
              <w:rPr>
                <w:rFonts w:ascii="Verdana" w:hAnsi="Verdana" w:cs="Arial"/>
                <w:b/>
                <w:noProof/>
                <w:sz w:val="20"/>
                <w:szCs w:val="20"/>
              </w:rPr>
              <w:t>1/3 o godzinie 9</w:t>
            </w:r>
            <w:r w:rsidR="00DD159C">
              <w:rPr>
                <w:rFonts w:ascii="Verdana" w:hAnsi="Verdana" w:cs="Arial"/>
                <w:b/>
                <w:noProof/>
                <w:sz w:val="20"/>
                <w:szCs w:val="20"/>
              </w:rPr>
              <w:t>:10;</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b/>
                <w:sz w:val="20"/>
                <w:szCs w:val="22"/>
              </w:rPr>
              <w:t xml:space="preserve">         działka nr </w:t>
            </w:r>
            <w:r w:rsidRPr="00490BE4">
              <w:rPr>
                <w:rFonts w:ascii="Verdana" w:hAnsi="Verdana" w:cs="Arial"/>
                <w:b/>
                <w:noProof/>
                <w:sz w:val="20"/>
                <w:szCs w:val="20"/>
              </w:rPr>
              <w:t>1/4</w:t>
            </w:r>
            <w:r w:rsidR="002B6E8A">
              <w:rPr>
                <w:rFonts w:ascii="Verdana" w:hAnsi="Verdana" w:cs="Arial"/>
                <w:b/>
                <w:noProof/>
                <w:sz w:val="20"/>
                <w:szCs w:val="20"/>
              </w:rPr>
              <w:t xml:space="preserve"> o godzinie 9</w:t>
            </w:r>
            <w:r w:rsidR="00DD159C">
              <w:rPr>
                <w:rFonts w:ascii="Verdana" w:hAnsi="Verdana" w:cs="Arial"/>
                <w:b/>
                <w:noProof/>
                <w:sz w:val="20"/>
                <w:szCs w:val="20"/>
              </w:rPr>
              <w:t>:15;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         działka nr </w:t>
            </w:r>
            <w:r w:rsidRPr="00490BE4">
              <w:rPr>
                <w:rFonts w:ascii="Verdana" w:hAnsi="Verdana" w:cs="Arial"/>
                <w:b/>
                <w:noProof/>
                <w:sz w:val="20"/>
                <w:szCs w:val="20"/>
              </w:rPr>
              <w:t>1/5</w:t>
            </w:r>
            <w:r w:rsidR="002B6E8A">
              <w:rPr>
                <w:rFonts w:ascii="Verdana" w:hAnsi="Verdana" w:cs="Arial"/>
                <w:b/>
                <w:noProof/>
                <w:sz w:val="20"/>
                <w:szCs w:val="20"/>
              </w:rPr>
              <w:t xml:space="preserve"> o godzinie 9</w:t>
            </w:r>
            <w:r w:rsidR="00DD159C">
              <w:rPr>
                <w:rFonts w:ascii="Verdana" w:hAnsi="Verdana" w:cs="Arial"/>
                <w:b/>
                <w:noProof/>
                <w:sz w:val="20"/>
                <w:szCs w:val="20"/>
              </w:rPr>
              <w:t>:20;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         działka nr </w:t>
            </w:r>
            <w:r w:rsidRPr="00490BE4">
              <w:rPr>
                <w:rFonts w:ascii="Verdana" w:hAnsi="Verdana" w:cs="Arial"/>
                <w:b/>
                <w:noProof/>
                <w:sz w:val="20"/>
                <w:szCs w:val="20"/>
              </w:rPr>
              <w:t>1/6</w:t>
            </w:r>
            <w:r w:rsidR="002B6E8A">
              <w:rPr>
                <w:rFonts w:ascii="Verdana" w:hAnsi="Verdana" w:cs="Arial"/>
                <w:b/>
                <w:noProof/>
                <w:sz w:val="20"/>
                <w:szCs w:val="20"/>
              </w:rPr>
              <w:t xml:space="preserve"> o godzinie 9</w:t>
            </w:r>
            <w:r w:rsidR="00DD159C">
              <w:rPr>
                <w:rFonts w:ascii="Verdana" w:hAnsi="Verdana" w:cs="Arial"/>
                <w:b/>
                <w:noProof/>
                <w:sz w:val="20"/>
                <w:szCs w:val="20"/>
              </w:rPr>
              <w:t>:25;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         działka nr </w:t>
            </w:r>
            <w:r w:rsidRPr="00490BE4">
              <w:rPr>
                <w:rFonts w:ascii="Verdana" w:hAnsi="Verdana" w:cs="Arial"/>
                <w:b/>
                <w:noProof/>
                <w:sz w:val="20"/>
                <w:szCs w:val="20"/>
              </w:rPr>
              <w:t>1/7</w:t>
            </w:r>
            <w:r w:rsidR="002B6E8A">
              <w:rPr>
                <w:rFonts w:ascii="Verdana" w:hAnsi="Verdana" w:cs="Arial"/>
                <w:b/>
                <w:noProof/>
                <w:sz w:val="20"/>
                <w:szCs w:val="20"/>
              </w:rPr>
              <w:t xml:space="preserve"> o godzinie 9</w:t>
            </w:r>
            <w:r w:rsidR="00DD159C">
              <w:rPr>
                <w:rFonts w:ascii="Verdana" w:hAnsi="Verdana" w:cs="Arial"/>
                <w:b/>
                <w:noProof/>
                <w:sz w:val="20"/>
                <w:szCs w:val="20"/>
              </w:rPr>
              <w:t>:30;</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b/>
                <w:sz w:val="20"/>
                <w:szCs w:val="22"/>
              </w:rPr>
              <w:t xml:space="preserve">         działka nr </w:t>
            </w:r>
            <w:r w:rsidRPr="00490BE4">
              <w:rPr>
                <w:rFonts w:ascii="Verdana" w:hAnsi="Verdana" w:cs="Arial"/>
                <w:b/>
                <w:noProof/>
                <w:sz w:val="20"/>
                <w:szCs w:val="20"/>
              </w:rPr>
              <w:t>1/8</w:t>
            </w:r>
            <w:r w:rsidR="002B6E8A">
              <w:rPr>
                <w:rFonts w:ascii="Verdana" w:hAnsi="Verdana" w:cs="Arial"/>
                <w:b/>
                <w:noProof/>
                <w:sz w:val="20"/>
                <w:szCs w:val="20"/>
              </w:rPr>
              <w:t xml:space="preserve"> o godzinie 9</w:t>
            </w:r>
            <w:r w:rsidR="00DD159C">
              <w:rPr>
                <w:rFonts w:ascii="Verdana" w:hAnsi="Verdana" w:cs="Arial"/>
                <w:b/>
                <w:noProof/>
                <w:sz w:val="20"/>
                <w:szCs w:val="20"/>
              </w:rPr>
              <w:t>:35;</w:t>
            </w:r>
          </w:p>
          <w:p w:rsidR="00490BE4" w:rsidRPr="00490BE4" w:rsidRDefault="00490BE4" w:rsidP="00490BE4">
            <w:pPr>
              <w:numPr>
                <w:ilvl w:val="0"/>
                <w:numId w:val="16"/>
              </w:numPr>
              <w:spacing w:after="0" w:line="240" w:lineRule="auto"/>
              <w:ind w:left="714" w:hanging="357"/>
              <w:contextualSpacing/>
              <w:jc w:val="both"/>
              <w:rPr>
                <w:rFonts w:ascii="Verdana" w:hAnsi="Verdana"/>
                <w:b/>
                <w:sz w:val="20"/>
                <w:szCs w:val="20"/>
              </w:rPr>
            </w:pPr>
            <w:r w:rsidRPr="00490BE4">
              <w:rPr>
                <w:rFonts w:ascii="Verdana" w:hAnsi="Verdana" w:cs="Arial"/>
                <w:b/>
                <w:sz w:val="20"/>
                <w:szCs w:val="20"/>
              </w:rPr>
              <w:t xml:space="preserve">         działka nr </w:t>
            </w:r>
            <w:r w:rsidRPr="00490BE4">
              <w:rPr>
                <w:rFonts w:ascii="Verdana" w:hAnsi="Verdana" w:cs="Arial"/>
                <w:b/>
                <w:noProof/>
                <w:sz w:val="20"/>
                <w:szCs w:val="20"/>
              </w:rPr>
              <w:t>1/9</w:t>
            </w:r>
            <w:r w:rsidR="002B6E8A">
              <w:rPr>
                <w:rFonts w:ascii="Verdana" w:hAnsi="Verdana" w:cs="Arial"/>
                <w:b/>
                <w:noProof/>
                <w:sz w:val="20"/>
                <w:szCs w:val="20"/>
              </w:rPr>
              <w:t xml:space="preserve"> o godzinie 9</w:t>
            </w:r>
            <w:r w:rsidR="00DD159C">
              <w:rPr>
                <w:rFonts w:ascii="Verdana" w:hAnsi="Verdana" w:cs="Arial"/>
                <w:b/>
                <w:noProof/>
                <w:sz w:val="20"/>
                <w:szCs w:val="20"/>
              </w:rPr>
              <w:t>:40;</w:t>
            </w:r>
          </w:p>
          <w:p w:rsidR="00490BE4" w:rsidRPr="00490BE4" w:rsidRDefault="00490BE4" w:rsidP="00490BE4">
            <w:pPr>
              <w:numPr>
                <w:ilvl w:val="0"/>
                <w:numId w:val="16"/>
              </w:numPr>
              <w:spacing w:after="0" w:line="240" w:lineRule="auto"/>
              <w:ind w:left="714" w:hanging="357"/>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1/10</w:t>
            </w:r>
            <w:r w:rsidR="002B6E8A">
              <w:rPr>
                <w:rFonts w:ascii="Verdana" w:hAnsi="Verdana" w:cs="Arial"/>
                <w:b/>
                <w:noProof/>
                <w:sz w:val="20"/>
                <w:szCs w:val="20"/>
              </w:rPr>
              <w:t xml:space="preserve"> o godzinie 9</w:t>
            </w:r>
            <w:r w:rsidR="00DD159C">
              <w:rPr>
                <w:rFonts w:ascii="Verdana" w:hAnsi="Verdana" w:cs="Arial"/>
                <w:b/>
                <w:noProof/>
                <w:sz w:val="20"/>
                <w:szCs w:val="20"/>
              </w:rPr>
              <w:t>:45</w:t>
            </w:r>
            <w:r w:rsidRPr="00490BE4">
              <w:rPr>
                <w:rFonts w:ascii="Verdana" w:hAnsi="Verdana" w:cs="Arial"/>
                <w:b/>
                <w:noProof/>
                <w:sz w:val="20"/>
                <w:szCs w:val="20"/>
              </w:rPr>
              <w:t>;</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1/11</w:t>
            </w:r>
            <w:r w:rsidR="002B6E8A">
              <w:rPr>
                <w:rFonts w:ascii="Verdana" w:hAnsi="Verdana" w:cs="Arial"/>
                <w:b/>
                <w:noProof/>
                <w:sz w:val="20"/>
                <w:szCs w:val="20"/>
              </w:rPr>
              <w:t xml:space="preserve"> o godzinie 9</w:t>
            </w:r>
            <w:r w:rsidR="00DD159C">
              <w:rPr>
                <w:rFonts w:ascii="Verdana" w:hAnsi="Verdana" w:cs="Arial"/>
                <w:b/>
                <w:noProof/>
                <w:sz w:val="20"/>
                <w:szCs w:val="20"/>
              </w:rPr>
              <w:t>:50;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1/12</w:t>
            </w:r>
            <w:r w:rsidR="002B6E8A">
              <w:rPr>
                <w:rFonts w:ascii="Verdana" w:hAnsi="Verdana" w:cs="Arial"/>
                <w:b/>
                <w:noProof/>
                <w:sz w:val="20"/>
                <w:szCs w:val="20"/>
              </w:rPr>
              <w:t xml:space="preserve"> o godzinie 9</w:t>
            </w:r>
            <w:r w:rsidR="00DD159C">
              <w:rPr>
                <w:rFonts w:ascii="Verdana" w:hAnsi="Verdana" w:cs="Arial"/>
                <w:b/>
                <w:noProof/>
                <w:sz w:val="20"/>
                <w:szCs w:val="20"/>
              </w:rPr>
              <w:t>:55;</w:t>
            </w:r>
          </w:p>
          <w:p w:rsidR="00490BE4" w:rsidRPr="00490BE4" w:rsidRDefault="00490BE4" w:rsidP="00490BE4">
            <w:pPr>
              <w:numPr>
                <w:ilvl w:val="0"/>
                <w:numId w:val="16"/>
              </w:numPr>
              <w:spacing w:after="0"/>
              <w:rPr>
                <w:rFonts w:ascii="Verdana" w:hAnsi="Verdana"/>
                <w:b/>
                <w:sz w:val="20"/>
                <w:szCs w:val="20"/>
              </w:rPr>
            </w:pPr>
            <w:r w:rsidRPr="00490BE4">
              <w:rPr>
                <w:rFonts w:ascii="Verdana" w:hAnsi="Verdana"/>
                <w:b/>
                <w:sz w:val="20"/>
                <w:szCs w:val="20"/>
              </w:rPr>
              <w:t>działka nr 1/14</w:t>
            </w:r>
            <w:r w:rsidR="002B6E8A">
              <w:rPr>
                <w:rFonts w:ascii="Verdana" w:hAnsi="Verdana" w:cs="Arial"/>
                <w:b/>
                <w:noProof/>
                <w:sz w:val="20"/>
                <w:szCs w:val="20"/>
              </w:rPr>
              <w:t xml:space="preserve"> o godzinie 10</w:t>
            </w:r>
            <w:r w:rsidR="00DD159C">
              <w:rPr>
                <w:rFonts w:ascii="Verdana" w:hAnsi="Verdana" w:cs="Arial"/>
                <w:b/>
                <w:noProof/>
                <w:sz w:val="20"/>
                <w:szCs w:val="20"/>
              </w:rPr>
              <w:t>:00;</w:t>
            </w:r>
          </w:p>
          <w:p w:rsidR="00490BE4" w:rsidRPr="00490BE4" w:rsidRDefault="00490BE4" w:rsidP="00490BE4">
            <w:pPr>
              <w:numPr>
                <w:ilvl w:val="0"/>
                <w:numId w:val="16"/>
              </w:numPr>
              <w:spacing w:after="0"/>
              <w:rPr>
                <w:rFonts w:ascii="Verdana" w:hAnsi="Verdana"/>
                <w:b/>
                <w:sz w:val="20"/>
                <w:szCs w:val="20"/>
              </w:rPr>
            </w:pPr>
            <w:r w:rsidRPr="00490BE4">
              <w:rPr>
                <w:rFonts w:ascii="Verdana" w:hAnsi="Verdana"/>
                <w:b/>
                <w:sz w:val="20"/>
                <w:szCs w:val="20"/>
              </w:rPr>
              <w:t>działka nr 1/15</w:t>
            </w:r>
            <w:r w:rsidR="002B6E8A">
              <w:rPr>
                <w:rFonts w:ascii="Verdana" w:hAnsi="Verdana" w:cs="Arial"/>
                <w:b/>
                <w:noProof/>
                <w:sz w:val="20"/>
                <w:szCs w:val="20"/>
              </w:rPr>
              <w:t xml:space="preserve"> o godzinie 10</w:t>
            </w:r>
            <w:r w:rsidR="00DD159C">
              <w:rPr>
                <w:rFonts w:ascii="Verdana" w:hAnsi="Verdana" w:cs="Arial"/>
                <w:b/>
                <w:noProof/>
                <w:sz w:val="20"/>
                <w:szCs w:val="20"/>
              </w:rPr>
              <w:t>:05;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1/16</w:t>
            </w:r>
            <w:r w:rsidR="002B6E8A">
              <w:rPr>
                <w:rFonts w:ascii="Verdana" w:hAnsi="Verdana" w:cs="Arial"/>
                <w:b/>
                <w:noProof/>
                <w:sz w:val="20"/>
                <w:szCs w:val="20"/>
              </w:rPr>
              <w:t xml:space="preserve"> o godzinie 10</w:t>
            </w:r>
            <w:r w:rsidR="00DD159C">
              <w:rPr>
                <w:rFonts w:ascii="Verdana" w:hAnsi="Verdana" w:cs="Arial"/>
                <w:b/>
                <w:noProof/>
                <w:sz w:val="20"/>
                <w:szCs w:val="20"/>
              </w:rPr>
              <w:t>:10;</w:t>
            </w:r>
          </w:p>
          <w:p w:rsidR="00490BE4" w:rsidRPr="00490BE4" w:rsidRDefault="00490BE4" w:rsidP="00490BE4">
            <w:pPr>
              <w:numPr>
                <w:ilvl w:val="0"/>
                <w:numId w:val="16"/>
              </w:numPr>
              <w:spacing w:after="0" w:line="240" w:lineRule="auto"/>
              <w:ind w:left="714" w:hanging="357"/>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1/18</w:t>
            </w:r>
            <w:r w:rsidR="002B6E8A">
              <w:rPr>
                <w:rFonts w:ascii="Verdana" w:hAnsi="Verdana" w:cs="Arial"/>
                <w:b/>
                <w:noProof/>
                <w:sz w:val="20"/>
                <w:szCs w:val="20"/>
              </w:rPr>
              <w:t xml:space="preserve"> o godzinie 10</w:t>
            </w:r>
            <w:r w:rsidR="00DD159C">
              <w:rPr>
                <w:rFonts w:ascii="Verdana" w:hAnsi="Verdana" w:cs="Arial"/>
                <w:b/>
                <w:noProof/>
                <w:sz w:val="20"/>
                <w:szCs w:val="20"/>
              </w:rPr>
              <w:t>:15;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1/19</w:t>
            </w:r>
            <w:r w:rsidR="002B6E8A">
              <w:rPr>
                <w:rFonts w:ascii="Verdana" w:hAnsi="Verdana" w:cs="Arial"/>
                <w:b/>
                <w:noProof/>
                <w:sz w:val="20"/>
                <w:szCs w:val="20"/>
              </w:rPr>
              <w:t xml:space="preserve"> o godzinie 10</w:t>
            </w:r>
            <w:r w:rsidR="00DD159C">
              <w:rPr>
                <w:rFonts w:ascii="Verdana" w:hAnsi="Verdana" w:cs="Arial"/>
                <w:b/>
                <w:noProof/>
                <w:sz w:val="20"/>
                <w:szCs w:val="20"/>
              </w:rPr>
              <w:t>:20;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lastRenderedPageBreak/>
              <w:t xml:space="preserve">działka nr </w:t>
            </w:r>
            <w:r w:rsidRPr="00490BE4">
              <w:rPr>
                <w:rFonts w:ascii="Verdana" w:hAnsi="Verdana" w:cs="Arial"/>
                <w:b/>
                <w:noProof/>
                <w:sz w:val="20"/>
                <w:szCs w:val="20"/>
              </w:rPr>
              <w:t>1/20</w:t>
            </w:r>
            <w:r w:rsidR="002B6E8A">
              <w:rPr>
                <w:rFonts w:ascii="Verdana" w:hAnsi="Verdana" w:cs="Arial"/>
                <w:b/>
                <w:noProof/>
                <w:sz w:val="20"/>
                <w:szCs w:val="20"/>
              </w:rPr>
              <w:t xml:space="preserve"> o godzinie 10</w:t>
            </w:r>
            <w:r w:rsidR="00DD159C">
              <w:rPr>
                <w:rFonts w:ascii="Verdana" w:hAnsi="Verdana" w:cs="Arial"/>
                <w:b/>
                <w:noProof/>
                <w:sz w:val="20"/>
                <w:szCs w:val="20"/>
              </w:rPr>
              <w:t>:25;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1/21</w:t>
            </w:r>
            <w:r w:rsidR="00DD159C">
              <w:rPr>
                <w:rFonts w:ascii="Verdana" w:hAnsi="Verdana" w:cs="Arial"/>
                <w:b/>
                <w:noProof/>
                <w:sz w:val="20"/>
                <w:szCs w:val="20"/>
              </w:rPr>
              <w:t xml:space="preserve"> o</w:t>
            </w:r>
            <w:r w:rsidR="002B6E8A">
              <w:rPr>
                <w:rFonts w:ascii="Verdana" w:hAnsi="Verdana" w:cs="Arial"/>
                <w:b/>
                <w:noProof/>
                <w:sz w:val="20"/>
                <w:szCs w:val="20"/>
              </w:rPr>
              <w:t xml:space="preserve"> godzinie 10</w:t>
            </w:r>
            <w:r w:rsidR="00DD159C">
              <w:rPr>
                <w:rFonts w:ascii="Verdana" w:hAnsi="Verdana" w:cs="Arial"/>
                <w:b/>
                <w:noProof/>
                <w:sz w:val="20"/>
                <w:szCs w:val="20"/>
              </w:rPr>
              <w:t>:30;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1/22</w:t>
            </w:r>
            <w:r w:rsidR="002B6E8A">
              <w:rPr>
                <w:rFonts w:ascii="Verdana" w:hAnsi="Verdana" w:cs="Arial"/>
                <w:b/>
                <w:noProof/>
                <w:sz w:val="20"/>
                <w:szCs w:val="20"/>
              </w:rPr>
              <w:t xml:space="preserve"> o godzinie 10</w:t>
            </w:r>
            <w:r w:rsidR="00DD159C">
              <w:rPr>
                <w:rFonts w:ascii="Verdana" w:hAnsi="Verdana" w:cs="Arial"/>
                <w:b/>
                <w:noProof/>
                <w:sz w:val="20"/>
                <w:szCs w:val="20"/>
              </w:rPr>
              <w:t>:35;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1/23</w:t>
            </w:r>
            <w:r w:rsidR="002B6E8A">
              <w:rPr>
                <w:rFonts w:ascii="Verdana" w:hAnsi="Verdana" w:cs="Arial"/>
                <w:b/>
                <w:noProof/>
                <w:sz w:val="20"/>
                <w:szCs w:val="20"/>
              </w:rPr>
              <w:t xml:space="preserve"> o godzinie 10</w:t>
            </w:r>
            <w:r w:rsidR="00DD159C">
              <w:rPr>
                <w:rFonts w:ascii="Verdana" w:hAnsi="Verdana" w:cs="Arial"/>
                <w:b/>
                <w:noProof/>
                <w:sz w:val="20"/>
                <w:szCs w:val="20"/>
              </w:rPr>
              <w:t>:40;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1/24</w:t>
            </w:r>
            <w:r w:rsidR="002B6E8A">
              <w:rPr>
                <w:rFonts w:ascii="Verdana" w:hAnsi="Verdana" w:cs="Arial"/>
                <w:b/>
                <w:noProof/>
                <w:sz w:val="20"/>
                <w:szCs w:val="20"/>
              </w:rPr>
              <w:t xml:space="preserve"> o godzinie 10</w:t>
            </w:r>
            <w:r w:rsidR="00DD159C">
              <w:rPr>
                <w:rFonts w:ascii="Verdana" w:hAnsi="Verdana" w:cs="Arial"/>
                <w:b/>
                <w:noProof/>
                <w:sz w:val="20"/>
                <w:szCs w:val="20"/>
              </w:rPr>
              <w:t>:45</w:t>
            </w:r>
            <w:r w:rsidRPr="00490BE4">
              <w:rPr>
                <w:rFonts w:ascii="Verdana" w:hAnsi="Verdana" w:cs="Arial"/>
                <w:b/>
                <w:noProof/>
                <w:sz w:val="20"/>
                <w:szCs w:val="20"/>
              </w:rPr>
              <w:t>;</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1/25</w:t>
            </w:r>
            <w:r w:rsidR="002B6E8A">
              <w:rPr>
                <w:rFonts w:ascii="Verdana" w:hAnsi="Verdana" w:cs="Arial"/>
                <w:b/>
                <w:noProof/>
                <w:sz w:val="20"/>
                <w:szCs w:val="20"/>
              </w:rPr>
              <w:t xml:space="preserve"> o godzinie 10</w:t>
            </w:r>
            <w:r w:rsidR="00DD159C">
              <w:rPr>
                <w:rFonts w:ascii="Verdana" w:hAnsi="Verdana" w:cs="Arial"/>
                <w:b/>
                <w:noProof/>
                <w:sz w:val="20"/>
                <w:szCs w:val="20"/>
              </w:rPr>
              <w:t>:50;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1/26</w:t>
            </w:r>
            <w:r w:rsidR="002B6E8A">
              <w:rPr>
                <w:rFonts w:ascii="Verdana" w:hAnsi="Verdana" w:cs="Arial"/>
                <w:b/>
                <w:noProof/>
                <w:sz w:val="20"/>
                <w:szCs w:val="20"/>
              </w:rPr>
              <w:t xml:space="preserve"> o godzinie 10</w:t>
            </w:r>
            <w:r w:rsidR="00DD159C">
              <w:rPr>
                <w:rFonts w:ascii="Verdana" w:hAnsi="Verdana" w:cs="Arial"/>
                <w:b/>
                <w:noProof/>
                <w:sz w:val="20"/>
                <w:szCs w:val="20"/>
              </w:rPr>
              <w:t>:55;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1/27</w:t>
            </w:r>
            <w:r w:rsidR="002B6E8A">
              <w:rPr>
                <w:rFonts w:ascii="Verdana" w:hAnsi="Verdana" w:cs="Arial"/>
                <w:b/>
                <w:noProof/>
                <w:sz w:val="20"/>
                <w:szCs w:val="20"/>
              </w:rPr>
              <w:t xml:space="preserve"> o godzinie 11</w:t>
            </w:r>
            <w:r w:rsidR="00DD159C">
              <w:rPr>
                <w:rFonts w:ascii="Verdana" w:hAnsi="Verdana" w:cs="Arial"/>
                <w:b/>
                <w:noProof/>
                <w:sz w:val="20"/>
                <w:szCs w:val="20"/>
              </w:rPr>
              <w:t>:00;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1/28 o godzinie 11</w:t>
            </w:r>
            <w:r w:rsidR="00DD159C">
              <w:rPr>
                <w:rFonts w:ascii="Verdana" w:hAnsi="Verdana" w:cs="Arial"/>
                <w:b/>
                <w:noProof/>
                <w:sz w:val="20"/>
                <w:szCs w:val="20"/>
              </w:rPr>
              <w:t>:05;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1/29 o godzinie 11</w:t>
            </w:r>
            <w:r w:rsidR="00DD159C">
              <w:rPr>
                <w:rFonts w:ascii="Verdana" w:hAnsi="Verdana" w:cs="Arial"/>
                <w:b/>
                <w:noProof/>
                <w:sz w:val="20"/>
                <w:szCs w:val="20"/>
              </w:rPr>
              <w:t>:10;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1/30 o godzinie 11</w:t>
            </w:r>
            <w:r w:rsidR="00DD159C">
              <w:rPr>
                <w:rFonts w:ascii="Verdana" w:hAnsi="Verdana" w:cs="Arial"/>
                <w:b/>
                <w:noProof/>
                <w:sz w:val="20"/>
                <w:szCs w:val="20"/>
              </w:rPr>
              <w:t>:15;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1/31 o godzinie 11</w:t>
            </w:r>
            <w:r w:rsidR="00DD159C">
              <w:rPr>
                <w:rFonts w:ascii="Verdana" w:hAnsi="Verdana" w:cs="Arial"/>
                <w:b/>
                <w:noProof/>
                <w:sz w:val="20"/>
                <w:szCs w:val="20"/>
              </w:rPr>
              <w:t>:20;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1/32 o godzinie 11</w:t>
            </w:r>
            <w:r w:rsidR="00DD159C">
              <w:rPr>
                <w:rFonts w:ascii="Verdana" w:hAnsi="Verdana" w:cs="Arial"/>
                <w:b/>
                <w:noProof/>
                <w:sz w:val="20"/>
                <w:szCs w:val="20"/>
              </w:rPr>
              <w:t>:25;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1/33 o godzinie 11</w:t>
            </w:r>
            <w:r w:rsidR="00DD159C">
              <w:rPr>
                <w:rFonts w:ascii="Verdana" w:hAnsi="Verdana" w:cs="Arial"/>
                <w:b/>
                <w:noProof/>
                <w:sz w:val="20"/>
                <w:szCs w:val="20"/>
              </w:rPr>
              <w:t>:30;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1/34 o godzinie 11</w:t>
            </w:r>
            <w:r w:rsidR="00DD159C">
              <w:rPr>
                <w:rFonts w:ascii="Verdana" w:hAnsi="Verdana" w:cs="Arial"/>
                <w:b/>
                <w:noProof/>
                <w:sz w:val="20"/>
                <w:szCs w:val="20"/>
              </w:rPr>
              <w:t>:35;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1/35 o godzinie 11</w:t>
            </w:r>
            <w:r w:rsidR="00DD159C">
              <w:rPr>
                <w:rFonts w:ascii="Verdana" w:hAnsi="Verdana" w:cs="Arial"/>
                <w:b/>
                <w:noProof/>
                <w:sz w:val="20"/>
                <w:szCs w:val="20"/>
              </w:rPr>
              <w:t>:40;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DD159C">
              <w:rPr>
                <w:rFonts w:ascii="Verdana" w:hAnsi="Verdana" w:cs="Arial"/>
                <w:b/>
                <w:noProof/>
                <w:sz w:val="20"/>
                <w:szCs w:val="20"/>
              </w:rPr>
              <w:t>1/36 o g</w:t>
            </w:r>
            <w:r w:rsidR="002B6E8A">
              <w:rPr>
                <w:rFonts w:ascii="Verdana" w:hAnsi="Verdana" w:cs="Arial"/>
                <w:b/>
                <w:noProof/>
                <w:sz w:val="20"/>
                <w:szCs w:val="20"/>
              </w:rPr>
              <w:t>odzinie 11</w:t>
            </w:r>
            <w:r w:rsidR="00DD159C">
              <w:rPr>
                <w:rFonts w:ascii="Verdana" w:hAnsi="Verdana" w:cs="Arial"/>
                <w:b/>
                <w:noProof/>
                <w:sz w:val="20"/>
                <w:szCs w:val="20"/>
              </w:rPr>
              <w:t>:45;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1/37 o godzinie 11</w:t>
            </w:r>
            <w:r w:rsidR="00DD159C">
              <w:rPr>
                <w:rFonts w:ascii="Verdana" w:hAnsi="Verdana" w:cs="Arial"/>
                <w:b/>
                <w:noProof/>
                <w:sz w:val="20"/>
                <w:szCs w:val="20"/>
              </w:rPr>
              <w:t>:50;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1/38</w:t>
            </w:r>
            <w:r w:rsidR="002B6E8A">
              <w:rPr>
                <w:rFonts w:ascii="Verdana" w:hAnsi="Verdana" w:cs="Arial"/>
                <w:b/>
                <w:noProof/>
                <w:sz w:val="20"/>
                <w:szCs w:val="20"/>
              </w:rPr>
              <w:t xml:space="preserve"> o godzinie 11</w:t>
            </w:r>
            <w:r w:rsidR="00DD159C">
              <w:rPr>
                <w:rFonts w:ascii="Verdana" w:hAnsi="Verdana" w:cs="Arial"/>
                <w:b/>
                <w:noProof/>
                <w:sz w:val="20"/>
                <w:szCs w:val="20"/>
              </w:rPr>
              <w:t>:55;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1/39 o godzinie 12</w:t>
            </w:r>
            <w:r w:rsidR="00DD159C">
              <w:rPr>
                <w:rFonts w:ascii="Verdana" w:hAnsi="Verdana" w:cs="Arial"/>
                <w:b/>
                <w:noProof/>
                <w:sz w:val="20"/>
                <w:szCs w:val="20"/>
              </w:rPr>
              <w:t>:00;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1/40 o godzinie 12:05;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1/41 o godzinie 12:10;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1/43 o godzinie 12:15;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1/44 o godzinie 12:20;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1/45 o godzinie 12:25;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1/46 o godzinie 12:30;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1/47 o godzinie 12:35;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1/48 o godzinie 12:40;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1/49 o godzinie 12:45;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1/50 o godzinie 12:50.</w:t>
            </w:r>
          </w:p>
          <w:p w:rsidR="00490BE4" w:rsidRPr="00490BE4" w:rsidRDefault="00490BE4" w:rsidP="00490BE4">
            <w:pPr>
              <w:spacing w:after="0" w:line="240" w:lineRule="auto"/>
              <w:ind w:left="714"/>
              <w:contextualSpacing/>
              <w:jc w:val="both"/>
              <w:rPr>
                <w:rFonts w:ascii="Verdana" w:hAnsi="Verdana"/>
                <w:b/>
                <w:sz w:val="20"/>
                <w:szCs w:val="20"/>
              </w:rPr>
            </w:pPr>
          </w:p>
        </w:tc>
      </w:tr>
    </w:tbl>
    <w:p w:rsidR="00490BE4" w:rsidRPr="00490BE4" w:rsidRDefault="00490BE4" w:rsidP="00490BE4">
      <w:pPr>
        <w:spacing w:after="0" w:line="240" w:lineRule="auto"/>
        <w:jc w:val="both"/>
        <w:rPr>
          <w:rFonts w:ascii="Verdana" w:eastAsia="Times New Roman" w:hAnsi="Verdana"/>
          <w:sz w:val="20"/>
          <w:szCs w:val="20"/>
          <w:lang w:eastAsia="pl-PL"/>
        </w:rPr>
      </w:pPr>
    </w:p>
    <w:p w:rsidR="00490BE4" w:rsidRPr="00490BE4" w:rsidRDefault="00490BE4" w:rsidP="00490BE4">
      <w:pPr>
        <w:spacing w:after="0" w:line="240" w:lineRule="auto"/>
        <w:jc w:val="both"/>
        <w:rPr>
          <w:rFonts w:ascii="Verdana" w:eastAsia="Times New Roman" w:hAnsi="Verdana"/>
          <w:b/>
          <w:sz w:val="20"/>
          <w:szCs w:val="20"/>
          <w:u w:val="single"/>
          <w:lang w:eastAsia="pl-PL"/>
        </w:rPr>
      </w:pPr>
      <w:r w:rsidRPr="00490BE4">
        <w:rPr>
          <w:rFonts w:ascii="Verdana" w:eastAsia="Times New Roman" w:hAnsi="Verdana"/>
          <w:b/>
          <w:sz w:val="20"/>
          <w:szCs w:val="20"/>
          <w:lang w:eastAsia="pl-PL"/>
        </w:rPr>
        <w:t>Warunkiem uczestnictwa w przetargu jest wpłacenie wadium</w:t>
      </w:r>
      <w:r w:rsidRPr="00490BE4">
        <w:rPr>
          <w:rFonts w:ascii="Verdana" w:eastAsia="Times New Roman" w:hAnsi="Verdana"/>
          <w:sz w:val="20"/>
          <w:szCs w:val="20"/>
          <w:lang w:eastAsia="pl-PL"/>
        </w:rPr>
        <w:t xml:space="preserve"> w wymaganej wysokości na rachunek Oddziału Terenowego KOWR w Bydgoszczy w Banku Gospodarki Krajowej Oddział w Toruniu</w:t>
      </w:r>
      <w:r w:rsidRPr="00490BE4">
        <w:rPr>
          <w:rFonts w:ascii="Verdana" w:eastAsia="Times New Roman" w:hAnsi="Verdana"/>
          <w:b/>
          <w:sz w:val="20"/>
          <w:szCs w:val="20"/>
          <w:lang w:eastAsia="pl-PL"/>
        </w:rPr>
        <w:t xml:space="preserve"> - numer konta: 94 1130 1075 0002 6130 9720 0002. </w:t>
      </w:r>
      <w:r w:rsidRPr="00490BE4">
        <w:rPr>
          <w:rFonts w:ascii="Verdana" w:eastAsia="Times New Roman" w:hAnsi="Verdana"/>
          <w:sz w:val="20"/>
          <w:szCs w:val="20"/>
          <w:u w:val="single"/>
          <w:lang w:eastAsia="pl-PL"/>
        </w:rPr>
        <w:t>Zastrzega się, że warunek wniesienia wadium będzie spełniony wówczas, jeżeli środki pieniężne znajdą się na rachunku bankowym najpóźniej do końca dnia roboczego poprzedzającego termin przetargu tj.</w:t>
      </w:r>
      <w:r w:rsidR="002B6E8A">
        <w:rPr>
          <w:rFonts w:ascii="Verdana" w:eastAsia="Times New Roman" w:hAnsi="Verdana"/>
          <w:b/>
          <w:sz w:val="20"/>
          <w:szCs w:val="20"/>
          <w:u w:val="single"/>
          <w:lang w:eastAsia="pl-PL"/>
        </w:rPr>
        <w:t xml:space="preserve"> do dnia </w:t>
      </w:r>
      <w:r w:rsidR="005C272D">
        <w:rPr>
          <w:rFonts w:ascii="Verdana" w:eastAsia="Times New Roman" w:hAnsi="Verdana"/>
          <w:b/>
          <w:sz w:val="20"/>
          <w:szCs w:val="20"/>
          <w:u w:val="single"/>
          <w:lang w:eastAsia="pl-PL"/>
        </w:rPr>
        <w:t>05 października</w:t>
      </w:r>
      <w:r w:rsidRPr="00490BE4">
        <w:rPr>
          <w:rFonts w:ascii="Verdana" w:eastAsia="Times New Roman" w:hAnsi="Verdana"/>
          <w:b/>
          <w:sz w:val="20"/>
          <w:szCs w:val="20"/>
          <w:u w:val="single"/>
          <w:lang w:eastAsia="pl-PL"/>
        </w:rPr>
        <w:t xml:space="preserve"> 2023 r.</w:t>
      </w:r>
    </w:p>
    <w:p w:rsidR="00490BE4" w:rsidRPr="00490BE4" w:rsidRDefault="00490BE4" w:rsidP="00490BE4">
      <w:pPr>
        <w:spacing w:after="0" w:line="240" w:lineRule="auto"/>
        <w:jc w:val="both"/>
        <w:rPr>
          <w:rFonts w:ascii="Verdana" w:eastAsia="Times New Roman" w:hAnsi="Verdana"/>
          <w:b/>
          <w:sz w:val="20"/>
          <w:szCs w:val="20"/>
          <w:lang w:eastAsia="pl-PL"/>
        </w:rPr>
      </w:pPr>
    </w:p>
    <w:p w:rsidR="00490BE4" w:rsidRPr="00490BE4" w:rsidRDefault="00490BE4" w:rsidP="00490BE4">
      <w:pPr>
        <w:spacing w:after="0" w:line="240" w:lineRule="auto"/>
        <w:jc w:val="both"/>
        <w:rPr>
          <w:rFonts w:ascii="Verdana" w:eastAsia="Times New Roman" w:hAnsi="Verdana" w:cs="Arial"/>
          <w:b/>
          <w:sz w:val="20"/>
          <w:szCs w:val="20"/>
          <w:lang w:eastAsia="pl-PL"/>
        </w:rPr>
      </w:pPr>
      <w:r w:rsidRPr="00490BE4">
        <w:rPr>
          <w:rFonts w:ascii="Verdana" w:eastAsia="Times New Roman" w:hAnsi="Verdana" w:cs="Arial"/>
          <w:b/>
          <w:sz w:val="20"/>
          <w:szCs w:val="20"/>
          <w:lang w:eastAsia="pl-PL"/>
        </w:rPr>
        <w:t xml:space="preserve">Uwaga: Na dowodzie wpłaty wadium należy podać </w:t>
      </w:r>
      <w:r w:rsidRPr="00490BE4">
        <w:rPr>
          <w:rFonts w:ascii="Verdana" w:eastAsia="Times New Roman" w:hAnsi="Verdana" w:cs="Arial"/>
          <w:b/>
          <w:sz w:val="20"/>
          <w:szCs w:val="20"/>
          <w:u w:val="single"/>
          <w:lang w:eastAsia="pl-PL"/>
        </w:rPr>
        <w:t>imię i nazwisko, nazwę obrębu i numer działki ewidencyjnej.</w:t>
      </w:r>
    </w:p>
    <w:p w:rsidR="00490BE4" w:rsidRPr="00490BE4" w:rsidRDefault="00490BE4" w:rsidP="00490BE4">
      <w:pPr>
        <w:tabs>
          <w:tab w:val="left" w:pos="851"/>
        </w:tabs>
        <w:spacing w:after="0" w:line="240" w:lineRule="auto"/>
        <w:jc w:val="both"/>
        <w:rPr>
          <w:rFonts w:ascii="Verdana" w:hAnsi="Verdana"/>
          <w:b/>
          <w:sz w:val="20"/>
          <w:szCs w:val="20"/>
        </w:rPr>
      </w:pPr>
      <w:r w:rsidRPr="00490BE4">
        <w:rPr>
          <w:rFonts w:ascii="Verdana" w:hAnsi="Verdana"/>
          <w:b/>
          <w:sz w:val="20"/>
          <w:szCs w:val="20"/>
        </w:rPr>
        <w:t>Dowód wpłaty wadium należy przedłożyć Komisji Przetargowej w dniu przetargu.</w:t>
      </w:r>
    </w:p>
    <w:p w:rsidR="00490BE4" w:rsidRPr="00490BE4" w:rsidRDefault="00490BE4" w:rsidP="00490BE4">
      <w:pPr>
        <w:spacing w:after="0" w:line="240" w:lineRule="auto"/>
        <w:jc w:val="both"/>
        <w:rPr>
          <w:rFonts w:ascii="Verdana" w:eastAsia="Times New Roman" w:hAnsi="Verdana"/>
          <w:b/>
          <w:sz w:val="16"/>
          <w:szCs w:val="16"/>
          <w:lang w:eastAsia="pl-PL"/>
        </w:rPr>
      </w:pPr>
    </w:p>
    <w:p w:rsidR="00490BE4" w:rsidRPr="00490BE4" w:rsidRDefault="00490BE4" w:rsidP="00490BE4">
      <w:pPr>
        <w:numPr>
          <w:ilvl w:val="0"/>
          <w:numId w:val="11"/>
        </w:numPr>
        <w:spacing w:after="0" w:line="240" w:lineRule="auto"/>
        <w:jc w:val="both"/>
        <w:rPr>
          <w:rFonts w:ascii="Verdana" w:hAnsi="Verdana"/>
          <w:sz w:val="20"/>
          <w:szCs w:val="20"/>
        </w:rPr>
      </w:pPr>
      <w:r w:rsidRPr="00490BE4">
        <w:rPr>
          <w:rFonts w:ascii="Verdana" w:hAnsi="Verdana"/>
          <w:sz w:val="20"/>
          <w:szCs w:val="20"/>
        </w:rPr>
        <w:t xml:space="preserve">Wadium wniesione przez uczestnika przetargu, który wygrał przetarg zalicza się na poczet ceny nabycia, a pozostałym uczestnikom przetargu wadium zostanie zwrócone po zakończeniu </w:t>
      </w:r>
      <w:r w:rsidRPr="00490BE4">
        <w:rPr>
          <w:rFonts w:ascii="Verdana" w:hAnsi="Verdana"/>
          <w:sz w:val="20"/>
          <w:szCs w:val="20"/>
        </w:rPr>
        <w:br/>
        <w:t>przetargu na podane konto bankowe.</w:t>
      </w:r>
    </w:p>
    <w:p w:rsidR="00490BE4" w:rsidRPr="00490BE4" w:rsidRDefault="00490BE4" w:rsidP="00490BE4">
      <w:pPr>
        <w:numPr>
          <w:ilvl w:val="0"/>
          <w:numId w:val="11"/>
        </w:numPr>
        <w:spacing w:after="0" w:line="240" w:lineRule="auto"/>
        <w:jc w:val="both"/>
        <w:rPr>
          <w:rFonts w:ascii="Verdana" w:hAnsi="Verdana"/>
          <w:sz w:val="20"/>
          <w:szCs w:val="20"/>
        </w:rPr>
      </w:pPr>
      <w:r w:rsidRPr="00490BE4">
        <w:rPr>
          <w:rFonts w:ascii="Verdana" w:hAnsi="Verdana"/>
          <w:sz w:val="20"/>
          <w:szCs w:val="20"/>
        </w:rPr>
        <w:t>Wadium nie podlega zwrotowi w przypadku gdy:</w:t>
      </w:r>
    </w:p>
    <w:p w:rsidR="00490BE4" w:rsidRPr="00490BE4" w:rsidRDefault="00490BE4" w:rsidP="00490BE4">
      <w:pPr>
        <w:numPr>
          <w:ilvl w:val="1"/>
          <w:numId w:val="11"/>
        </w:numPr>
        <w:spacing w:after="0" w:line="240" w:lineRule="auto"/>
        <w:jc w:val="both"/>
        <w:rPr>
          <w:rFonts w:ascii="Verdana" w:hAnsi="Verdana"/>
          <w:sz w:val="20"/>
          <w:szCs w:val="20"/>
        </w:rPr>
      </w:pPr>
      <w:r w:rsidRPr="00490BE4">
        <w:rPr>
          <w:rFonts w:ascii="Verdana" w:hAnsi="Verdana"/>
          <w:sz w:val="20"/>
          <w:szCs w:val="20"/>
        </w:rPr>
        <w:t>żaden z uczestników przetargu ustnego nie zgłosi postąpienia ponad cenę wywoławczą,</w:t>
      </w:r>
    </w:p>
    <w:p w:rsidR="00490BE4" w:rsidRPr="00490BE4" w:rsidRDefault="00490BE4" w:rsidP="00490BE4">
      <w:pPr>
        <w:numPr>
          <w:ilvl w:val="1"/>
          <w:numId w:val="11"/>
        </w:numPr>
        <w:spacing w:after="0" w:line="240" w:lineRule="auto"/>
        <w:jc w:val="both"/>
        <w:rPr>
          <w:rFonts w:ascii="Verdana" w:hAnsi="Verdana"/>
          <w:sz w:val="20"/>
          <w:szCs w:val="20"/>
        </w:rPr>
      </w:pPr>
      <w:r w:rsidRPr="00490BE4">
        <w:rPr>
          <w:rFonts w:ascii="Verdana" w:hAnsi="Verdana"/>
          <w:sz w:val="20"/>
          <w:szCs w:val="20"/>
        </w:rPr>
        <w:t>uczestnik przetargu, który wygrał przetarg i uchyli się od zawarcia umowy,</w:t>
      </w:r>
    </w:p>
    <w:p w:rsidR="00490BE4" w:rsidRPr="00490BE4" w:rsidRDefault="00490BE4" w:rsidP="00490BE4">
      <w:pPr>
        <w:numPr>
          <w:ilvl w:val="1"/>
          <w:numId w:val="11"/>
        </w:numPr>
        <w:spacing w:after="0" w:line="240" w:lineRule="auto"/>
        <w:jc w:val="both"/>
        <w:rPr>
          <w:rFonts w:ascii="Verdana" w:hAnsi="Verdana"/>
          <w:sz w:val="20"/>
          <w:szCs w:val="20"/>
        </w:rPr>
      </w:pPr>
      <w:r w:rsidRPr="00490BE4">
        <w:rPr>
          <w:rFonts w:ascii="Verdana" w:hAnsi="Verdana"/>
          <w:sz w:val="20"/>
          <w:szCs w:val="20"/>
        </w:rPr>
        <w:t>zawarcie umowy stało się niemożliwe z przyczyn leżących po stronie uczestnika przetargu.</w:t>
      </w:r>
    </w:p>
    <w:p w:rsidR="00490BE4" w:rsidRPr="00490BE4" w:rsidRDefault="00490BE4" w:rsidP="00490BE4">
      <w:pPr>
        <w:spacing w:after="0" w:line="240" w:lineRule="auto"/>
        <w:rPr>
          <w:rFonts w:ascii="Verdana" w:eastAsia="Times New Roman" w:hAnsi="Verdana" w:cs="Arial"/>
          <w:b/>
          <w:sz w:val="20"/>
          <w:szCs w:val="20"/>
          <w:u w:val="single"/>
          <w:lang w:eastAsia="pl-PL"/>
        </w:rPr>
      </w:pP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b/>
          <w:sz w:val="20"/>
          <w:szCs w:val="20"/>
          <w:lang w:eastAsia="pl-PL"/>
        </w:rPr>
        <w:t xml:space="preserve">Zwalnia się z obowiązku wpłacenia wadium </w:t>
      </w:r>
      <w:r w:rsidRPr="00490BE4">
        <w:rPr>
          <w:rFonts w:ascii="Verdana" w:eastAsia="Times New Roman" w:hAnsi="Verdana"/>
          <w:sz w:val="20"/>
          <w:szCs w:val="20"/>
          <w:lang w:eastAsia="pl-PL"/>
        </w:rPr>
        <w:t>do wysokości</w:t>
      </w:r>
      <w:r w:rsidRPr="00490BE4">
        <w:rPr>
          <w:rFonts w:ascii="Verdana" w:eastAsia="Times New Roman" w:hAnsi="Verdana"/>
          <w:b/>
          <w:sz w:val="20"/>
          <w:szCs w:val="20"/>
          <w:lang w:eastAsia="pl-PL"/>
        </w:rPr>
        <w:t xml:space="preserve"> </w:t>
      </w:r>
      <w:r w:rsidRPr="00490BE4">
        <w:rPr>
          <w:rFonts w:ascii="Verdana" w:eastAsia="Times New Roman" w:hAnsi="Verdana"/>
          <w:sz w:val="20"/>
          <w:szCs w:val="20"/>
          <w:lang w:eastAsia="pl-PL"/>
        </w:rPr>
        <w:t>kwoty nie przekraczającej wysokości potwierdzonego prawa do rekompensaty osoby fizyczne, którym przysługuje prawo do rekompensaty 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Polskiej (</w:t>
      </w:r>
      <w:r w:rsidRPr="00490BE4">
        <w:rPr>
          <w:rFonts w:ascii="Verdana" w:eastAsia="Times New Roman" w:hAnsi="Verdana"/>
          <w:bCs/>
          <w:sz w:val="20"/>
          <w:szCs w:val="20"/>
          <w:lang w:eastAsia="pl-PL"/>
        </w:rPr>
        <w:t>Dz.U.2017.2097 j.t.</w:t>
      </w:r>
      <w:r w:rsidRPr="00490BE4">
        <w:rPr>
          <w:rFonts w:ascii="Verdana" w:eastAsia="Times New Roman" w:hAnsi="Verdana"/>
          <w:sz w:val="20"/>
          <w:szCs w:val="20"/>
          <w:lang w:eastAsia="pl-PL"/>
        </w:rPr>
        <w:t xml:space="preserve">), jeżeli w terminie do dnia </w:t>
      </w:r>
      <w:r w:rsidR="005C272D">
        <w:rPr>
          <w:rFonts w:ascii="Verdana" w:eastAsia="Times New Roman" w:hAnsi="Verdana"/>
          <w:b/>
          <w:sz w:val="20"/>
          <w:szCs w:val="20"/>
          <w:lang w:eastAsia="pl-PL"/>
        </w:rPr>
        <w:t>05 października</w:t>
      </w:r>
      <w:r w:rsidRPr="00490BE4">
        <w:rPr>
          <w:rFonts w:ascii="Verdana" w:eastAsia="Times New Roman" w:hAnsi="Verdana"/>
          <w:b/>
          <w:sz w:val="20"/>
          <w:szCs w:val="20"/>
          <w:lang w:eastAsia="pl-PL"/>
        </w:rPr>
        <w:t xml:space="preserve"> 2023 r. do godz. 15</w:t>
      </w:r>
      <w:r w:rsidRPr="00490BE4">
        <w:rPr>
          <w:rFonts w:ascii="Verdana" w:eastAsia="Times New Roman" w:hAnsi="Verdana"/>
          <w:b/>
          <w:sz w:val="20"/>
          <w:szCs w:val="20"/>
          <w:vertAlign w:val="superscript"/>
          <w:lang w:eastAsia="pl-PL"/>
        </w:rPr>
        <w:t>00</w:t>
      </w:r>
      <w:r w:rsidRPr="00490BE4">
        <w:rPr>
          <w:rFonts w:ascii="Verdana" w:eastAsia="Times New Roman" w:hAnsi="Verdana"/>
          <w:sz w:val="20"/>
          <w:szCs w:val="20"/>
          <w:vertAlign w:val="superscript"/>
          <w:lang w:eastAsia="pl-PL"/>
        </w:rPr>
        <w:t xml:space="preserve"> </w:t>
      </w:r>
      <w:r w:rsidRPr="00490BE4">
        <w:rPr>
          <w:rFonts w:ascii="Verdana" w:eastAsia="Times New Roman" w:hAnsi="Verdana"/>
          <w:sz w:val="20"/>
          <w:szCs w:val="20"/>
          <w:lang w:eastAsia="pl-PL"/>
        </w:rPr>
        <w:t xml:space="preserve"> złożą w siedzibie Sekcji Zamiejscowej KOWR w Kusowie na ręce przewodniczącego Komisji Przetargowej: </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 xml:space="preserve">1) pisemne zobowiązanie do uiszczenia kwoty równej wysokości niewniesionego wadium w przypadku uchylenia się od zawarcia umowy sprzedaży, </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lastRenderedPageBreak/>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Osoba uprawniona zwolniona z obowiązku wniesienia wadium w części, aby zostać dopuszczona do przetargu zobowiązana jest wnieść pozostałą część wadium na ogólnych warunkach, określonych w tym ogłoszeniu.</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Decyzja lub zaświadczenie przedłożone przez uczestnika przetargu który:</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 wygrał przetarg - pozostaje w dyspozycji KOWR do czasu zawarcia umowy sprzedaży lub uiszczenia kwoty równej wysokości niewniesionego wadium w razie uchylenia się od zawarcia umowy sprzedaży,</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 nie wygrał przetargu - zostaje zwrócona niezwłocznie po zamknięciu przetargu.</w:t>
      </w:r>
    </w:p>
    <w:p w:rsidR="00490BE4" w:rsidRPr="00490BE4" w:rsidRDefault="00490BE4" w:rsidP="00490BE4">
      <w:pPr>
        <w:spacing w:after="0" w:line="240" w:lineRule="auto"/>
        <w:rPr>
          <w:rFonts w:ascii="Verdana" w:eastAsia="Times New Roman" w:hAnsi="Verdana" w:cs="Arial"/>
          <w:b/>
          <w:sz w:val="20"/>
          <w:szCs w:val="20"/>
          <w:u w:val="single"/>
          <w:lang w:eastAsia="pl-PL"/>
        </w:rPr>
      </w:pPr>
    </w:p>
    <w:p w:rsidR="00490BE4" w:rsidRPr="00490BE4" w:rsidRDefault="00490BE4" w:rsidP="00490BE4">
      <w:pPr>
        <w:spacing w:after="0" w:line="240" w:lineRule="auto"/>
        <w:jc w:val="both"/>
        <w:rPr>
          <w:rFonts w:ascii="Verdana" w:eastAsia="Times New Roman" w:hAnsi="Verdana" w:cs="Arial"/>
          <w:sz w:val="20"/>
          <w:szCs w:val="20"/>
          <w:lang w:eastAsia="pl-PL"/>
        </w:rPr>
      </w:pPr>
      <w:r w:rsidRPr="00490BE4">
        <w:rPr>
          <w:rFonts w:ascii="Verdana" w:hAnsi="Verdana"/>
          <w:sz w:val="20"/>
          <w:szCs w:val="20"/>
        </w:rPr>
        <w:t>Osoba fizyczna, osoba prawna lub jednostka organizacyjna nieposiadająca osobowości prawnej, która nie uczestniczyła w przetargu na sprzedaż danej nieruchomości, pomimo że wniosła wadium - nie może uczestniczyć w kolejnych przetargach na sprzedaż tej nieruchomości.</w:t>
      </w:r>
    </w:p>
    <w:p w:rsidR="00490BE4" w:rsidRPr="00490BE4" w:rsidRDefault="00490BE4" w:rsidP="00490BE4">
      <w:pPr>
        <w:spacing w:after="0" w:line="240" w:lineRule="auto"/>
        <w:ind w:left="360"/>
        <w:jc w:val="both"/>
        <w:rPr>
          <w:rFonts w:ascii="Verdana" w:eastAsia="Times New Roman" w:hAnsi="Verdana"/>
          <w:noProof/>
          <w:sz w:val="20"/>
          <w:szCs w:val="20"/>
          <w:lang w:eastAsia="pl-PL"/>
        </w:rPr>
      </w:pPr>
    </w:p>
    <w:p w:rsidR="00490BE4" w:rsidRPr="00490BE4" w:rsidRDefault="00490BE4" w:rsidP="00490BE4">
      <w:pPr>
        <w:spacing w:after="0" w:line="240" w:lineRule="auto"/>
        <w:jc w:val="both"/>
        <w:rPr>
          <w:rFonts w:ascii="Verdana" w:eastAsia="Times New Roman" w:hAnsi="Verdana"/>
          <w:noProof/>
          <w:sz w:val="20"/>
          <w:szCs w:val="20"/>
          <w:lang w:eastAsia="pl-PL"/>
        </w:rPr>
      </w:pPr>
      <w:r w:rsidRPr="00490BE4">
        <w:rPr>
          <w:rFonts w:ascii="Verdana" w:eastAsia="Times New Roman" w:hAnsi="Verdana"/>
          <w:noProof/>
          <w:sz w:val="20"/>
          <w:szCs w:val="20"/>
          <w:lang w:eastAsia="pl-PL"/>
        </w:rPr>
        <w:t>Osoby prawne przystępujace do przetargu wraz z dowodem wpłaty wadium powinni przedłożyć Komisji Przetargowej dokumenty w postaci aktualnego odpisu KRS i uchwałę właściwego organu upoważniającą do zakupu przedmiotowej nieruchomości wraz z umocowaniem osób, które będą reprezentantem podmiotu na przetargu, a w przypadku jednostek organizacyjnych nieposiadajacych osobowości prawnej zobowiązane są do przedłożenia dokumentów rejestrowych, dokumemntów pełnomocników lub właścicieli ją tworzących.</w:t>
      </w:r>
    </w:p>
    <w:p w:rsidR="00490BE4" w:rsidRPr="00490BE4" w:rsidRDefault="00490BE4" w:rsidP="00490BE4">
      <w:pPr>
        <w:spacing w:after="0" w:line="240" w:lineRule="auto"/>
        <w:rPr>
          <w:rFonts w:ascii="Verdana" w:eastAsia="Times New Roman" w:hAnsi="Verdana" w:cs="Arial"/>
          <w:b/>
          <w:sz w:val="20"/>
          <w:szCs w:val="20"/>
          <w:u w:val="single"/>
          <w:lang w:eastAsia="pl-PL"/>
        </w:rPr>
      </w:pPr>
    </w:p>
    <w:p w:rsidR="00490BE4" w:rsidRPr="00490BE4" w:rsidRDefault="00490BE4" w:rsidP="00490BE4">
      <w:pPr>
        <w:spacing w:after="0" w:line="240" w:lineRule="auto"/>
        <w:jc w:val="both"/>
        <w:rPr>
          <w:rFonts w:ascii="Verdana" w:hAnsi="Verdana"/>
          <w:b/>
          <w:bCs/>
          <w:sz w:val="20"/>
          <w:szCs w:val="20"/>
        </w:rPr>
      </w:pPr>
      <w:r w:rsidRPr="00490BE4">
        <w:rPr>
          <w:rFonts w:ascii="Verdana" w:hAnsi="Verdana"/>
          <w:b/>
          <w:bCs/>
          <w:sz w:val="20"/>
          <w:szCs w:val="20"/>
        </w:rPr>
        <w:t>Ponadto uczestnicy przetargu, po zapoznaniu się z ogłoszeniem, przedmiotem przetargu oraz granicami nieruchomości, obowiązani są przedstawić Komisji Przetargowej:</w:t>
      </w:r>
    </w:p>
    <w:p w:rsidR="00490BE4" w:rsidRPr="00490BE4" w:rsidRDefault="00490BE4" w:rsidP="00490BE4">
      <w:pPr>
        <w:spacing w:after="0" w:line="240" w:lineRule="auto"/>
        <w:ind w:left="357" w:hanging="357"/>
        <w:jc w:val="both"/>
        <w:rPr>
          <w:rFonts w:ascii="Verdana" w:hAnsi="Verdana"/>
          <w:b/>
          <w:bCs/>
          <w:sz w:val="20"/>
          <w:szCs w:val="20"/>
        </w:rPr>
      </w:pPr>
      <w:r w:rsidRPr="00490BE4">
        <w:rPr>
          <w:rFonts w:ascii="Verdana" w:hAnsi="Verdana"/>
          <w:sz w:val="20"/>
          <w:szCs w:val="20"/>
        </w:rPr>
        <w:t>1.</w:t>
      </w:r>
      <w:r w:rsidRPr="00490BE4">
        <w:rPr>
          <w:sz w:val="14"/>
          <w:szCs w:val="14"/>
        </w:rPr>
        <w:t xml:space="preserve">    </w:t>
      </w:r>
      <w:r w:rsidRPr="00490BE4">
        <w:rPr>
          <w:rFonts w:ascii="Verdana" w:hAnsi="Verdana"/>
          <w:sz w:val="20"/>
          <w:szCs w:val="20"/>
        </w:rPr>
        <w:t>Dokument stwierdzający tożsamość i obywatelstwo - jeżeli uczestnikiem jest osoba fizyczna.</w:t>
      </w:r>
    </w:p>
    <w:p w:rsidR="00490BE4" w:rsidRPr="00490BE4" w:rsidRDefault="00490BE4" w:rsidP="00490BE4">
      <w:pPr>
        <w:spacing w:after="0" w:line="240" w:lineRule="auto"/>
        <w:ind w:left="357" w:hanging="357"/>
        <w:jc w:val="both"/>
        <w:rPr>
          <w:rFonts w:ascii="Verdana" w:hAnsi="Verdana"/>
          <w:sz w:val="20"/>
          <w:szCs w:val="20"/>
        </w:rPr>
      </w:pPr>
      <w:r w:rsidRPr="00490BE4">
        <w:rPr>
          <w:rFonts w:ascii="Verdana" w:hAnsi="Verdana"/>
          <w:sz w:val="20"/>
          <w:szCs w:val="20"/>
        </w:rPr>
        <w:t>2.</w:t>
      </w:r>
      <w:r w:rsidRPr="00490BE4">
        <w:rPr>
          <w:sz w:val="14"/>
          <w:szCs w:val="14"/>
        </w:rPr>
        <w:t xml:space="preserve">    </w:t>
      </w:r>
      <w:r w:rsidRPr="00490BE4">
        <w:rPr>
          <w:rFonts w:ascii="Verdana" w:hAnsi="Verdana"/>
          <w:sz w:val="20"/>
          <w:szCs w:val="20"/>
        </w:rPr>
        <w:t>Aktualny odpis KRS i uchwałę właściwego organu upoważniającą do zakupu przedmiotowej nieruchomości wraz z umocowaniem osób, które będą reprezentantem podmiotu na przetargu - jeżeli uczestnikiem jest osoba prawna.</w:t>
      </w:r>
    </w:p>
    <w:p w:rsidR="00490BE4" w:rsidRPr="00490BE4" w:rsidRDefault="00490BE4" w:rsidP="00490BE4">
      <w:pPr>
        <w:spacing w:after="0" w:line="240" w:lineRule="auto"/>
        <w:ind w:left="357" w:hanging="357"/>
        <w:jc w:val="both"/>
        <w:rPr>
          <w:rFonts w:ascii="Verdana" w:hAnsi="Verdana"/>
          <w:b/>
          <w:bCs/>
          <w:sz w:val="20"/>
          <w:szCs w:val="20"/>
        </w:rPr>
      </w:pPr>
      <w:r w:rsidRPr="00490BE4">
        <w:rPr>
          <w:rFonts w:ascii="Verdana" w:hAnsi="Verdana"/>
          <w:sz w:val="20"/>
          <w:szCs w:val="20"/>
        </w:rPr>
        <w:t>3.</w:t>
      </w:r>
      <w:r w:rsidRPr="00490BE4">
        <w:rPr>
          <w:sz w:val="14"/>
          <w:szCs w:val="14"/>
        </w:rPr>
        <w:t xml:space="preserve">    </w:t>
      </w:r>
      <w:r w:rsidRPr="00490BE4">
        <w:rPr>
          <w:rFonts w:ascii="Verdana" w:hAnsi="Verdana"/>
          <w:sz w:val="20"/>
          <w:szCs w:val="20"/>
        </w:rPr>
        <w:t>Stosowne pełnomocnictwo - w przypadku uczestnictwa w przetargu Pełnomocnika uczestników przetargu (pełnomocnicy winni okazać je Komisji Przetargowej).</w:t>
      </w:r>
    </w:p>
    <w:p w:rsidR="00490BE4" w:rsidRPr="00490BE4" w:rsidRDefault="00490BE4" w:rsidP="00490BE4">
      <w:pPr>
        <w:spacing w:after="0" w:line="240" w:lineRule="auto"/>
        <w:ind w:left="357" w:hanging="357"/>
        <w:jc w:val="both"/>
        <w:rPr>
          <w:rFonts w:ascii="Verdana" w:hAnsi="Verdana"/>
          <w:spacing w:val="-3"/>
          <w:sz w:val="20"/>
          <w:szCs w:val="20"/>
        </w:rPr>
      </w:pPr>
      <w:r w:rsidRPr="00490BE4">
        <w:rPr>
          <w:rFonts w:ascii="Verdana" w:hAnsi="Verdana"/>
          <w:spacing w:val="-3"/>
          <w:sz w:val="20"/>
          <w:szCs w:val="20"/>
        </w:rPr>
        <w:t>4.</w:t>
      </w:r>
      <w:r w:rsidRPr="00490BE4">
        <w:rPr>
          <w:spacing w:val="-3"/>
          <w:sz w:val="14"/>
          <w:szCs w:val="14"/>
        </w:rPr>
        <w:t xml:space="preserve">    </w:t>
      </w:r>
      <w:r w:rsidRPr="00490BE4">
        <w:rPr>
          <w:rFonts w:ascii="Verdana" w:hAnsi="Verdana"/>
          <w:spacing w:val="-3"/>
          <w:sz w:val="20"/>
          <w:szCs w:val="20"/>
        </w:rPr>
        <w:t>Oświadczenie o zapoznaniu się z nieruchomością (</w:t>
      </w:r>
      <w:r w:rsidRPr="00490BE4">
        <w:rPr>
          <w:rFonts w:ascii="Verdana" w:hAnsi="Verdana"/>
          <w:sz w:val="20"/>
          <w:szCs w:val="20"/>
        </w:rPr>
        <w:t>że znany jest stan faktyczny oferowanej do sprzedaży nieruchomości – jej obszar, przebieg granic, dojazd, rodzaj użytków i nie będzie występował z roszczeniami wobec KOWR w przypadku, gdyby na skutek dokonania przez geodetę wznowienia granic nieruchomości wykazano zmiany w stosunku do danych z ewidencji gruntów na dzień jej sprzedaży).</w:t>
      </w:r>
    </w:p>
    <w:p w:rsidR="00490BE4" w:rsidRPr="00490BE4" w:rsidRDefault="00490BE4" w:rsidP="00490BE4">
      <w:pPr>
        <w:spacing w:after="0" w:line="240" w:lineRule="auto"/>
        <w:ind w:left="357" w:hanging="357"/>
        <w:jc w:val="both"/>
        <w:rPr>
          <w:rFonts w:ascii="Verdana" w:hAnsi="Verdana"/>
          <w:spacing w:val="-3"/>
          <w:sz w:val="20"/>
          <w:szCs w:val="20"/>
        </w:rPr>
      </w:pPr>
      <w:r w:rsidRPr="00490BE4">
        <w:rPr>
          <w:rFonts w:ascii="Verdana" w:hAnsi="Verdana"/>
          <w:spacing w:val="-3"/>
          <w:sz w:val="20"/>
          <w:szCs w:val="20"/>
        </w:rPr>
        <w:t>5.</w:t>
      </w:r>
      <w:r w:rsidRPr="00490BE4">
        <w:rPr>
          <w:spacing w:val="-3"/>
          <w:sz w:val="14"/>
          <w:szCs w:val="14"/>
        </w:rPr>
        <w:t xml:space="preserve">    </w:t>
      </w:r>
      <w:r w:rsidRPr="00490BE4">
        <w:rPr>
          <w:rFonts w:ascii="Verdana" w:hAnsi="Verdana"/>
          <w:spacing w:val="-3"/>
          <w:sz w:val="20"/>
          <w:szCs w:val="20"/>
        </w:rPr>
        <w:t>Oświadczenie o zapoznaniu się z treścią ogłoszenia oraz projektem umowy sprzedaży i przyjęciu ich bez zastrzeżeń.</w:t>
      </w:r>
    </w:p>
    <w:p w:rsidR="00490BE4" w:rsidRPr="00490BE4" w:rsidRDefault="00490BE4" w:rsidP="00490BE4">
      <w:pPr>
        <w:spacing w:after="0" w:line="240" w:lineRule="auto"/>
        <w:ind w:left="357" w:hanging="357"/>
        <w:jc w:val="both"/>
        <w:rPr>
          <w:rFonts w:ascii="Verdana" w:hAnsi="Verdana"/>
          <w:spacing w:val="-3"/>
          <w:sz w:val="20"/>
          <w:szCs w:val="20"/>
        </w:rPr>
      </w:pPr>
      <w:r w:rsidRPr="00490BE4">
        <w:rPr>
          <w:rFonts w:ascii="Verdana" w:hAnsi="Verdana"/>
          <w:spacing w:val="-3"/>
          <w:sz w:val="20"/>
          <w:szCs w:val="20"/>
        </w:rPr>
        <w:t>6.</w:t>
      </w:r>
      <w:r w:rsidRPr="00490BE4">
        <w:rPr>
          <w:spacing w:val="-3"/>
          <w:sz w:val="14"/>
          <w:szCs w:val="14"/>
        </w:rPr>
        <w:t xml:space="preserve">    </w:t>
      </w:r>
      <w:r w:rsidRPr="00490BE4">
        <w:rPr>
          <w:rFonts w:ascii="Verdana" w:hAnsi="Verdana"/>
          <w:sz w:val="20"/>
          <w:szCs w:val="20"/>
        </w:rPr>
        <w:t>Oświadczenie 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490BE4" w:rsidRPr="00490BE4" w:rsidRDefault="00490BE4" w:rsidP="00490BE4">
      <w:pPr>
        <w:spacing w:after="0" w:line="240" w:lineRule="auto"/>
        <w:ind w:left="357" w:hanging="357"/>
        <w:jc w:val="both"/>
        <w:rPr>
          <w:rFonts w:ascii="Verdana" w:hAnsi="Verdana"/>
          <w:spacing w:val="-3"/>
          <w:sz w:val="20"/>
          <w:szCs w:val="20"/>
        </w:rPr>
      </w:pPr>
      <w:r w:rsidRPr="00490BE4">
        <w:rPr>
          <w:rFonts w:ascii="Verdana" w:hAnsi="Verdana"/>
          <w:spacing w:val="-3"/>
          <w:sz w:val="20"/>
          <w:szCs w:val="20"/>
        </w:rPr>
        <w:t>7.</w:t>
      </w:r>
      <w:r w:rsidRPr="00490BE4">
        <w:rPr>
          <w:spacing w:val="-3"/>
          <w:sz w:val="14"/>
          <w:szCs w:val="14"/>
        </w:rPr>
        <w:t xml:space="preserve">    </w:t>
      </w:r>
      <w:r w:rsidRPr="00490BE4">
        <w:rPr>
          <w:rFonts w:ascii="Verdana" w:hAnsi="Verdana"/>
          <w:spacing w:val="-3"/>
          <w:sz w:val="20"/>
          <w:szCs w:val="20"/>
        </w:rPr>
        <w:t xml:space="preserve">Oświadczenie, </w:t>
      </w:r>
      <w:r w:rsidRPr="00490BE4">
        <w:rPr>
          <w:rFonts w:ascii="Verdana" w:hAnsi="Verdana"/>
          <w:sz w:val="20"/>
          <w:szCs w:val="20"/>
        </w:rPr>
        <w:t xml:space="preserve">że nie władają lub nie władały nieruchomościami Zasobu bez tytułu prawnego, lub władały i na wezwania KOWR nieruchomości te opuściły, </w:t>
      </w:r>
      <w:r w:rsidRPr="00490BE4">
        <w:rPr>
          <w:rFonts w:ascii="Verdana" w:hAnsi="Verdana"/>
          <w:spacing w:val="-3"/>
          <w:sz w:val="20"/>
          <w:szCs w:val="20"/>
        </w:rPr>
        <w:t>albo podmioty, w których są wspólnikami bądź w organach których uczestniczą osoby, które władają lub władały nieruchomościami Zasobu bez tytułu prawnego i mimo wezwania KOWR/ANR nieruchomości tych nie opuściły</w:t>
      </w:r>
      <w:r w:rsidRPr="00490BE4">
        <w:rPr>
          <w:rFonts w:ascii="Verdana" w:hAnsi="Verdana"/>
          <w:sz w:val="20"/>
          <w:szCs w:val="20"/>
        </w:rPr>
        <w:t>.</w:t>
      </w:r>
    </w:p>
    <w:p w:rsidR="00490BE4" w:rsidRPr="00490BE4" w:rsidRDefault="00490BE4" w:rsidP="00490BE4">
      <w:pPr>
        <w:spacing w:after="0" w:line="240" w:lineRule="auto"/>
        <w:ind w:left="357" w:hanging="357"/>
        <w:jc w:val="both"/>
        <w:rPr>
          <w:rFonts w:ascii="Verdana" w:hAnsi="Verdana"/>
          <w:sz w:val="20"/>
          <w:szCs w:val="20"/>
        </w:rPr>
      </w:pPr>
      <w:r w:rsidRPr="00490BE4">
        <w:rPr>
          <w:rFonts w:ascii="Verdana" w:hAnsi="Verdana"/>
          <w:spacing w:val="-3"/>
          <w:sz w:val="20"/>
          <w:szCs w:val="20"/>
        </w:rPr>
        <w:t>8.</w:t>
      </w:r>
      <w:r w:rsidRPr="00490BE4">
        <w:rPr>
          <w:spacing w:val="-3"/>
          <w:sz w:val="14"/>
          <w:szCs w:val="14"/>
        </w:rPr>
        <w:t xml:space="preserve">    </w:t>
      </w:r>
      <w:r w:rsidRPr="00490BE4">
        <w:rPr>
          <w:rFonts w:ascii="Verdana" w:hAnsi="Verdana"/>
          <w:sz w:val="20"/>
          <w:szCs w:val="20"/>
        </w:rPr>
        <w:t>Oświadczenie, że w wyniku zakupu nieruchomości, łączna powierzchnia użytków rolnych posiadanych oraz kiedykolwiek nabytych z Zasobu nie przekroczy 300 ha użytków rolnych.</w:t>
      </w:r>
    </w:p>
    <w:p w:rsidR="00490BE4" w:rsidRPr="00490BE4" w:rsidRDefault="00490BE4" w:rsidP="00490BE4">
      <w:pPr>
        <w:spacing w:after="0" w:line="240" w:lineRule="auto"/>
        <w:ind w:left="357" w:hanging="357"/>
        <w:jc w:val="both"/>
        <w:rPr>
          <w:rFonts w:ascii="Verdana" w:hAnsi="Verdana"/>
          <w:b/>
          <w:spacing w:val="-3"/>
          <w:sz w:val="20"/>
          <w:szCs w:val="20"/>
        </w:rPr>
      </w:pPr>
      <w:r w:rsidRPr="00490BE4">
        <w:rPr>
          <w:rFonts w:ascii="Verdana" w:hAnsi="Verdana"/>
          <w:b/>
          <w:sz w:val="20"/>
          <w:szCs w:val="20"/>
        </w:rPr>
        <w:t>9.  Osoby fizyczne uczestniczące w przetargu są zobowiązane do złożenia pisemnego oświadczenia w postaci zgody małżonka na udział w przetargu na odpłatne nabycie nieruchomości do majątku wspólnego.</w:t>
      </w:r>
    </w:p>
    <w:p w:rsidR="00490BE4" w:rsidRPr="00490BE4" w:rsidRDefault="00490BE4" w:rsidP="00490BE4">
      <w:pPr>
        <w:spacing w:after="0" w:line="240" w:lineRule="auto"/>
        <w:ind w:left="357" w:hanging="357"/>
        <w:jc w:val="both"/>
        <w:rPr>
          <w:rFonts w:ascii="Verdana" w:hAnsi="Verdana"/>
          <w:spacing w:val="-3"/>
          <w:sz w:val="20"/>
          <w:szCs w:val="20"/>
        </w:rPr>
      </w:pPr>
      <w:r w:rsidRPr="00490BE4">
        <w:rPr>
          <w:rFonts w:ascii="Verdana" w:hAnsi="Verdana"/>
          <w:spacing w:val="-3"/>
          <w:sz w:val="20"/>
          <w:szCs w:val="20"/>
        </w:rPr>
        <w:t>10.</w:t>
      </w:r>
      <w:r w:rsidRPr="00490BE4">
        <w:rPr>
          <w:spacing w:val="-3"/>
          <w:sz w:val="14"/>
          <w:szCs w:val="14"/>
        </w:rPr>
        <w:t xml:space="preserve">    </w:t>
      </w:r>
      <w:r w:rsidRPr="00490BE4">
        <w:rPr>
          <w:rFonts w:ascii="Verdana" w:hAnsi="Verdana"/>
          <w:sz w:val="20"/>
          <w:szCs w:val="20"/>
        </w:rPr>
        <w:t>Dowód wpłaty wadium.</w:t>
      </w:r>
    </w:p>
    <w:p w:rsidR="00490BE4" w:rsidRPr="00490BE4" w:rsidRDefault="00490BE4" w:rsidP="00490BE4">
      <w:pPr>
        <w:spacing w:after="0" w:line="240" w:lineRule="auto"/>
        <w:ind w:left="360"/>
        <w:jc w:val="both"/>
        <w:rPr>
          <w:rFonts w:ascii="Verdana" w:hAnsi="Verdana"/>
          <w:color w:val="FF0000"/>
          <w:sz w:val="20"/>
          <w:szCs w:val="20"/>
        </w:rPr>
      </w:pPr>
    </w:p>
    <w:p w:rsidR="00490BE4" w:rsidRPr="00490BE4" w:rsidRDefault="00490BE4" w:rsidP="00490BE4">
      <w:pPr>
        <w:spacing w:after="0" w:line="240" w:lineRule="auto"/>
        <w:rPr>
          <w:rFonts w:ascii="Verdana" w:eastAsia="Times New Roman" w:hAnsi="Verdana" w:cs="Arial"/>
          <w:b/>
          <w:sz w:val="20"/>
          <w:szCs w:val="20"/>
          <w:lang w:eastAsia="pl-PL"/>
        </w:rPr>
      </w:pPr>
      <w:r w:rsidRPr="00490BE4">
        <w:rPr>
          <w:rFonts w:ascii="Verdana" w:eastAsia="Times New Roman" w:hAnsi="Verdana" w:cs="Arial"/>
          <w:b/>
          <w:sz w:val="20"/>
          <w:szCs w:val="20"/>
          <w:lang w:eastAsia="pl-PL"/>
        </w:rPr>
        <w:t xml:space="preserve">W przetargu nie mogą brać udziału podmioty, które: </w:t>
      </w:r>
    </w:p>
    <w:p w:rsidR="00490BE4" w:rsidRPr="00490BE4" w:rsidRDefault="00490BE4" w:rsidP="00490BE4">
      <w:pPr>
        <w:numPr>
          <w:ilvl w:val="0"/>
          <w:numId w:val="4"/>
        </w:numPr>
        <w:spacing w:after="0" w:line="240" w:lineRule="auto"/>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t>mają zaległości z tytułu zobowiązań finansowych wobec KOWR, Skarbu Państwa, jednostek</w:t>
      </w:r>
    </w:p>
    <w:p w:rsidR="00490BE4" w:rsidRPr="00490BE4" w:rsidRDefault="00490BE4" w:rsidP="00490BE4">
      <w:pPr>
        <w:spacing w:after="0" w:line="240" w:lineRule="auto"/>
        <w:ind w:firstLine="360"/>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t>samorządu terytorialnego, Zakładu Ubezpieczeń Społecznych lub Kasy Rolniczego Ubezpieczenia</w:t>
      </w:r>
    </w:p>
    <w:p w:rsidR="00490BE4" w:rsidRPr="00490BE4" w:rsidRDefault="00490BE4" w:rsidP="00490BE4">
      <w:pPr>
        <w:spacing w:after="0" w:line="240" w:lineRule="auto"/>
        <w:ind w:left="360"/>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w:t>
      </w:r>
      <w:r w:rsidRPr="00490BE4">
        <w:rPr>
          <w:rFonts w:ascii="Verdana" w:eastAsia="Times New Roman" w:hAnsi="Verdana" w:cs="Arial"/>
          <w:sz w:val="20"/>
          <w:szCs w:val="20"/>
          <w:lang w:eastAsia="pl-PL"/>
        </w:rPr>
        <w:lastRenderedPageBreak/>
        <w:t xml:space="preserve">przewidziane prawem zwolnienie, odroczenie, rozłożenie na raty zaległych płatności lub wstrzymanie w całości wykonania decyzji właściwego organu, lub </w:t>
      </w:r>
    </w:p>
    <w:p w:rsidR="00490BE4" w:rsidRPr="00490BE4" w:rsidRDefault="00490BE4" w:rsidP="00490BE4">
      <w:pPr>
        <w:numPr>
          <w:ilvl w:val="0"/>
          <w:numId w:val="4"/>
        </w:numPr>
        <w:spacing w:after="0" w:line="240" w:lineRule="auto"/>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t>władają lub władały nieruchomościami Zasobu bez tytułu prawnego i mimo wezwania KOWR nieruchomości tych nie opuściły.</w:t>
      </w:r>
    </w:p>
    <w:p w:rsidR="00490BE4" w:rsidRPr="00490BE4" w:rsidRDefault="00490BE4" w:rsidP="00490BE4">
      <w:pPr>
        <w:spacing w:after="0" w:line="240" w:lineRule="auto"/>
        <w:jc w:val="both"/>
        <w:rPr>
          <w:rFonts w:ascii="Verdana" w:eastAsia="Times New Roman" w:hAnsi="Verdana"/>
          <w:b/>
          <w:sz w:val="20"/>
          <w:szCs w:val="20"/>
          <w:lang w:eastAsia="pl-PL"/>
        </w:rPr>
      </w:pPr>
    </w:p>
    <w:p w:rsidR="00490BE4" w:rsidRPr="00490BE4" w:rsidRDefault="00490BE4" w:rsidP="00490BE4">
      <w:pPr>
        <w:spacing w:after="0" w:line="240" w:lineRule="auto"/>
        <w:jc w:val="both"/>
        <w:rPr>
          <w:rFonts w:ascii="Verdana" w:eastAsia="Times New Roman" w:hAnsi="Verdana"/>
          <w:b/>
          <w:sz w:val="20"/>
          <w:szCs w:val="20"/>
          <w:lang w:eastAsia="pl-PL"/>
        </w:rPr>
      </w:pPr>
      <w:r w:rsidRPr="00490BE4">
        <w:rPr>
          <w:rFonts w:ascii="Verdana" w:eastAsia="Times New Roman" w:hAnsi="Verdana"/>
          <w:b/>
          <w:sz w:val="20"/>
          <w:szCs w:val="20"/>
          <w:lang w:eastAsia="pl-PL"/>
        </w:rPr>
        <w:t>W przetargu mogą brać udział</w:t>
      </w:r>
      <w:r w:rsidRPr="00490BE4">
        <w:rPr>
          <w:rFonts w:ascii="Verdana" w:eastAsia="Times New Roman" w:hAnsi="Verdana"/>
          <w:sz w:val="20"/>
          <w:szCs w:val="20"/>
          <w:lang w:eastAsia="pl-PL"/>
        </w:rPr>
        <w:t xml:space="preserve"> polskie osoby prawne i fizyczne oraz cudzoziemcy, w rozumieniu ustawy o nabywaniu nieruchomości przez cudzoziemców, jeżeli wpłacą wadium w podanej wysokości oraz w określonym terminie i miejscu. Nabycie nieruchomości przez cudzoziemców, z wyjątkiem obywateli i przedsiębiorców z państw członkowskich Europejskiego Obszaru Gospodarczego oraz Konfederacji Szwajcarskiej, wymaga uzyskania zezwolenia Ministra Spraw Wewnętrznych i Administracji</w:t>
      </w:r>
      <w:r w:rsidRPr="00490BE4">
        <w:rPr>
          <w:rFonts w:ascii="Verdana" w:eastAsia="Times New Roman" w:hAnsi="Verdana"/>
          <w:b/>
          <w:sz w:val="20"/>
          <w:szCs w:val="20"/>
          <w:lang w:eastAsia="pl-PL"/>
        </w:rPr>
        <w:t>. Nieuzyskanie takiej zgody nie stanowi podstawy do zwrotu wadium.</w:t>
      </w:r>
    </w:p>
    <w:p w:rsidR="00490BE4" w:rsidRPr="00490BE4" w:rsidRDefault="00490BE4" w:rsidP="00490BE4">
      <w:pPr>
        <w:spacing w:after="0" w:line="240" w:lineRule="auto"/>
        <w:jc w:val="both"/>
        <w:rPr>
          <w:rFonts w:ascii="Verdana" w:eastAsia="Times New Roman" w:hAnsi="Verdana"/>
          <w:color w:val="FF0000"/>
          <w:sz w:val="16"/>
          <w:szCs w:val="16"/>
          <w:lang w:eastAsia="pl-PL"/>
        </w:rPr>
      </w:pPr>
    </w:p>
    <w:p w:rsidR="00490BE4" w:rsidRPr="00490BE4" w:rsidRDefault="00490BE4" w:rsidP="00490BE4">
      <w:pPr>
        <w:spacing w:after="0" w:line="240" w:lineRule="auto"/>
        <w:rPr>
          <w:rFonts w:ascii="Verdana" w:hAnsi="Verdana"/>
          <w:b/>
          <w:bCs/>
          <w:sz w:val="20"/>
          <w:szCs w:val="20"/>
          <w:lang w:eastAsia="pl-PL"/>
        </w:rPr>
      </w:pPr>
      <w:r w:rsidRPr="00490BE4">
        <w:rPr>
          <w:rFonts w:ascii="Verdana" w:hAnsi="Verdana"/>
          <w:b/>
          <w:bCs/>
          <w:sz w:val="20"/>
          <w:szCs w:val="20"/>
          <w:lang w:eastAsia="pl-PL"/>
        </w:rPr>
        <w:t>Zgodnie z art. 28a ust. 1 i 2 w/w ustawy - sprzedaż nieruchomości rolnej przez KOWR może nastąpić, jeżeli w wyniku tej sprzedaży łączna powierzchnia użytków rolnych:</w:t>
      </w:r>
    </w:p>
    <w:p w:rsidR="00490BE4" w:rsidRPr="00490BE4" w:rsidRDefault="00490BE4" w:rsidP="00490BE4">
      <w:pPr>
        <w:numPr>
          <w:ilvl w:val="0"/>
          <w:numId w:val="12"/>
        </w:numPr>
        <w:tabs>
          <w:tab w:val="num" w:pos="-284"/>
        </w:tabs>
        <w:spacing w:after="0" w:line="240" w:lineRule="auto"/>
        <w:ind w:left="0"/>
        <w:rPr>
          <w:rFonts w:ascii="Verdana" w:hAnsi="Verdana"/>
          <w:sz w:val="20"/>
          <w:szCs w:val="20"/>
          <w:lang w:eastAsia="pl-PL"/>
        </w:rPr>
      </w:pPr>
      <w:r w:rsidRPr="00490BE4">
        <w:rPr>
          <w:rFonts w:ascii="Verdana" w:hAnsi="Verdana"/>
          <w:sz w:val="20"/>
          <w:szCs w:val="20"/>
          <w:lang w:eastAsia="pl-PL"/>
        </w:rPr>
        <w:t>będących własnością nabywcy nie przekroczy 300 ha oraz</w:t>
      </w:r>
    </w:p>
    <w:p w:rsidR="00490BE4" w:rsidRPr="00490BE4" w:rsidRDefault="00490BE4" w:rsidP="00490BE4">
      <w:pPr>
        <w:numPr>
          <w:ilvl w:val="0"/>
          <w:numId w:val="12"/>
        </w:numPr>
        <w:tabs>
          <w:tab w:val="num" w:pos="-284"/>
        </w:tabs>
        <w:spacing w:after="0" w:line="240" w:lineRule="auto"/>
        <w:ind w:left="0"/>
        <w:rPr>
          <w:rFonts w:ascii="Verdana" w:hAnsi="Verdana"/>
          <w:sz w:val="20"/>
          <w:szCs w:val="20"/>
          <w:lang w:eastAsia="pl-PL"/>
        </w:rPr>
      </w:pPr>
      <w:r w:rsidRPr="00490BE4">
        <w:rPr>
          <w:rFonts w:ascii="Verdana" w:hAnsi="Verdana"/>
          <w:sz w:val="20"/>
          <w:szCs w:val="20"/>
          <w:lang w:eastAsia="pl-PL"/>
        </w:rPr>
        <w:t>nabytych kiedykolwiek z Zasobu przez nabywcę nie przekroczy 300 ha.</w:t>
      </w:r>
    </w:p>
    <w:p w:rsidR="00490BE4" w:rsidRPr="00490BE4" w:rsidRDefault="00490BE4" w:rsidP="00490BE4">
      <w:pPr>
        <w:spacing w:after="0" w:line="240" w:lineRule="auto"/>
        <w:jc w:val="both"/>
        <w:rPr>
          <w:rFonts w:ascii="Verdana" w:hAnsi="Verdana"/>
          <w:sz w:val="20"/>
          <w:szCs w:val="20"/>
          <w:lang w:eastAsia="pl-PL"/>
        </w:rPr>
      </w:pPr>
      <w:r w:rsidRPr="00490BE4">
        <w:rPr>
          <w:rFonts w:ascii="Verdana" w:hAnsi="Verdana"/>
          <w:sz w:val="20"/>
          <w:szCs w:val="20"/>
          <w:lang w:eastAsia="pl-PL"/>
        </w:rPr>
        <w:t>Przy ustalaniu powierzchni użytków rolnych:</w:t>
      </w:r>
    </w:p>
    <w:p w:rsidR="00490BE4" w:rsidRPr="00490BE4" w:rsidRDefault="00490BE4" w:rsidP="00490BE4">
      <w:pPr>
        <w:numPr>
          <w:ilvl w:val="0"/>
          <w:numId w:val="13"/>
        </w:numPr>
        <w:spacing w:after="0" w:line="240" w:lineRule="auto"/>
        <w:ind w:left="0"/>
        <w:jc w:val="both"/>
        <w:rPr>
          <w:rFonts w:ascii="Verdana" w:hAnsi="Verdana"/>
          <w:sz w:val="20"/>
          <w:szCs w:val="20"/>
          <w:lang w:eastAsia="pl-PL"/>
        </w:rPr>
      </w:pPr>
      <w:r w:rsidRPr="00490BE4">
        <w:rPr>
          <w:rFonts w:ascii="Verdana" w:hAnsi="Verdana"/>
          <w:sz w:val="20"/>
          <w:szCs w:val="20"/>
          <w:lang w:eastAsia="pl-PL"/>
        </w:rPr>
        <w:t>będących przedmiotem współwłasności uwzględnia się powierzchnię nieruchomości rolnych</w:t>
      </w:r>
    </w:p>
    <w:p w:rsidR="00490BE4" w:rsidRPr="00490BE4" w:rsidRDefault="00490BE4" w:rsidP="00490BE4">
      <w:pPr>
        <w:spacing w:after="0" w:line="240" w:lineRule="auto"/>
        <w:jc w:val="both"/>
        <w:rPr>
          <w:rFonts w:ascii="Verdana" w:hAnsi="Verdana"/>
          <w:sz w:val="20"/>
          <w:szCs w:val="20"/>
          <w:lang w:eastAsia="pl-PL"/>
        </w:rPr>
      </w:pPr>
      <w:r w:rsidRPr="00490BE4">
        <w:rPr>
          <w:rFonts w:ascii="Verdana" w:hAnsi="Verdana"/>
          <w:sz w:val="20"/>
          <w:szCs w:val="20"/>
          <w:lang w:eastAsia="pl-PL"/>
        </w:rPr>
        <w:t>odpowiadających udziałowi we współwłasności takich nieruchomości, a w przypadku współwłasności łącznej uwzględnia się łączną powierzchnię nieruchomości rolnych stanowiących przedmiot współwłasności;</w:t>
      </w:r>
    </w:p>
    <w:p w:rsidR="00490BE4" w:rsidRPr="00490BE4" w:rsidRDefault="00490BE4" w:rsidP="00490BE4">
      <w:pPr>
        <w:spacing w:after="0" w:line="240" w:lineRule="auto"/>
        <w:ind w:left="-360"/>
        <w:jc w:val="both"/>
        <w:rPr>
          <w:rFonts w:ascii="Verdana" w:hAnsi="Verdana"/>
          <w:sz w:val="20"/>
          <w:szCs w:val="20"/>
          <w:lang w:eastAsia="pl-PL"/>
        </w:rPr>
      </w:pPr>
      <w:r w:rsidRPr="00490BE4">
        <w:rPr>
          <w:rFonts w:ascii="Verdana" w:hAnsi="Verdana"/>
          <w:sz w:val="20"/>
          <w:szCs w:val="20"/>
          <w:lang w:eastAsia="pl-PL"/>
        </w:rPr>
        <w:t>2. do powierzchni tej wlicza się powierzchnię użytków rolnych, które zostały nabyte z Zasobu,</w:t>
      </w:r>
    </w:p>
    <w:p w:rsidR="00490BE4" w:rsidRPr="00490BE4" w:rsidRDefault="00490BE4" w:rsidP="00490BE4">
      <w:pPr>
        <w:spacing w:after="0" w:line="240" w:lineRule="auto"/>
        <w:jc w:val="both"/>
        <w:rPr>
          <w:rFonts w:ascii="Verdana" w:hAnsi="Verdana"/>
          <w:sz w:val="20"/>
          <w:szCs w:val="20"/>
          <w:lang w:eastAsia="pl-PL"/>
        </w:rPr>
      </w:pPr>
      <w:r w:rsidRPr="00490BE4">
        <w:rPr>
          <w:rFonts w:ascii="Verdana" w:hAnsi="Verdana"/>
          <w:sz w:val="20"/>
          <w:szCs w:val="20"/>
          <w:lang w:eastAsia="pl-PL"/>
        </w:rPr>
        <w:t>a następnie zbyte, chyba że zbycie nastąpiło na cele publiczne, o których mowa w art. 6 ustawy</w:t>
      </w:r>
    </w:p>
    <w:p w:rsidR="00490BE4" w:rsidRPr="00490BE4" w:rsidRDefault="00490BE4" w:rsidP="00490BE4">
      <w:pPr>
        <w:spacing w:after="0" w:line="240" w:lineRule="auto"/>
        <w:jc w:val="both"/>
        <w:rPr>
          <w:rFonts w:ascii="Verdana" w:eastAsia="Times New Roman" w:hAnsi="Verdana"/>
          <w:b/>
          <w:sz w:val="20"/>
          <w:szCs w:val="20"/>
          <w:lang w:eastAsia="pl-PL"/>
        </w:rPr>
      </w:pPr>
      <w:r w:rsidRPr="00490BE4">
        <w:rPr>
          <w:rFonts w:ascii="Verdana" w:eastAsia="Times New Roman" w:hAnsi="Verdana"/>
          <w:sz w:val="20"/>
          <w:szCs w:val="20"/>
          <w:lang w:eastAsia="pl-PL"/>
        </w:rPr>
        <w:t>z dnia 21 sierpnia 1997 r. o gospodarce nieruchomościami.</w:t>
      </w:r>
    </w:p>
    <w:p w:rsidR="00490BE4" w:rsidRPr="00490BE4" w:rsidRDefault="00490BE4" w:rsidP="00490BE4">
      <w:pPr>
        <w:spacing w:after="0" w:line="240" w:lineRule="auto"/>
        <w:jc w:val="both"/>
        <w:rPr>
          <w:rFonts w:ascii="Verdana" w:eastAsia="Times New Roman" w:hAnsi="Verdana"/>
          <w:sz w:val="20"/>
          <w:szCs w:val="20"/>
          <w:lang w:eastAsia="pl-PL"/>
        </w:rPr>
      </w:pPr>
    </w:p>
    <w:p w:rsidR="00490BE4" w:rsidRPr="00490BE4" w:rsidRDefault="00490BE4" w:rsidP="00490BE4">
      <w:pPr>
        <w:spacing w:after="0" w:line="240" w:lineRule="auto"/>
        <w:jc w:val="both"/>
        <w:rPr>
          <w:rFonts w:ascii="Verdana" w:hAnsi="Verdana"/>
          <w:sz w:val="20"/>
          <w:szCs w:val="20"/>
        </w:rPr>
      </w:pPr>
      <w:r w:rsidRPr="00490BE4">
        <w:rPr>
          <w:rFonts w:ascii="Verdana" w:hAnsi="Verdana"/>
          <w:sz w:val="20"/>
          <w:szCs w:val="20"/>
        </w:rPr>
        <w:t>Wyłoniony w przetargu kandydat na nabywcę dostarczy potrzebne wszystkie zgody, pozwolenia i inne dokumenty o ile będą wymagane prawem do zawarcia umowy sprzedaży przed jej zawarciem.</w:t>
      </w:r>
    </w:p>
    <w:p w:rsidR="00490BE4" w:rsidRPr="00490BE4" w:rsidRDefault="00490BE4" w:rsidP="00490BE4">
      <w:pPr>
        <w:spacing w:after="0" w:line="240" w:lineRule="auto"/>
        <w:jc w:val="both"/>
        <w:rPr>
          <w:rFonts w:ascii="Verdana" w:eastAsia="Times New Roman" w:hAnsi="Verdana"/>
          <w:sz w:val="20"/>
          <w:szCs w:val="20"/>
          <w:lang w:eastAsia="pl-PL"/>
        </w:rPr>
      </w:pP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w:t>
      </w:r>
      <w:r w:rsidRPr="00490BE4">
        <w:rPr>
          <w:rFonts w:ascii="Verdana" w:eastAsia="Times New Roman" w:hAnsi="Verdana"/>
          <w:bCs/>
          <w:sz w:val="20"/>
          <w:szCs w:val="20"/>
          <w:lang w:eastAsia="pl-PL"/>
        </w:rPr>
        <w:t>Dz.U.2017.2097 j.t.</w:t>
      </w:r>
      <w:r w:rsidRPr="00490BE4">
        <w:rPr>
          <w:rFonts w:ascii="Verdana" w:eastAsia="Times New Roman" w:hAnsi="Verdana"/>
          <w:sz w:val="20"/>
          <w:szCs w:val="20"/>
          <w:lang w:eastAsia="pl-PL"/>
        </w:rPr>
        <w:t>).</w:t>
      </w:r>
    </w:p>
    <w:p w:rsidR="00490BE4" w:rsidRPr="00490BE4" w:rsidRDefault="00490BE4" w:rsidP="00490BE4">
      <w:pPr>
        <w:spacing w:after="0" w:line="240" w:lineRule="auto"/>
        <w:jc w:val="both"/>
        <w:rPr>
          <w:rFonts w:ascii="Verdana" w:eastAsia="Times New Roman" w:hAnsi="Verdana"/>
          <w:noProof/>
          <w:sz w:val="20"/>
          <w:szCs w:val="20"/>
          <w:lang w:eastAsia="pl-PL"/>
        </w:rPr>
      </w:pPr>
    </w:p>
    <w:p w:rsidR="00490BE4" w:rsidRPr="00490BE4" w:rsidRDefault="00490BE4" w:rsidP="00490BE4">
      <w:pPr>
        <w:autoSpaceDE w:val="0"/>
        <w:autoSpaceDN w:val="0"/>
        <w:adjustRightInd w:val="0"/>
        <w:spacing w:after="0" w:line="240" w:lineRule="auto"/>
        <w:jc w:val="both"/>
        <w:rPr>
          <w:rFonts w:ascii="Verdana" w:eastAsia="Times New Roman" w:hAnsi="Verdana" w:cs="Verdana"/>
          <w:sz w:val="20"/>
          <w:szCs w:val="20"/>
          <w:lang w:eastAsia="pl-PL"/>
        </w:rPr>
      </w:pPr>
      <w:r w:rsidRPr="00490BE4">
        <w:rPr>
          <w:rFonts w:ascii="Verdana" w:eastAsia="Times New Roman" w:hAnsi="Verdana" w:cs="Verdana"/>
          <w:sz w:val="20"/>
          <w:szCs w:val="20"/>
          <w:lang w:eastAsia="pl-PL"/>
        </w:rPr>
        <w:t>Zgodnie z art. 37 ustawy z dnia 17 czerwca 2004 r. o zmianie ustawy Kodeks rodzinny i opiekuńczy (</w:t>
      </w:r>
      <w:r w:rsidRPr="00490BE4">
        <w:rPr>
          <w:rFonts w:ascii="Verdana" w:hAnsi="Verdana"/>
          <w:bCs/>
          <w:sz w:val="20"/>
          <w:szCs w:val="20"/>
        </w:rPr>
        <w:t>Dz.U.2020.1359 j.t.</w:t>
      </w:r>
      <w:r w:rsidRPr="00490BE4">
        <w:rPr>
          <w:rFonts w:ascii="Verdana" w:eastAsia="Times New Roman" w:hAnsi="Verdana" w:cs="Verdana"/>
          <w:sz w:val="20"/>
          <w:szCs w:val="20"/>
          <w:lang w:eastAsia="pl-PL"/>
        </w:rPr>
        <w:t xml:space="preserve">) </w:t>
      </w:r>
      <w:r w:rsidRPr="00490BE4">
        <w:rPr>
          <w:rFonts w:ascii="Verdana" w:eastAsia="Times New Roman" w:hAnsi="Verdana" w:cs="Verdana-Bold"/>
          <w:bCs/>
          <w:sz w:val="20"/>
          <w:szCs w:val="20"/>
          <w:lang w:eastAsia="pl-PL"/>
        </w:rPr>
        <w:t xml:space="preserve">do dokonania czynności prawnej prowadzącej </w:t>
      </w:r>
      <w:r w:rsidRPr="00490BE4">
        <w:rPr>
          <w:rFonts w:ascii="Verdana" w:eastAsia="Times New Roman" w:hAnsi="Verdana" w:cs="Verdana"/>
          <w:sz w:val="20"/>
          <w:szCs w:val="20"/>
          <w:lang w:eastAsia="pl-PL"/>
        </w:rPr>
        <w:t xml:space="preserve">do zbycia, obciążenia, </w:t>
      </w:r>
      <w:r w:rsidRPr="00490BE4">
        <w:rPr>
          <w:rFonts w:ascii="Verdana" w:eastAsia="Times New Roman" w:hAnsi="Verdana" w:cs="Verdana-Bold"/>
          <w:bCs/>
          <w:sz w:val="20"/>
          <w:szCs w:val="20"/>
          <w:lang w:eastAsia="pl-PL"/>
        </w:rPr>
        <w:t xml:space="preserve">odpłatnego nabycia </w:t>
      </w:r>
      <w:r w:rsidRPr="00490BE4">
        <w:rPr>
          <w:rFonts w:ascii="Verdana" w:eastAsia="Times New Roman" w:hAnsi="Verdana" w:cs="Verdana"/>
          <w:sz w:val="20"/>
          <w:szCs w:val="20"/>
          <w:lang w:eastAsia="pl-PL"/>
        </w:rPr>
        <w:t xml:space="preserve">lub użytkowania wieczystego </w:t>
      </w:r>
      <w:r w:rsidRPr="00490BE4">
        <w:rPr>
          <w:rFonts w:ascii="Verdana" w:eastAsia="Times New Roman" w:hAnsi="Verdana" w:cs="Verdana-Bold"/>
          <w:bCs/>
          <w:sz w:val="20"/>
          <w:szCs w:val="20"/>
          <w:lang w:eastAsia="pl-PL"/>
        </w:rPr>
        <w:t xml:space="preserve">nieruchomości </w:t>
      </w:r>
      <w:r w:rsidRPr="00490BE4">
        <w:rPr>
          <w:rFonts w:ascii="Verdana" w:eastAsia="Times New Roman" w:hAnsi="Verdana" w:cs="Verdana"/>
          <w:sz w:val="20"/>
          <w:szCs w:val="20"/>
          <w:lang w:eastAsia="pl-PL"/>
        </w:rPr>
        <w:t xml:space="preserve">bądź do dokonania czynności prawnej prowadzącej do zbycia, obciążenia, </w:t>
      </w:r>
      <w:r w:rsidRPr="00490BE4">
        <w:rPr>
          <w:rFonts w:ascii="Verdana" w:eastAsia="Times New Roman" w:hAnsi="Verdana" w:cs="Verdana-Bold"/>
          <w:bCs/>
          <w:sz w:val="20"/>
          <w:szCs w:val="20"/>
          <w:lang w:eastAsia="pl-PL"/>
        </w:rPr>
        <w:t xml:space="preserve">odpłatnego nabycia </w:t>
      </w:r>
      <w:r w:rsidRPr="00490BE4">
        <w:rPr>
          <w:rFonts w:ascii="Verdana" w:eastAsia="Times New Roman" w:hAnsi="Verdana" w:cs="Verdana"/>
          <w:sz w:val="20"/>
          <w:szCs w:val="20"/>
          <w:lang w:eastAsia="pl-PL"/>
        </w:rPr>
        <w:t xml:space="preserve">i wydzierżawienia </w:t>
      </w:r>
      <w:r w:rsidRPr="00490BE4">
        <w:rPr>
          <w:rFonts w:ascii="Verdana" w:eastAsia="Times New Roman" w:hAnsi="Verdana" w:cs="Verdana-Bold"/>
          <w:bCs/>
          <w:sz w:val="20"/>
          <w:szCs w:val="20"/>
          <w:lang w:eastAsia="pl-PL"/>
        </w:rPr>
        <w:t>gospodarstwa rolnego</w:t>
      </w:r>
      <w:r w:rsidRPr="00490BE4">
        <w:rPr>
          <w:rFonts w:ascii="Verdana" w:eastAsia="Times New Roman" w:hAnsi="Verdana" w:cs="Verdana"/>
          <w:sz w:val="20"/>
          <w:szCs w:val="20"/>
          <w:lang w:eastAsia="pl-PL"/>
        </w:rPr>
        <w:t xml:space="preserve"> </w:t>
      </w:r>
      <w:r w:rsidRPr="00490BE4">
        <w:rPr>
          <w:rFonts w:ascii="Verdana" w:eastAsia="Times New Roman" w:hAnsi="Verdana" w:cs="Verdana-Bold"/>
          <w:bCs/>
          <w:sz w:val="20"/>
          <w:szCs w:val="20"/>
          <w:lang w:eastAsia="pl-PL"/>
        </w:rPr>
        <w:t xml:space="preserve">potrzebna jest zgoda drugiego małżonka w przypadku wspólności ustawowej. </w:t>
      </w:r>
      <w:r w:rsidRPr="00490BE4">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490BE4" w:rsidRPr="00490BE4" w:rsidRDefault="00490BE4" w:rsidP="00490BE4">
      <w:pPr>
        <w:spacing w:after="0" w:line="240" w:lineRule="auto"/>
        <w:jc w:val="both"/>
        <w:rPr>
          <w:rFonts w:ascii="Verdana" w:eastAsia="Times New Roman" w:hAnsi="Verdana"/>
          <w:sz w:val="16"/>
          <w:szCs w:val="16"/>
          <w:lang w:eastAsia="pl-PL"/>
        </w:rPr>
      </w:pPr>
    </w:p>
    <w:p w:rsidR="00490BE4" w:rsidRPr="00490BE4" w:rsidRDefault="00490BE4" w:rsidP="00490BE4">
      <w:pPr>
        <w:spacing w:after="0" w:line="240" w:lineRule="auto"/>
        <w:jc w:val="both"/>
        <w:rPr>
          <w:rFonts w:ascii="Verdana" w:eastAsia="Times New Roman" w:hAnsi="Verdana" w:cs="Arial"/>
          <w:sz w:val="20"/>
          <w:szCs w:val="20"/>
          <w:lang w:eastAsia="pl-PL"/>
        </w:rPr>
      </w:pPr>
      <w:r w:rsidRPr="00490BE4">
        <w:rPr>
          <w:rFonts w:ascii="Verdana" w:eastAsia="Times New Roman" w:hAnsi="Verdana"/>
          <w:sz w:val="20"/>
          <w:szCs w:val="20"/>
          <w:lang w:eastAsia="pl-PL"/>
        </w:rPr>
        <w:t>Zgodnie z art. 29 ust. 4 ustawy z dnia 19 października 1991 r. o gospodarowaniu nieruchomościami rolnymi Skarbu Państwa</w:t>
      </w:r>
      <w:r w:rsidRPr="00490BE4">
        <w:rPr>
          <w:rFonts w:ascii="Verdana" w:eastAsia="Times New Roman" w:hAnsi="Verdana"/>
          <w:spacing w:val="1"/>
          <w:sz w:val="20"/>
          <w:szCs w:val="20"/>
          <w:lang w:eastAsia="pl-PL"/>
        </w:rPr>
        <w:t xml:space="preserve">, </w:t>
      </w:r>
      <w:r w:rsidRPr="00490BE4">
        <w:rPr>
          <w:rFonts w:ascii="Verdana" w:eastAsia="Times New Roman" w:hAnsi="Verdana" w:cs="Arial"/>
          <w:sz w:val="20"/>
          <w:szCs w:val="20"/>
          <w:lang w:eastAsia="pl-PL"/>
        </w:rPr>
        <w:t>KOWR przysługuje prawo pierwokupu na rzecz Skarbu Państwa przy odsprzedaży nieruchomości przez nabywcę w okresie 5 lat od nabycia tej nieruchomości od KOWR.</w:t>
      </w:r>
    </w:p>
    <w:p w:rsidR="00490BE4" w:rsidRPr="00490BE4" w:rsidRDefault="00490BE4" w:rsidP="00490BE4">
      <w:pPr>
        <w:spacing w:after="0" w:line="240" w:lineRule="auto"/>
        <w:jc w:val="both"/>
        <w:rPr>
          <w:rFonts w:ascii="Verdana" w:eastAsia="Times New Roman" w:hAnsi="Verdana"/>
          <w:sz w:val="16"/>
          <w:szCs w:val="16"/>
          <w:lang w:eastAsia="pl-PL"/>
        </w:rPr>
      </w:pP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Zgodnie z art. 29b ustawy z dnia 19 października 1991 r. o gospodarowaniu nieruchomościami rolnymi Skarbu Państwa, Nabywca nieruchomości przed zawarciem umowy sprzedaży złoży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ta zastępuje pouczenie organu o odpowiedzialności karnej za składanie fałszywego oświadczenia.</w:t>
      </w:r>
    </w:p>
    <w:p w:rsidR="00490BE4" w:rsidRPr="00490BE4" w:rsidRDefault="00490BE4" w:rsidP="00490BE4">
      <w:pPr>
        <w:spacing w:after="0" w:line="240" w:lineRule="auto"/>
        <w:jc w:val="both"/>
        <w:rPr>
          <w:rFonts w:ascii="Verdana" w:eastAsia="Times New Roman" w:hAnsi="Verdana"/>
          <w:sz w:val="20"/>
          <w:szCs w:val="20"/>
          <w:lang w:eastAsia="pl-PL"/>
        </w:rPr>
      </w:pPr>
    </w:p>
    <w:p w:rsidR="00490BE4" w:rsidRPr="00490BE4" w:rsidRDefault="00490BE4" w:rsidP="00490BE4">
      <w:pPr>
        <w:spacing w:after="0" w:line="240" w:lineRule="auto"/>
        <w:jc w:val="both"/>
        <w:rPr>
          <w:rFonts w:eastAsia="Times New Roman"/>
          <w:b/>
          <w:szCs w:val="20"/>
          <w:lang w:eastAsia="pl-PL"/>
        </w:rPr>
      </w:pPr>
      <w:r w:rsidRPr="00490BE4">
        <w:rPr>
          <w:rFonts w:ascii="Verdana" w:eastAsia="Times New Roman" w:hAnsi="Verdana" w:cs="Verdana"/>
          <w:b/>
          <w:sz w:val="20"/>
          <w:szCs w:val="20"/>
          <w:lang w:eastAsia="pl-PL"/>
        </w:rPr>
        <w:t>Należność z tytułu nabycia nieruchomości wpłaca się nie później niż w dniu zawarcia umowy sprzedaży.</w:t>
      </w:r>
    </w:p>
    <w:p w:rsidR="00490BE4" w:rsidRPr="00490BE4" w:rsidRDefault="00490BE4" w:rsidP="00490BE4">
      <w:pPr>
        <w:autoSpaceDE w:val="0"/>
        <w:spacing w:after="0" w:line="240" w:lineRule="auto"/>
        <w:jc w:val="both"/>
      </w:pPr>
      <w:r w:rsidRPr="00490BE4">
        <w:rPr>
          <w:rFonts w:ascii="Verdana" w:eastAsia="Times New Roman" w:hAnsi="Verdana" w:cs="Verdana"/>
          <w:sz w:val="20"/>
          <w:szCs w:val="20"/>
          <w:lang w:eastAsia="pl-PL"/>
        </w:rPr>
        <w:t xml:space="preserve">Zgodnie z art. 37 ustawy z dnia 17 czerwca 2004 r. o zmianie ustawy Kodeks rodzinny i opiekuńczy (Dz.U.2020.1359 j.t) </w:t>
      </w:r>
      <w:r w:rsidRPr="00490BE4">
        <w:rPr>
          <w:rFonts w:ascii="Verdana" w:eastAsia="Times New Roman" w:hAnsi="Verdana" w:cs="Verdana-Bold"/>
          <w:bCs/>
          <w:sz w:val="20"/>
          <w:szCs w:val="20"/>
          <w:lang w:eastAsia="pl-PL"/>
        </w:rPr>
        <w:t xml:space="preserve">do dokonania czynności prawnej prowadzącej </w:t>
      </w:r>
      <w:r w:rsidRPr="00490BE4">
        <w:rPr>
          <w:rFonts w:ascii="Verdana" w:eastAsia="Times New Roman" w:hAnsi="Verdana" w:cs="Verdana"/>
          <w:sz w:val="20"/>
          <w:szCs w:val="20"/>
          <w:lang w:eastAsia="pl-PL"/>
        </w:rPr>
        <w:t xml:space="preserve">do zbycia, obciążenia, </w:t>
      </w:r>
    </w:p>
    <w:p w:rsidR="00490BE4" w:rsidRPr="00490BE4" w:rsidRDefault="00490BE4" w:rsidP="00490BE4">
      <w:pPr>
        <w:autoSpaceDE w:val="0"/>
        <w:spacing w:after="0" w:line="240" w:lineRule="auto"/>
        <w:jc w:val="both"/>
      </w:pPr>
      <w:r w:rsidRPr="00490BE4">
        <w:rPr>
          <w:rFonts w:ascii="Verdana" w:eastAsia="Times New Roman" w:hAnsi="Verdana" w:cs="Verdana-Bold"/>
          <w:bCs/>
          <w:sz w:val="20"/>
          <w:szCs w:val="20"/>
          <w:lang w:eastAsia="pl-PL"/>
        </w:rPr>
        <w:t xml:space="preserve">odpłatnego nabycia </w:t>
      </w:r>
      <w:r w:rsidRPr="00490BE4">
        <w:rPr>
          <w:rFonts w:ascii="Verdana" w:eastAsia="Times New Roman" w:hAnsi="Verdana" w:cs="Verdana"/>
          <w:sz w:val="20"/>
          <w:szCs w:val="20"/>
          <w:lang w:eastAsia="pl-PL"/>
        </w:rPr>
        <w:t xml:space="preserve">lub użytkowania wieczystego </w:t>
      </w:r>
      <w:r w:rsidRPr="00490BE4">
        <w:rPr>
          <w:rFonts w:ascii="Verdana" w:eastAsia="Times New Roman" w:hAnsi="Verdana" w:cs="Verdana-Bold"/>
          <w:bCs/>
          <w:sz w:val="20"/>
          <w:szCs w:val="20"/>
          <w:lang w:eastAsia="pl-PL"/>
        </w:rPr>
        <w:t xml:space="preserve">nieruchomości </w:t>
      </w:r>
      <w:r w:rsidRPr="00490BE4">
        <w:rPr>
          <w:rFonts w:ascii="Verdana" w:eastAsia="Times New Roman" w:hAnsi="Verdana" w:cs="Verdana"/>
          <w:sz w:val="20"/>
          <w:szCs w:val="20"/>
          <w:lang w:eastAsia="pl-PL"/>
        </w:rPr>
        <w:t xml:space="preserve">bądź do dokonania czynności prawnej prowadzącej do zbycia, obciążenia, </w:t>
      </w:r>
      <w:r w:rsidRPr="00490BE4">
        <w:rPr>
          <w:rFonts w:ascii="Verdana" w:eastAsia="Times New Roman" w:hAnsi="Verdana" w:cs="Verdana-Bold"/>
          <w:bCs/>
          <w:sz w:val="20"/>
          <w:szCs w:val="20"/>
          <w:lang w:eastAsia="pl-PL"/>
        </w:rPr>
        <w:t xml:space="preserve">odpłatnego nabycia </w:t>
      </w:r>
      <w:r w:rsidRPr="00490BE4">
        <w:rPr>
          <w:rFonts w:ascii="Verdana" w:eastAsia="Times New Roman" w:hAnsi="Verdana" w:cs="Verdana"/>
          <w:sz w:val="20"/>
          <w:szCs w:val="20"/>
          <w:lang w:eastAsia="pl-PL"/>
        </w:rPr>
        <w:t xml:space="preserve">i wydzierżawienia </w:t>
      </w:r>
      <w:r w:rsidRPr="00490BE4">
        <w:rPr>
          <w:rFonts w:ascii="Verdana" w:eastAsia="Times New Roman" w:hAnsi="Verdana" w:cs="Verdana-Bold"/>
          <w:bCs/>
          <w:sz w:val="20"/>
          <w:szCs w:val="20"/>
          <w:lang w:eastAsia="pl-PL"/>
        </w:rPr>
        <w:t>gospodarstwa rolnego</w:t>
      </w:r>
      <w:r w:rsidRPr="00490BE4">
        <w:rPr>
          <w:rFonts w:ascii="Verdana" w:eastAsia="Times New Roman" w:hAnsi="Verdana" w:cs="Verdana"/>
          <w:sz w:val="20"/>
          <w:szCs w:val="20"/>
          <w:lang w:eastAsia="pl-PL"/>
        </w:rPr>
        <w:t xml:space="preserve"> </w:t>
      </w:r>
      <w:r w:rsidRPr="00490BE4">
        <w:rPr>
          <w:rFonts w:ascii="Verdana" w:eastAsia="Times New Roman" w:hAnsi="Verdana" w:cs="Verdana-Bold"/>
          <w:bCs/>
          <w:sz w:val="20"/>
          <w:szCs w:val="20"/>
          <w:lang w:eastAsia="pl-PL"/>
        </w:rPr>
        <w:t xml:space="preserve">potrzebna jest zgoda drugiego małżonka w przypadku wspólności ustawowej. </w:t>
      </w:r>
    </w:p>
    <w:p w:rsidR="00490BE4" w:rsidRPr="00490BE4" w:rsidRDefault="00490BE4" w:rsidP="00490BE4">
      <w:pPr>
        <w:autoSpaceDE w:val="0"/>
        <w:spacing w:after="0" w:line="240" w:lineRule="auto"/>
        <w:jc w:val="both"/>
      </w:pPr>
      <w:r w:rsidRPr="00490BE4">
        <w:rPr>
          <w:rFonts w:ascii="Verdana" w:eastAsia="Times New Roman" w:hAnsi="Verdana" w:cs="Verdana"/>
          <w:sz w:val="20"/>
          <w:szCs w:val="20"/>
          <w:lang w:eastAsia="pl-PL"/>
        </w:rPr>
        <w:lastRenderedPageBreak/>
        <w:t>Ważność umowy, która została zawarta przez jednego z małżonków bez wymaganej zgody drugiego, zależy od potwierdzenia umowy przez drugiego małżonka.</w:t>
      </w:r>
    </w:p>
    <w:p w:rsidR="00490BE4" w:rsidRPr="00490BE4" w:rsidRDefault="00490BE4" w:rsidP="00490BE4">
      <w:pPr>
        <w:spacing w:after="0" w:line="240" w:lineRule="auto"/>
        <w:jc w:val="both"/>
        <w:rPr>
          <w:rFonts w:ascii="Verdana" w:eastAsia="Times New Roman" w:hAnsi="Verdana"/>
          <w:sz w:val="20"/>
          <w:szCs w:val="20"/>
          <w:lang w:eastAsia="pl-PL"/>
        </w:rPr>
      </w:pP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Wszelkie koszty związane z zawarciem aktu notarialnego ponosi Nabywca.</w:t>
      </w:r>
    </w:p>
    <w:p w:rsidR="00490BE4" w:rsidRPr="00490BE4" w:rsidRDefault="00490BE4" w:rsidP="00490BE4">
      <w:pPr>
        <w:spacing w:after="0" w:line="240" w:lineRule="auto"/>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t xml:space="preserve">Wydanie nieruchomości nastąpi wraz z podpisaniem aktu notarialnego. </w:t>
      </w:r>
    </w:p>
    <w:p w:rsidR="00490BE4" w:rsidRPr="00490BE4" w:rsidRDefault="00490BE4" w:rsidP="00490BE4">
      <w:pPr>
        <w:autoSpaceDE w:val="0"/>
        <w:autoSpaceDN w:val="0"/>
        <w:adjustRightInd w:val="0"/>
        <w:spacing w:after="0" w:line="240" w:lineRule="auto"/>
        <w:jc w:val="both"/>
        <w:rPr>
          <w:rFonts w:ascii="Verdana" w:eastAsia="Times New Roman" w:hAnsi="Verdana" w:cs="Verdana"/>
          <w:sz w:val="20"/>
          <w:szCs w:val="20"/>
          <w:lang w:eastAsia="pl-PL"/>
        </w:rPr>
      </w:pP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KOWR sprzedaje nieruchomość zgodnie z wyrysem z mapy ewidencyjnej i wypisem z rejestru gruntów. Kupujący nie może występować z żadnymi roszczeniami wobec KOWR z tytułu ewentualnej niezgodności w zakresie rodzaju użytków oraz ewentualnej różnicy w powierzchni sprzedawanej nieruchomości, jeżeli po sprzedaży geodeta wykaże inną powierzchnię, niż jest to oznaczone w dokumentach wyżej wymienionych. Okazanie punktów granicznych nieruchomości może nastąpić na życzenie oraz wyłączny koszt Kupującego.</w:t>
      </w:r>
    </w:p>
    <w:p w:rsidR="00490BE4" w:rsidRPr="00490BE4" w:rsidRDefault="00490BE4" w:rsidP="00490BE4">
      <w:pPr>
        <w:spacing w:after="0" w:line="240" w:lineRule="auto"/>
        <w:jc w:val="both"/>
        <w:rPr>
          <w:rFonts w:ascii="Verdana" w:eastAsia="Times New Roman" w:hAnsi="Verdana" w:cs="Arial"/>
          <w:b/>
          <w:sz w:val="20"/>
          <w:szCs w:val="20"/>
          <w:lang w:eastAsia="pl-PL"/>
        </w:rPr>
      </w:pPr>
    </w:p>
    <w:p w:rsidR="00490BE4" w:rsidRPr="00490BE4" w:rsidRDefault="00490BE4" w:rsidP="00490BE4">
      <w:pPr>
        <w:spacing w:after="0" w:line="240" w:lineRule="auto"/>
        <w:jc w:val="both"/>
        <w:rPr>
          <w:rFonts w:ascii="Verdana" w:eastAsia="Times New Roman" w:hAnsi="Verdana"/>
          <w:b/>
          <w:bCs/>
          <w:iCs/>
          <w:sz w:val="20"/>
          <w:szCs w:val="20"/>
          <w:lang w:eastAsia="pl-PL"/>
        </w:rPr>
      </w:pPr>
      <w:r w:rsidRPr="00490BE4">
        <w:rPr>
          <w:rFonts w:ascii="Verdana" w:eastAsia="Times New Roman" w:hAnsi="Verdana"/>
          <w:b/>
          <w:bCs/>
          <w:iCs/>
          <w:sz w:val="20"/>
          <w:szCs w:val="20"/>
          <w:lang w:eastAsia="pl-PL"/>
        </w:rPr>
        <w:t xml:space="preserve">Zastrzega się prawo odstąpienia od przeprowadzenia przetargu lub jego unieważnienia </w:t>
      </w:r>
      <w:r w:rsidRPr="00490BE4">
        <w:rPr>
          <w:rFonts w:ascii="Verdana" w:eastAsia="Times New Roman" w:hAnsi="Verdana"/>
          <w:b/>
          <w:bCs/>
          <w:iCs/>
          <w:sz w:val="20"/>
          <w:szCs w:val="20"/>
          <w:lang w:eastAsia="pl-PL"/>
        </w:rPr>
        <w:br/>
        <w:t>do chwili jego rozpoczęcia bez podania przyczyny.</w:t>
      </w:r>
    </w:p>
    <w:p w:rsidR="00490BE4" w:rsidRPr="00490BE4" w:rsidRDefault="00490BE4" w:rsidP="00490BE4">
      <w:pPr>
        <w:tabs>
          <w:tab w:val="left" w:pos="284"/>
        </w:tabs>
        <w:spacing w:after="0" w:line="240" w:lineRule="auto"/>
        <w:jc w:val="both"/>
        <w:rPr>
          <w:rFonts w:ascii="Verdana" w:hAnsi="Verdana"/>
          <w:b/>
          <w:sz w:val="20"/>
          <w:szCs w:val="22"/>
        </w:rPr>
      </w:pPr>
    </w:p>
    <w:p w:rsidR="00490BE4" w:rsidRPr="00490BE4" w:rsidRDefault="00490BE4" w:rsidP="00490BE4">
      <w:pPr>
        <w:tabs>
          <w:tab w:val="left" w:pos="284"/>
        </w:tabs>
        <w:spacing w:after="0" w:line="240" w:lineRule="auto"/>
        <w:jc w:val="both"/>
        <w:rPr>
          <w:rFonts w:ascii="Verdana" w:hAnsi="Verdana"/>
          <w:b/>
          <w:sz w:val="20"/>
          <w:szCs w:val="22"/>
        </w:rPr>
      </w:pPr>
      <w:r w:rsidRPr="00490BE4">
        <w:rPr>
          <w:rFonts w:ascii="Verdana" w:hAnsi="Verdana"/>
          <w:b/>
          <w:sz w:val="20"/>
          <w:szCs w:val="22"/>
        </w:rPr>
        <w:t>TRYB ODWOŁAWCZY</w:t>
      </w:r>
    </w:p>
    <w:p w:rsidR="00490BE4" w:rsidRPr="00490BE4" w:rsidRDefault="00490BE4" w:rsidP="00490BE4">
      <w:pPr>
        <w:spacing w:after="0" w:line="240" w:lineRule="auto"/>
        <w:jc w:val="both"/>
        <w:rPr>
          <w:rFonts w:ascii="Verdana" w:hAnsi="Verdana" w:cs="Arial"/>
          <w:sz w:val="20"/>
          <w:szCs w:val="22"/>
        </w:rPr>
      </w:pPr>
    </w:p>
    <w:p w:rsidR="00490BE4" w:rsidRPr="00490BE4" w:rsidRDefault="00490BE4" w:rsidP="00490BE4">
      <w:pPr>
        <w:spacing w:after="0" w:line="240" w:lineRule="auto"/>
        <w:jc w:val="both"/>
        <w:rPr>
          <w:rFonts w:ascii="Verdana" w:hAnsi="Verdana" w:cs="Arial"/>
          <w:sz w:val="20"/>
          <w:szCs w:val="22"/>
        </w:rPr>
      </w:pPr>
      <w:r w:rsidRPr="00490BE4">
        <w:rPr>
          <w:rFonts w:ascii="Verdana" w:hAnsi="Verdana" w:cs="Arial"/>
          <w:sz w:val="20"/>
          <w:szCs w:val="22"/>
        </w:rPr>
        <w:t>Uczestnik przetargu może wnieść do dyrektora oddziału terenowego Krajowego Ośrodka pisemne zastrzeżenia na czynności przetargowe w terminie 7 dni od dnia dokonania tych czynności. Dyrektor Oddziału Terenowego Krajowego Ośrodka rozpatruje zastrzeżenia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 7 dni, od dnia doręczenia tego rozstrzygnięcia. Uważa się, że rozstrzygnięcie zostało doręczone osobie, która wniosła zastrzeżenia, z dniem zamieszczenia rozstrzygnięcia na stronie podmiotowej Biuletynu Informacji Publicznej Krajowego Ośrodka. Na rozstrzygnięcie służy prawo wniesienia zastrzeżeń do Dyrektora Generalnego Krajowego Ośrodka, w terminie 7 dni od dnia doręczenia tego rozstrzygnięcia. Do obliczania terminów stosuje się przepisy Kodeksu postępowania administracyjnego.</w:t>
      </w:r>
    </w:p>
    <w:p w:rsidR="00490BE4" w:rsidRPr="00490BE4" w:rsidRDefault="00490BE4" w:rsidP="00490BE4">
      <w:pPr>
        <w:tabs>
          <w:tab w:val="left" w:pos="284"/>
        </w:tabs>
        <w:spacing w:after="0" w:line="240" w:lineRule="auto"/>
        <w:jc w:val="both"/>
        <w:rPr>
          <w:rFonts w:ascii="Verdana" w:hAnsi="Verdana"/>
          <w:b/>
          <w:sz w:val="20"/>
        </w:rPr>
      </w:pPr>
    </w:p>
    <w:p w:rsidR="00490BE4" w:rsidRPr="00490BE4" w:rsidRDefault="00490BE4" w:rsidP="00490BE4">
      <w:pPr>
        <w:spacing w:after="0" w:line="240" w:lineRule="auto"/>
        <w:jc w:val="both"/>
        <w:rPr>
          <w:rFonts w:ascii="Verdana" w:hAnsi="Verdana" w:cs="Arial"/>
          <w:b/>
          <w:sz w:val="20"/>
          <w:szCs w:val="20"/>
        </w:rPr>
      </w:pPr>
      <w:r w:rsidRPr="00490BE4">
        <w:rPr>
          <w:rFonts w:ascii="Verdana" w:hAnsi="Verdana" w:cs="Arial"/>
          <w:b/>
          <w:sz w:val="20"/>
          <w:szCs w:val="20"/>
        </w:rPr>
        <w:t>INFORMACJE DODATKOWE</w:t>
      </w:r>
    </w:p>
    <w:p w:rsidR="00490BE4" w:rsidRPr="00490BE4" w:rsidRDefault="00490BE4" w:rsidP="00490BE4">
      <w:pPr>
        <w:spacing w:after="0" w:line="240" w:lineRule="auto"/>
        <w:ind w:right="57"/>
        <w:jc w:val="both"/>
        <w:rPr>
          <w:rFonts w:ascii="Verdana" w:hAnsi="Verdana" w:cs="Arial"/>
          <w:sz w:val="20"/>
          <w:szCs w:val="20"/>
        </w:rPr>
      </w:pPr>
    </w:p>
    <w:p w:rsidR="00490BE4" w:rsidRPr="00490BE4" w:rsidRDefault="00490BE4" w:rsidP="00490BE4">
      <w:pPr>
        <w:spacing w:after="0" w:line="240" w:lineRule="auto"/>
        <w:ind w:right="57"/>
        <w:jc w:val="both"/>
        <w:rPr>
          <w:rFonts w:ascii="Verdana" w:hAnsi="Verdana"/>
          <w:sz w:val="16"/>
          <w:szCs w:val="16"/>
        </w:rPr>
      </w:pPr>
      <w:r w:rsidRPr="00490BE4">
        <w:rPr>
          <w:rFonts w:ascii="Verdana" w:hAnsi="Verdana"/>
          <w:sz w:val="16"/>
          <w:szCs w:val="16"/>
        </w:rPr>
        <w:t xml:space="preserve">W związku z realizacją zadań wynikających z ustawy o gospodarowaniu nieruchomościami rolnymi Skarbu Państwa, w tym dzierżawy/sprzedaży nieruchomości co związane jest z pozyskiwaniem danych osobowych, uprzejmie informujemy, że: </w:t>
      </w:r>
    </w:p>
    <w:p w:rsidR="00490BE4" w:rsidRPr="00490BE4" w:rsidRDefault="00490BE4" w:rsidP="00490BE4">
      <w:pPr>
        <w:numPr>
          <w:ilvl w:val="0"/>
          <w:numId w:val="5"/>
        </w:numPr>
        <w:spacing w:after="0" w:line="240" w:lineRule="auto"/>
        <w:ind w:left="426" w:hanging="426"/>
        <w:contextualSpacing/>
        <w:jc w:val="both"/>
        <w:rPr>
          <w:rFonts w:ascii="Verdana" w:hAnsi="Verdana"/>
          <w:sz w:val="16"/>
          <w:szCs w:val="16"/>
        </w:rPr>
      </w:pPr>
      <w:r w:rsidRPr="00490BE4">
        <w:rPr>
          <w:rFonts w:ascii="Verdana" w:hAnsi="Verdana"/>
          <w:bCs/>
          <w:sz w:val="16"/>
          <w:szCs w:val="16"/>
        </w:rPr>
        <w:t>Administratorem danych osobowych,</w:t>
      </w:r>
      <w:r w:rsidRPr="00490BE4">
        <w:rPr>
          <w:rFonts w:ascii="Verdana" w:hAnsi="Verdana"/>
          <w:b/>
          <w:bCs/>
          <w:sz w:val="16"/>
          <w:szCs w:val="16"/>
        </w:rPr>
        <w:t xml:space="preserve"> </w:t>
      </w:r>
      <w:r w:rsidRPr="00490BE4">
        <w:rPr>
          <w:rFonts w:ascii="Verdana" w:hAnsi="Verdana"/>
          <w:bCs/>
          <w:sz w:val="16"/>
          <w:szCs w:val="16"/>
        </w:rPr>
        <w:t>c</w:t>
      </w:r>
      <w:r w:rsidRPr="00490BE4">
        <w:rPr>
          <w:rFonts w:ascii="Verdana" w:hAnsi="Verdana"/>
          <w:sz w:val="16"/>
          <w:szCs w:val="16"/>
        </w:rPr>
        <w:t xml:space="preserve">zyli podmiotem decydującym o celach i środkach przetwarzania danych osobowych zawartych we wszelkich dokumentach złożonych w odpowiedzi na niniejsze ogłoszenie i pozostałych dokumentach wymaganych do zawarcia umowy po rozstrzygnięciu przetargu (dane dzierżawcy) jest Krajowy Ośrodek Wsparcia Rolnictwa (dalej KOWR) z siedzibą w Warszawie (01-207) przy ul. Karolkowej 30. Z administratorem można się skontaktować poprzez adres e-mail: </w:t>
      </w:r>
      <w:hyperlink r:id="rId9" w:history="1">
        <w:r w:rsidRPr="00490BE4">
          <w:rPr>
            <w:rFonts w:ascii="Verdana" w:hAnsi="Verdana"/>
            <w:color w:val="0000FF"/>
            <w:sz w:val="16"/>
            <w:szCs w:val="16"/>
            <w:u w:val="single"/>
          </w:rPr>
          <w:t>kontakt@kowr.gov.pl</w:t>
        </w:r>
      </w:hyperlink>
      <w:r w:rsidRPr="00490BE4">
        <w:rPr>
          <w:rFonts w:ascii="Verdana" w:hAnsi="Verdana"/>
          <w:sz w:val="16"/>
          <w:szCs w:val="16"/>
        </w:rPr>
        <w:t xml:space="preserve"> lub pisemnie na adres korespondencyjny: Krajowy Ośrodek Wsparcia Rolnictwa, ul. Karolkowa 30, 01-207 Warszawa </w:t>
      </w:r>
    </w:p>
    <w:p w:rsidR="00490BE4" w:rsidRPr="00490BE4" w:rsidRDefault="00490BE4" w:rsidP="00490BE4">
      <w:pPr>
        <w:numPr>
          <w:ilvl w:val="0"/>
          <w:numId w:val="5"/>
        </w:numPr>
        <w:spacing w:after="0" w:line="240" w:lineRule="auto"/>
        <w:ind w:left="426" w:hanging="426"/>
        <w:contextualSpacing/>
        <w:jc w:val="both"/>
        <w:rPr>
          <w:rFonts w:ascii="Verdana" w:hAnsi="Verdana"/>
          <w:sz w:val="16"/>
          <w:szCs w:val="16"/>
        </w:rPr>
      </w:pPr>
      <w:r w:rsidRPr="00490BE4">
        <w:rPr>
          <w:rFonts w:ascii="Verdana" w:hAnsi="Verdana"/>
          <w:bCs/>
          <w:sz w:val="16"/>
          <w:szCs w:val="16"/>
        </w:rPr>
        <w:t xml:space="preserve">W KOWR wyznaczono Inspektora Ochrony Danych Osobowych, z którym może się Pani/Pan skontaktować w sprawach ochrony i przetwarzania swoich danych osobowych pod adresem e-mail: </w:t>
      </w:r>
      <w:hyperlink r:id="rId10" w:history="1">
        <w:r w:rsidRPr="00490BE4">
          <w:rPr>
            <w:rFonts w:ascii="Verdana" w:hAnsi="Verdana"/>
            <w:bCs/>
            <w:color w:val="0000FF"/>
            <w:sz w:val="16"/>
            <w:szCs w:val="16"/>
            <w:u w:val="single"/>
          </w:rPr>
          <w:t>iodo</w:t>
        </w:r>
      </w:hyperlink>
      <w:hyperlink r:id="rId11" w:history="1">
        <w:r w:rsidRPr="00490BE4">
          <w:rPr>
            <w:rFonts w:ascii="Verdana" w:hAnsi="Verdana"/>
            <w:bCs/>
            <w:color w:val="0000FF"/>
            <w:sz w:val="16"/>
            <w:szCs w:val="16"/>
            <w:u w:val="single"/>
          </w:rPr>
          <w:t>@kowr.gov.pl</w:t>
        </w:r>
      </w:hyperlink>
      <w:r w:rsidRPr="00490BE4">
        <w:rPr>
          <w:rFonts w:ascii="Verdana" w:hAnsi="Verdana"/>
          <w:bCs/>
          <w:sz w:val="16"/>
          <w:szCs w:val="16"/>
        </w:rPr>
        <w:t xml:space="preserve"> lub pisemnie na adres naszej siedziby, wskazany w pkt 1. </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 xml:space="preserve">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Dane osobowe mogą być udostępniane innym podmiotom, jeżeli obowiązek taki będzie wynikać z przepisów prawa.</w:t>
      </w:r>
    </w:p>
    <w:p w:rsidR="00490BE4" w:rsidRPr="00490BE4" w:rsidRDefault="00490BE4" w:rsidP="00490BE4">
      <w:pPr>
        <w:spacing w:after="0" w:line="240" w:lineRule="auto"/>
        <w:ind w:left="426"/>
        <w:contextualSpacing/>
        <w:jc w:val="both"/>
        <w:rPr>
          <w:rFonts w:ascii="Verdana" w:hAnsi="Verdana"/>
          <w:bCs/>
          <w:sz w:val="16"/>
          <w:szCs w:val="16"/>
        </w:rPr>
      </w:pPr>
      <w:r w:rsidRPr="00490BE4">
        <w:rPr>
          <w:rFonts w:ascii="Verdana" w:hAnsi="Verdana"/>
          <w:bCs/>
          <w:sz w:val="16"/>
          <w:szCs w:val="16"/>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Zgodnie z RODO, każdej osobie, której dane przetwarzamy w celach określonych powyżej przysługuje:</w:t>
      </w:r>
    </w:p>
    <w:p w:rsidR="00490BE4" w:rsidRPr="00490BE4" w:rsidRDefault="00490BE4" w:rsidP="00490BE4">
      <w:pPr>
        <w:numPr>
          <w:ilvl w:val="0"/>
          <w:numId w:val="6"/>
        </w:numPr>
        <w:spacing w:after="0" w:line="240" w:lineRule="auto"/>
        <w:ind w:left="1134" w:hanging="283"/>
        <w:contextualSpacing/>
        <w:jc w:val="both"/>
        <w:rPr>
          <w:rFonts w:ascii="Verdana" w:hAnsi="Verdana"/>
          <w:sz w:val="16"/>
          <w:szCs w:val="16"/>
        </w:rPr>
      </w:pPr>
      <w:r w:rsidRPr="00490BE4">
        <w:rPr>
          <w:rFonts w:ascii="Verdana" w:hAnsi="Verdana"/>
          <w:sz w:val="16"/>
          <w:szCs w:val="16"/>
        </w:rPr>
        <w:t>prawo dostępu do swoich danych osobowych oraz otrzymania ich kopii;</w:t>
      </w:r>
    </w:p>
    <w:p w:rsidR="00490BE4" w:rsidRPr="00490BE4" w:rsidRDefault="00490BE4" w:rsidP="00490BE4">
      <w:pPr>
        <w:numPr>
          <w:ilvl w:val="0"/>
          <w:numId w:val="6"/>
        </w:numPr>
        <w:spacing w:after="0" w:line="240" w:lineRule="auto"/>
        <w:ind w:left="1134" w:hanging="283"/>
        <w:contextualSpacing/>
        <w:jc w:val="both"/>
        <w:rPr>
          <w:rFonts w:ascii="Verdana" w:hAnsi="Verdana" w:cs="Arial"/>
          <w:sz w:val="16"/>
          <w:szCs w:val="16"/>
        </w:rPr>
      </w:pPr>
      <w:r w:rsidRPr="00490BE4">
        <w:rPr>
          <w:rFonts w:ascii="Verdana" w:hAnsi="Verdana"/>
          <w:sz w:val="16"/>
          <w:szCs w:val="16"/>
        </w:rPr>
        <w:t>prawo do sprostowania (poprawiania) swoich danych osobowych;</w:t>
      </w:r>
    </w:p>
    <w:p w:rsidR="00490BE4" w:rsidRPr="00490BE4" w:rsidRDefault="00490BE4" w:rsidP="00490BE4">
      <w:pPr>
        <w:numPr>
          <w:ilvl w:val="0"/>
          <w:numId w:val="6"/>
        </w:numPr>
        <w:spacing w:after="0" w:line="240" w:lineRule="auto"/>
        <w:ind w:left="1134" w:hanging="283"/>
        <w:contextualSpacing/>
        <w:jc w:val="both"/>
        <w:rPr>
          <w:rFonts w:ascii="Verdana" w:hAnsi="Verdana" w:cs="Arial"/>
          <w:sz w:val="16"/>
          <w:szCs w:val="16"/>
        </w:rPr>
      </w:pPr>
      <w:r w:rsidRPr="00490BE4">
        <w:rPr>
          <w:rFonts w:ascii="Verdana" w:hAnsi="Verdana" w:cs="Arial"/>
          <w:sz w:val="16"/>
          <w:szCs w:val="16"/>
        </w:rPr>
        <w:t>prawo do usunięcia danych osobowych, w sytuacji, gdy przetwarzanie danych nie następuje w celu wywiązania się z obowiązku wynikającego z przepisu  praw lub w ramach sprawowania władzy publicznej</w:t>
      </w:r>
    </w:p>
    <w:p w:rsidR="00490BE4" w:rsidRPr="00490BE4" w:rsidRDefault="00490BE4" w:rsidP="00490BE4">
      <w:pPr>
        <w:numPr>
          <w:ilvl w:val="0"/>
          <w:numId w:val="6"/>
        </w:numPr>
        <w:spacing w:after="0" w:line="240" w:lineRule="auto"/>
        <w:ind w:left="1134" w:hanging="283"/>
        <w:contextualSpacing/>
        <w:jc w:val="both"/>
        <w:rPr>
          <w:rFonts w:ascii="Verdana" w:hAnsi="Verdana" w:cs="Arial"/>
          <w:sz w:val="16"/>
          <w:szCs w:val="16"/>
        </w:rPr>
      </w:pPr>
      <w:r w:rsidRPr="00490BE4">
        <w:rPr>
          <w:rFonts w:ascii="Verdana" w:hAnsi="Verdana"/>
          <w:sz w:val="16"/>
          <w:szCs w:val="16"/>
        </w:rPr>
        <w:lastRenderedPageBreak/>
        <w:t>ograniczenia przetwarzania danych osobowych, przy czym przepisy odrębne mogą wyłączyć możliwość skorzystania z tego prawa.</w:t>
      </w:r>
    </w:p>
    <w:p w:rsidR="00490BE4" w:rsidRPr="00490BE4" w:rsidRDefault="00490BE4" w:rsidP="00490BE4">
      <w:pPr>
        <w:spacing w:after="0" w:line="240" w:lineRule="auto"/>
        <w:ind w:left="426"/>
        <w:contextualSpacing/>
        <w:jc w:val="both"/>
        <w:rPr>
          <w:rFonts w:ascii="Verdana" w:hAnsi="Verdana" w:cs="Arial"/>
          <w:sz w:val="16"/>
          <w:szCs w:val="16"/>
        </w:rPr>
      </w:pPr>
      <w:r w:rsidRPr="00490BE4">
        <w:rPr>
          <w:rFonts w:ascii="Verdana" w:hAnsi="Verdana" w:cs="Arial"/>
          <w:sz w:val="16"/>
          <w:szCs w:val="16"/>
        </w:rPr>
        <w:t>W przypadku chęci skorzystania z któregokolwiek z ww. praw prosimy o kontakt z Inspektorem Ochrony Danych Osobowych, wskazany w pkt. 2 lub pisemnie na adres naszej, wskazany powyżej.</w:t>
      </w:r>
    </w:p>
    <w:p w:rsidR="00490BE4" w:rsidRPr="00490BE4" w:rsidRDefault="00490BE4" w:rsidP="00490BE4">
      <w:pPr>
        <w:spacing w:after="0" w:line="240" w:lineRule="auto"/>
        <w:ind w:left="426"/>
        <w:contextualSpacing/>
        <w:jc w:val="both"/>
        <w:rPr>
          <w:rFonts w:ascii="Verdana" w:hAnsi="Verdana" w:cs="Arial"/>
          <w:sz w:val="16"/>
          <w:szCs w:val="16"/>
        </w:rPr>
      </w:pPr>
      <w:r w:rsidRPr="00490BE4">
        <w:rPr>
          <w:rFonts w:ascii="Verdana" w:hAnsi="Verdana" w:cs="Arial"/>
          <w:sz w:val="16"/>
          <w:szCs w:val="16"/>
        </w:rPr>
        <w:t>Zgodnie z RODO, każdej osobie, której dane przetwarzamy przysługuje prawo do niesienia skargi do organu nadzorczego, tj. Prezesa Urzędu Ochrony Danych osobowych, ul. Stawki 2, 00-193 warszawa, tel. (22) 531 03 00 – gdy uzna, że przetwarzanie jej danych osobowych narusza przepisy RODO lub inne przepisy dotyczące przetwarzania danych osobowych.</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490BE4" w:rsidRPr="00490BE4" w:rsidRDefault="00490BE4" w:rsidP="00490BE4">
      <w:pPr>
        <w:pBdr>
          <w:bottom w:val="single" w:sz="6" w:space="9" w:color="auto"/>
        </w:pBdr>
        <w:spacing w:after="0" w:line="240" w:lineRule="auto"/>
        <w:ind w:right="57"/>
        <w:jc w:val="both"/>
        <w:rPr>
          <w:rFonts w:ascii="Verdana" w:hAnsi="Verdana"/>
          <w:b/>
          <w:sz w:val="18"/>
        </w:rPr>
      </w:pPr>
    </w:p>
    <w:p w:rsidR="00490BE4" w:rsidRPr="00490BE4" w:rsidRDefault="00490BE4" w:rsidP="00490BE4">
      <w:pPr>
        <w:pBdr>
          <w:top w:val="single" w:sz="4" w:space="1" w:color="auto"/>
        </w:pBdr>
        <w:spacing w:after="0" w:line="240" w:lineRule="auto"/>
        <w:jc w:val="both"/>
        <w:rPr>
          <w:rFonts w:ascii="Verdana" w:hAnsi="Verdana"/>
          <w:bCs/>
          <w:sz w:val="20"/>
          <w:szCs w:val="20"/>
        </w:rPr>
      </w:pPr>
      <w:r w:rsidRPr="00490BE4">
        <w:rPr>
          <w:rFonts w:ascii="Verdana" w:hAnsi="Verdana"/>
          <w:sz w:val="20"/>
          <w:szCs w:val="20"/>
        </w:rPr>
        <w:t xml:space="preserve">Oględzin nieruchomości można dokonać w dowolnym terminie, do dnia rozpoczęcia przetargu. W przypadku potrzeby obecności przy oględzinach przedstawiciela KOWR, termin i miejsce spotkania należy uzgodnić w dni robocze w godzinach </w:t>
      </w:r>
      <w:r w:rsidRPr="00490BE4">
        <w:rPr>
          <w:rFonts w:ascii="Verdana" w:hAnsi="Verdana"/>
          <w:bCs/>
          <w:sz w:val="20"/>
          <w:szCs w:val="20"/>
        </w:rPr>
        <w:t>7</w:t>
      </w:r>
      <w:r w:rsidRPr="00490BE4">
        <w:rPr>
          <w:rFonts w:ascii="Verdana" w:hAnsi="Verdana"/>
          <w:bCs/>
          <w:sz w:val="20"/>
          <w:szCs w:val="20"/>
          <w:vertAlign w:val="superscript"/>
        </w:rPr>
        <w:t>30</w:t>
      </w:r>
      <w:r w:rsidRPr="00490BE4">
        <w:rPr>
          <w:rFonts w:ascii="Verdana" w:hAnsi="Verdana"/>
          <w:bCs/>
          <w:sz w:val="20"/>
          <w:szCs w:val="20"/>
        </w:rPr>
        <w:t xml:space="preserve"> – 14</w:t>
      </w:r>
      <w:r w:rsidRPr="00490BE4">
        <w:rPr>
          <w:rFonts w:ascii="Verdana" w:hAnsi="Verdana"/>
          <w:bCs/>
          <w:sz w:val="20"/>
          <w:szCs w:val="20"/>
          <w:vertAlign w:val="superscript"/>
        </w:rPr>
        <w:t>30</w:t>
      </w:r>
      <w:r w:rsidRPr="00490BE4">
        <w:rPr>
          <w:rFonts w:ascii="Verdana" w:hAnsi="Verdana"/>
          <w:bCs/>
          <w:sz w:val="20"/>
          <w:szCs w:val="20"/>
        </w:rPr>
        <w:t xml:space="preserve">. </w:t>
      </w:r>
    </w:p>
    <w:p w:rsidR="00490BE4" w:rsidRPr="00490BE4" w:rsidRDefault="00490BE4" w:rsidP="00490BE4">
      <w:pPr>
        <w:pBdr>
          <w:top w:val="single" w:sz="4" w:space="1" w:color="auto"/>
        </w:pBdr>
        <w:spacing w:after="0" w:line="240" w:lineRule="auto"/>
        <w:jc w:val="both"/>
        <w:rPr>
          <w:rFonts w:ascii="Verdana" w:hAnsi="Verdana" w:cs="Arial"/>
          <w:sz w:val="20"/>
          <w:szCs w:val="20"/>
        </w:rPr>
      </w:pPr>
      <w:r w:rsidRPr="00490BE4">
        <w:rPr>
          <w:rFonts w:ascii="Verdana" w:hAnsi="Verdana" w:cs="Arial"/>
          <w:sz w:val="20"/>
          <w:szCs w:val="20"/>
        </w:rPr>
        <w:t xml:space="preserve">Szczegółowe informacje o powyższej nieruchomości można uzyskać w Siedzibie Zamiejscowej KOWR w Kusowie </w:t>
      </w:r>
      <w:r w:rsidRPr="00490BE4">
        <w:rPr>
          <w:rFonts w:ascii="Verdana" w:hAnsi="Verdana"/>
          <w:bCs/>
          <w:sz w:val="20"/>
          <w:szCs w:val="20"/>
        </w:rPr>
        <w:t xml:space="preserve">ul. Osiedlowa 11, 86-022 Dobrcz </w:t>
      </w:r>
      <w:r w:rsidRPr="00490BE4">
        <w:rPr>
          <w:rFonts w:ascii="Verdana" w:hAnsi="Verdana" w:cs="Arial"/>
          <w:sz w:val="20"/>
          <w:szCs w:val="20"/>
        </w:rPr>
        <w:t xml:space="preserve">pod numerem tel. </w:t>
      </w:r>
      <w:r w:rsidRPr="00490BE4">
        <w:rPr>
          <w:rFonts w:ascii="Verdana" w:hAnsi="Verdana"/>
          <w:sz w:val="20"/>
        </w:rPr>
        <w:t xml:space="preserve">(52) 364 95 06 lub 0 602 479 168 </w:t>
      </w:r>
      <w:r w:rsidRPr="00490BE4">
        <w:rPr>
          <w:rFonts w:ascii="Verdana" w:hAnsi="Verdana"/>
          <w:bCs/>
          <w:sz w:val="20"/>
          <w:szCs w:val="20"/>
        </w:rPr>
        <w:t>w godz. 7</w:t>
      </w:r>
      <w:r w:rsidRPr="00490BE4">
        <w:rPr>
          <w:rFonts w:ascii="Verdana" w:hAnsi="Verdana"/>
          <w:bCs/>
          <w:sz w:val="20"/>
          <w:szCs w:val="20"/>
          <w:vertAlign w:val="superscript"/>
        </w:rPr>
        <w:t>30</w:t>
      </w:r>
      <w:r w:rsidRPr="00490BE4">
        <w:rPr>
          <w:rFonts w:ascii="Verdana" w:hAnsi="Verdana"/>
          <w:bCs/>
          <w:sz w:val="20"/>
          <w:szCs w:val="20"/>
        </w:rPr>
        <w:t xml:space="preserve"> – 14</w:t>
      </w:r>
      <w:r w:rsidRPr="00490BE4">
        <w:rPr>
          <w:rFonts w:ascii="Verdana" w:hAnsi="Verdana"/>
          <w:bCs/>
          <w:sz w:val="20"/>
          <w:szCs w:val="20"/>
          <w:vertAlign w:val="superscript"/>
        </w:rPr>
        <w:t>30</w:t>
      </w:r>
      <w:r w:rsidRPr="00490BE4">
        <w:rPr>
          <w:rFonts w:ascii="Verdana" w:hAnsi="Verdana"/>
          <w:bCs/>
          <w:sz w:val="20"/>
          <w:szCs w:val="20"/>
        </w:rPr>
        <w:t>.</w:t>
      </w:r>
    </w:p>
    <w:p w:rsidR="00490BE4" w:rsidRPr="00490BE4" w:rsidRDefault="00490BE4" w:rsidP="00490BE4">
      <w:pPr>
        <w:spacing w:after="0" w:line="240" w:lineRule="auto"/>
        <w:jc w:val="both"/>
        <w:rPr>
          <w:rFonts w:ascii="Verdana" w:eastAsia="Times New Roman" w:hAnsi="Verdana"/>
          <w:bCs/>
          <w:sz w:val="20"/>
          <w:szCs w:val="20"/>
          <w:lang w:eastAsia="pl-PL"/>
        </w:rPr>
      </w:pPr>
    </w:p>
    <w:p w:rsidR="00490BE4" w:rsidRPr="00490BE4" w:rsidRDefault="00490BE4" w:rsidP="00490BE4">
      <w:pPr>
        <w:spacing w:after="0" w:line="240" w:lineRule="auto"/>
        <w:jc w:val="both"/>
        <w:rPr>
          <w:rFonts w:ascii="Verdana" w:eastAsia="Times New Roman" w:hAnsi="Verdana"/>
          <w:bCs/>
          <w:sz w:val="20"/>
          <w:szCs w:val="20"/>
          <w:lang w:eastAsia="pl-PL"/>
        </w:rPr>
      </w:pPr>
    </w:p>
    <w:p w:rsidR="00490BE4" w:rsidRPr="00490BE4" w:rsidRDefault="00490BE4" w:rsidP="00490BE4">
      <w:pPr>
        <w:spacing w:after="0" w:line="240" w:lineRule="auto"/>
        <w:jc w:val="both"/>
        <w:rPr>
          <w:rFonts w:ascii="Verdana" w:eastAsia="Times New Roman" w:hAnsi="Verdana"/>
          <w:bCs/>
          <w:sz w:val="20"/>
          <w:szCs w:val="20"/>
          <w:lang w:eastAsia="pl-PL"/>
        </w:rPr>
      </w:pPr>
    </w:p>
    <w:p w:rsidR="00F3016C" w:rsidRDefault="00F3016C" w:rsidP="00E62118">
      <w:pPr>
        <w:pStyle w:val="Tekstpodstawowy"/>
        <w:rPr>
          <w:rFonts w:ascii="Verdana" w:hAnsi="Verdana"/>
          <w:bCs/>
          <w:sz w:val="20"/>
        </w:rPr>
      </w:pPr>
    </w:p>
    <w:p w:rsidR="00AB3E0F" w:rsidRDefault="00AB3E0F" w:rsidP="00E62118">
      <w:pPr>
        <w:pStyle w:val="Tekstpodstawowy"/>
        <w:rPr>
          <w:rFonts w:ascii="Verdana" w:hAnsi="Verdana"/>
          <w:bCs/>
          <w:sz w:val="20"/>
        </w:rPr>
      </w:pPr>
    </w:p>
    <w:p w:rsidR="00B91C22" w:rsidRDefault="00B91C22"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2B6E8A" w:rsidRDefault="002B6E8A" w:rsidP="00E62118">
      <w:pPr>
        <w:pStyle w:val="Tekstpodstawowy"/>
        <w:rPr>
          <w:rFonts w:ascii="Verdana" w:hAnsi="Verdana"/>
          <w:bCs/>
          <w:sz w:val="20"/>
        </w:rPr>
      </w:pPr>
    </w:p>
    <w:p w:rsidR="002B6E8A" w:rsidRDefault="002B6E8A" w:rsidP="00E62118">
      <w:pPr>
        <w:pStyle w:val="Tekstpodstawowy"/>
        <w:rPr>
          <w:rFonts w:ascii="Verdana" w:hAnsi="Verdana"/>
          <w:bCs/>
          <w:sz w:val="20"/>
        </w:rPr>
      </w:pPr>
    </w:p>
    <w:p w:rsidR="002B6E8A" w:rsidRDefault="002B6E8A" w:rsidP="00E62118">
      <w:pPr>
        <w:pStyle w:val="Tekstpodstawowy"/>
        <w:rPr>
          <w:rFonts w:ascii="Verdana" w:hAnsi="Verdana"/>
          <w:bCs/>
          <w:sz w:val="20"/>
        </w:rPr>
      </w:pPr>
    </w:p>
    <w:p w:rsidR="00BE1973" w:rsidRPr="004D18BC" w:rsidRDefault="00F3016C" w:rsidP="00E62118">
      <w:pPr>
        <w:spacing w:after="0" w:line="240" w:lineRule="auto"/>
        <w:jc w:val="both"/>
        <w:rPr>
          <w:rFonts w:ascii="Verdana" w:eastAsia="Times New Roman" w:hAnsi="Verdana"/>
          <w:bCs/>
          <w:sz w:val="16"/>
          <w:szCs w:val="16"/>
          <w:lang w:eastAsia="pl-PL"/>
        </w:rPr>
      </w:pPr>
      <w:r w:rsidRPr="004D18BC">
        <w:rPr>
          <w:rFonts w:ascii="Verdana" w:hAnsi="Verdana"/>
          <w:sz w:val="16"/>
          <w:szCs w:val="16"/>
        </w:rPr>
        <w:t xml:space="preserve">Ogłoszenie </w:t>
      </w:r>
      <w:r w:rsidR="00BE1973" w:rsidRPr="004D18BC">
        <w:rPr>
          <w:rFonts w:ascii="Verdana" w:eastAsia="Times New Roman" w:hAnsi="Verdana"/>
          <w:sz w:val="16"/>
          <w:szCs w:val="16"/>
          <w:lang w:eastAsia="pl-PL"/>
        </w:rPr>
        <w:t>podaje się do publicznej wiadomości poprzez wywieszenie</w:t>
      </w:r>
      <w:r w:rsidR="00BE1973" w:rsidRPr="004D18BC">
        <w:rPr>
          <w:rFonts w:ascii="Verdana" w:eastAsia="Times New Roman" w:hAnsi="Verdana" w:cs="Arial"/>
          <w:sz w:val="16"/>
          <w:szCs w:val="16"/>
          <w:lang w:eastAsia="pl-PL"/>
        </w:rPr>
        <w:t xml:space="preserve"> w dniach</w:t>
      </w:r>
      <w:r w:rsidR="00AB3E0F">
        <w:rPr>
          <w:rFonts w:ascii="Verdana" w:eastAsia="Times New Roman" w:hAnsi="Verdana" w:cs="Arial"/>
          <w:sz w:val="16"/>
          <w:szCs w:val="16"/>
          <w:lang w:eastAsia="pl-PL"/>
        </w:rPr>
        <w:t xml:space="preserve"> </w:t>
      </w:r>
      <w:r w:rsidR="00AB3E0F">
        <w:rPr>
          <w:rFonts w:ascii="Verdana" w:eastAsia="Times New Roman" w:hAnsi="Verdana"/>
          <w:sz w:val="16"/>
          <w:szCs w:val="16"/>
          <w:lang w:eastAsia="pl-PL"/>
        </w:rPr>
        <w:t xml:space="preserve">od </w:t>
      </w:r>
      <w:r w:rsidR="005C272D">
        <w:rPr>
          <w:rFonts w:ascii="Verdana" w:eastAsia="Times New Roman" w:hAnsi="Verdana"/>
          <w:sz w:val="16"/>
          <w:szCs w:val="16"/>
          <w:lang w:eastAsia="pl-PL"/>
        </w:rPr>
        <w:t>21 września</w:t>
      </w:r>
      <w:r w:rsidR="00116EA8">
        <w:rPr>
          <w:rFonts w:ascii="Verdana" w:eastAsia="Times New Roman" w:hAnsi="Verdana"/>
          <w:sz w:val="16"/>
          <w:szCs w:val="16"/>
          <w:lang w:eastAsia="pl-PL"/>
        </w:rPr>
        <w:t xml:space="preserve"> 2023 r.</w:t>
      </w:r>
      <w:r w:rsidR="00AB3E0F">
        <w:rPr>
          <w:rFonts w:ascii="Verdana" w:eastAsia="Times New Roman" w:hAnsi="Verdana"/>
          <w:sz w:val="16"/>
          <w:szCs w:val="16"/>
          <w:lang w:eastAsia="pl-PL"/>
        </w:rPr>
        <w:t xml:space="preserve"> do </w:t>
      </w:r>
      <w:r w:rsidR="005C272D">
        <w:rPr>
          <w:rFonts w:ascii="Verdana" w:eastAsia="Times New Roman" w:hAnsi="Verdana"/>
          <w:sz w:val="16"/>
          <w:szCs w:val="16"/>
          <w:lang w:eastAsia="pl-PL"/>
        </w:rPr>
        <w:t>07 października</w:t>
      </w:r>
      <w:r w:rsidR="00116EA8">
        <w:rPr>
          <w:rFonts w:ascii="Verdana" w:eastAsia="Times New Roman" w:hAnsi="Verdana"/>
          <w:sz w:val="16"/>
          <w:szCs w:val="16"/>
          <w:lang w:eastAsia="pl-PL"/>
        </w:rPr>
        <w:t xml:space="preserve"> 2023</w:t>
      </w:r>
      <w:r w:rsidR="00BE1973" w:rsidRPr="004D18BC">
        <w:rPr>
          <w:rFonts w:ascii="Verdana" w:eastAsia="Times New Roman" w:hAnsi="Verdana"/>
          <w:sz w:val="16"/>
          <w:szCs w:val="16"/>
          <w:lang w:eastAsia="pl-PL"/>
        </w:rPr>
        <w:t xml:space="preserve"> </w:t>
      </w:r>
      <w:r w:rsidR="00BE1973" w:rsidRPr="004D18BC">
        <w:rPr>
          <w:rFonts w:ascii="Verdana" w:eastAsia="Times New Roman" w:hAnsi="Verdana"/>
          <w:bCs/>
          <w:sz w:val="16"/>
          <w:szCs w:val="16"/>
          <w:lang w:eastAsia="pl-PL"/>
        </w:rPr>
        <w:t>r.:</w:t>
      </w:r>
    </w:p>
    <w:p w:rsidR="00836EDA" w:rsidRPr="004D18BC" w:rsidRDefault="00836EDA" w:rsidP="00E62118">
      <w:pPr>
        <w:numPr>
          <w:ilvl w:val="0"/>
          <w:numId w:val="1"/>
        </w:numPr>
        <w:spacing w:after="0" w:line="240" w:lineRule="auto"/>
        <w:rPr>
          <w:rFonts w:ascii="Verdana" w:hAnsi="Verdana"/>
          <w:sz w:val="16"/>
          <w:szCs w:val="16"/>
        </w:rPr>
      </w:pPr>
      <w:r w:rsidRPr="004D18BC">
        <w:rPr>
          <w:rFonts w:ascii="Verdana" w:hAnsi="Verdana"/>
          <w:sz w:val="16"/>
          <w:szCs w:val="16"/>
        </w:rPr>
        <w:t>w</w:t>
      </w:r>
      <w:r w:rsidRPr="004D18BC">
        <w:rPr>
          <w:rStyle w:val="Nagwek3Znak"/>
          <w:rFonts w:ascii="Verdana" w:eastAsia="Calibri" w:hAnsi="Verdana"/>
          <w:sz w:val="16"/>
          <w:szCs w:val="16"/>
        </w:rPr>
        <w:t xml:space="preserve"> siedzibie właściwego miejscowo</w:t>
      </w:r>
      <w:r w:rsidR="00116EA8">
        <w:rPr>
          <w:rFonts w:ascii="Verdana" w:hAnsi="Verdana"/>
          <w:sz w:val="16"/>
          <w:szCs w:val="16"/>
        </w:rPr>
        <w:t xml:space="preserve"> Urzędu Gminy/Miasta</w:t>
      </w:r>
    </w:p>
    <w:p w:rsidR="00836EDA" w:rsidRPr="004D18BC" w:rsidRDefault="00836EDA" w:rsidP="00E62118">
      <w:pPr>
        <w:numPr>
          <w:ilvl w:val="0"/>
          <w:numId w:val="1"/>
        </w:numPr>
        <w:spacing w:after="0" w:line="240" w:lineRule="auto"/>
        <w:rPr>
          <w:sz w:val="16"/>
          <w:szCs w:val="16"/>
        </w:rPr>
      </w:pPr>
      <w:r w:rsidRPr="004D18BC">
        <w:rPr>
          <w:rStyle w:val="Nagwek3Znak"/>
          <w:rFonts w:ascii="Verdana" w:eastAsia="Calibri" w:hAnsi="Verdana"/>
          <w:sz w:val="16"/>
          <w:szCs w:val="16"/>
        </w:rPr>
        <w:t>w siedzibie właściwej miejscowo Izby Rolniczej</w:t>
      </w:r>
      <w:r w:rsidRPr="004D18BC">
        <w:rPr>
          <w:rFonts w:ascii="Verdana" w:hAnsi="Verdana"/>
          <w:sz w:val="16"/>
          <w:szCs w:val="16"/>
        </w:rPr>
        <w:t xml:space="preserve"> </w:t>
      </w:r>
    </w:p>
    <w:p w:rsidR="00836EDA" w:rsidRPr="004D18BC" w:rsidRDefault="00836EDA" w:rsidP="00E62118">
      <w:pPr>
        <w:numPr>
          <w:ilvl w:val="0"/>
          <w:numId w:val="1"/>
        </w:numPr>
        <w:spacing w:after="0" w:line="240" w:lineRule="auto"/>
        <w:rPr>
          <w:sz w:val="16"/>
          <w:szCs w:val="16"/>
        </w:rPr>
      </w:pPr>
      <w:r w:rsidRPr="004D18BC">
        <w:rPr>
          <w:rFonts w:ascii="Verdana" w:hAnsi="Verdana"/>
          <w:sz w:val="16"/>
          <w:szCs w:val="16"/>
        </w:rPr>
        <w:t>w siedzibie Sekcji Zamiejscowej w Kusowie</w:t>
      </w:r>
    </w:p>
    <w:p w:rsidR="00836EDA" w:rsidRPr="004D18BC" w:rsidRDefault="00282880" w:rsidP="00E62118">
      <w:pPr>
        <w:numPr>
          <w:ilvl w:val="0"/>
          <w:numId w:val="1"/>
        </w:numPr>
        <w:spacing w:after="0" w:line="240" w:lineRule="auto"/>
        <w:rPr>
          <w:rFonts w:ascii="Verdana" w:hAnsi="Verdana"/>
          <w:sz w:val="16"/>
          <w:szCs w:val="16"/>
        </w:rPr>
      </w:pPr>
      <w:r>
        <w:rPr>
          <w:rFonts w:ascii="Verdana" w:hAnsi="Verdana"/>
          <w:sz w:val="16"/>
          <w:szCs w:val="16"/>
        </w:rPr>
        <w:t xml:space="preserve">w </w:t>
      </w:r>
      <w:r w:rsidR="00836EDA" w:rsidRPr="004D18BC">
        <w:rPr>
          <w:rFonts w:ascii="Verdana" w:hAnsi="Verdana"/>
          <w:sz w:val="16"/>
          <w:szCs w:val="16"/>
        </w:rPr>
        <w:t>Oddziale Terenowym KOWR w Bydgoszczy</w:t>
      </w:r>
    </w:p>
    <w:p w:rsidR="00836EDA" w:rsidRPr="004D18BC" w:rsidRDefault="00836EDA" w:rsidP="00E62118">
      <w:pPr>
        <w:numPr>
          <w:ilvl w:val="0"/>
          <w:numId w:val="1"/>
        </w:numPr>
        <w:spacing w:after="0" w:line="240" w:lineRule="auto"/>
        <w:rPr>
          <w:sz w:val="16"/>
          <w:szCs w:val="16"/>
        </w:rPr>
      </w:pPr>
      <w:r w:rsidRPr="004D18BC">
        <w:rPr>
          <w:rFonts w:ascii="Verdana" w:hAnsi="Verdana"/>
          <w:sz w:val="16"/>
          <w:szCs w:val="16"/>
        </w:rPr>
        <w:t xml:space="preserve">na stronie internetowej </w:t>
      </w:r>
      <w:hyperlink r:id="rId12" w:history="1">
        <w:r w:rsidRPr="004D18BC">
          <w:rPr>
            <w:rStyle w:val="Hipercze"/>
            <w:rFonts w:ascii="Verdana" w:hAnsi="Verdana"/>
            <w:sz w:val="16"/>
            <w:szCs w:val="16"/>
          </w:rPr>
          <w:t>www.kowr.gov.pl</w:t>
        </w:r>
      </w:hyperlink>
    </w:p>
    <w:p w:rsidR="005D32B8" w:rsidRDefault="005D32B8" w:rsidP="00490BE4">
      <w:pPr>
        <w:pStyle w:val="Nagwek1"/>
        <w:tabs>
          <w:tab w:val="left" w:pos="708"/>
        </w:tabs>
        <w:rPr>
          <w:rFonts w:ascii="Verdana" w:hAnsi="Verdana" w:cs="Arial"/>
          <w:sz w:val="32"/>
          <w:szCs w:val="32"/>
        </w:rPr>
      </w:pPr>
    </w:p>
    <w:p w:rsidR="00490BE4" w:rsidRPr="00490BE4" w:rsidRDefault="00490BE4" w:rsidP="00490BE4">
      <w:pPr>
        <w:pStyle w:val="Nagwek1"/>
        <w:tabs>
          <w:tab w:val="left" w:pos="708"/>
        </w:tabs>
        <w:rPr>
          <w:rFonts w:ascii="Verdana" w:hAnsi="Verdana" w:cs="Arial"/>
          <w:sz w:val="32"/>
          <w:szCs w:val="32"/>
        </w:rPr>
      </w:pPr>
      <w:r w:rsidRPr="00490BE4">
        <w:rPr>
          <w:rFonts w:ascii="Verdana" w:hAnsi="Verdana" w:cs="Arial"/>
          <w:sz w:val="32"/>
          <w:szCs w:val="32"/>
        </w:rPr>
        <w:t>POTWIERDZENIA</w:t>
      </w:r>
    </w:p>
    <w:p w:rsidR="00490BE4" w:rsidRPr="00384D00" w:rsidRDefault="00490BE4" w:rsidP="00490BE4">
      <w:pPr>
        <w:spacing w:after="0" w:line="240" w:lineRule="auto"/>
        <w:jc w:val="right"/>
        <w:rPr>
          <w:rFonts w:ascii="Verdana" w:hAnsi="Verdana"/>
          <w:b/>
          <w:sz w:val="20"/>
          <w:szCs w:val="20"/>
        </w:rPr>
      </w:pPr>
      <w:r w:rsidRPr="00384D00">
        <w:rPr>
          <w:rFonts w:ascii="Verdana" w:hAnsi="Verdana"/>
          <w:b/>
          <w:sz w:val="20"/>
          <w:szCs w:val="20"/>
        </w:rPr>
        <w:t>BYD.WKUZ.KU.4240.</w:t>
      </w:r>
      <w:r>
        <w:rPr>
          <w:rFonts w:ascii="Verdana" w:hAnsi="Verdana"/>
          <w:b/>
          <w:sz w:val="20"/>
          <w:szCs w:val="20"/>
        </w:rPr>
        <w:t>42</w:t>
      </w:r>
      <w:r w:rsidRPr="00384D00">
        <w:rPr>
          <w:rFonts w:ascii="Verdana" w:hAnsi="Verdana"/>
          <w:b/>
          <w:sz w:val="20"/>
          <w:szCs w:val="20"/>
        </w:rPr>
        <w:t>.2022.MG</w:t>
      </w:r>
      <w:r w:rsidRPr="00527D80">
        <w:rPr>
          <w:rFonts w:ascii="Verdana" w:hAnsi="Verdana"/>
          <w:b/>
          <w:sz w:val="20"/>
          <w:szCs w:val="20"/>
        </w:rPr>
        <w:t>O.</w:t>
      </w:r>
      <w:r w:rsidR="005C272D">
        <w:rPr>
          <w:rFonts w:ascii="Verdana" w:hAnsi="Verdana"/>
          <w:b/>
          <w:sz w:val="20"/>
          <w:szCs w:val="20"/>
        </w:rPr>
        <w:t>41</w:t>
      </w:r>
    </w:p>
    <w:p w:rsidR="00490BE4" w:rsidRPr="006B6B85" w:rsidRDefault="00490BE4" w:rsidP="00490BE4">
      <w:pPr>
        <w:spacing w:after="0" w:line="240" w:lineRule="auto"/>
        <w:jc w:val="right"/>
        <w:rPr>
          <w:rFonts w:ascii="Verdana" w:hAnsi="Verdana"/>
          <w:b/>
          <w:sz w:val="20"/>
          <w:szCs w:val="20"/>
        </w:rPr>
      </w:pPr>
    </w:p>
    <w:p w:rsidR="00490BE4" w:rsidRPr="00C07659" w:rsidRDefault="00490BE4" w:rsidP="005C272D">
      <w:pPr>
        <w:jc w:val="both"/>
        <w:rPr>
          <w:rFonts w:ascii="Verdana" w:hAnsi="Verdana"/>
          <w:sz w:val="20"/>
        </w:rPr>
      </w:pPr>
      <w:r>
        <w:rPr>
          <w:rFonts w:ascii="Verdana" w:hAnsi="Verdana"/>
          <w:sz w:val="20"/>
          <w:szCs w:val="20"/>
        </w:rPr>
        <w:t>Ogłoszenie</w:t>
      </w:r>
      <w:r w:rsidRPr="00527193">
        <w:rPr>
          <w:rFonts w:ascii="Verdana" w:hAnsi="Verdana"/>
          <w:sz w:val="20"/>
          <w:szCs w:val="20"/>
        </w:rPr>
        <w:t xml:space="preserve"> podaje się do publicznej wiadomości poprzez wywieszenie</w:t>
      </w:r>
      <w:r>
        <w:rPr>
          <w:rFonts w:ascii="Verdana" w:hAnsi="Verdana"/>
          <w:sz w:val="20"/>
          <w:szCs w:val="20"/>
        </w:rPr>
        <w:t xml:space="preserve"> </w:t>
      </w:r>
      <w:r w:rsidRPr="00C07659">
        <w:rPr>
          <w:rFonts w:ascii="Verdana" w:hAnsi="Verdana"/>
          <w:sz w:val="20"/>
        </w:rPr>
        <w:t xml:space="preserve">w dniach od </w:t>
      </w:r>
      <w:r w:rsidR="005C272D" w:rsidRPr="005C272D">
        <w:rPr>
          <w:rFonts w:ascii="Verdana" w:hAnsi="Verdana"/>
          <w:sz w:val="20"/>
        </w:rPr>
        <w:t xml:space="preserve">21 września 2023 r. do 07 października </w:t>
      </w:r>
      <w:r w:rsidR="002B6E8A" w:rsidRPr="002B6E8A">
        <w:rPr>
          <w:rFonts w:ascii="Verdana" w:hAnsi="Verdana"/>
          <w:sz w:val="20"/>
        </w:rPr>
        <w:t xml:space="preserve">2023 </w:t>
      </w:r>
      <w:r w:rsidRPr="00C07659">
        <w:rPr>
          <w:rFonts w:ascii="Verdana" w:hAnsi="Verdana"/>
          <w:sz w:val="20"/>
        </w:rPr>
        <w:t>r.:</w:t>
      </w:r>
    </w:p>
    <w:p w:rsidR="00490BE4" w:rsidRPr="00527193" w:rsidRDefault="00490BE4" w:rsidP="00490BE4">
      <w:pPr>
        <w:pStyle w:val="Tekstpodstawowy"/>
        <w:numPr>
          <w:ilvl w:val="0"/>
          <w:numId w:val="2"/>
        </w:numPr>
        <w:shd w:val="clear" w:color="auto" w:fill="D9D9D9"/>
        <w:tabs>
          <w:tab w:val="clear" w:pos="540"/>
          <w:tab w:val="num" w:pos="567"/>
        </w:tabs>
        <w:ind w:left="1069" w:hanging="928"/>
        <w:rPr>
          <w:rFonts w:ascii="Verdana" w:hAnsi="Verdana" w:cs="Arial"/>
          <w:szCs w:val="24"/>
        </w:rPr>
      </w:pPr>
      <w:r w:rsidRPr="00527193">
        <w:rPr>
          <w:rFonts w:ascii="Verdana" w:hAnsi="Verdana" w:cs="Arial"/>
          <w:szCs w:val="24"/>
        </w:rPr>
        <w:t>właściwy miejscowo urząd gminy</w:t>
      </w:r>
      <w:r>
        <w:rPr>
          <w:rFonts w:ascii="Verdana" w:hAnsi="Verdana" w:cs="Arial"/>
          <w:szCs w:val="24"/>
        </w:rPr>
        <w:t>/miasta</w:t>
      </w:r>
    </w:p>
    <w:p w:rsidR="00490BE4" w:rsidRPr="001B1B7A" w:rsidRDefault="002B6E8A" w:rsidP="00490BE4">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w:t>
      </w:r>
      <w:r w:rsidR="005C272D">
        <w:rPr>
          <w:rFonts w:ascii="Verdana" w:hAnsi="Verdana" w:cs="Arial"/>
          <w:sz w:val="16"/>
          <w:szCs w:val="16"/>
        </w:rPr>
        <w:t>21.09</w:t>
      </w:r>
      <w:r w:rsidR="00490BE4">
        <w:rPr>
          <w:rFonts w:ascii="Verdana" w:hAnsi="Verdana" w:cs="Arial"/>
          <w:sz w:val="16"/>
          <w:szCs w:val="16"/>
        </w:rPr>
        <w:t>.2023 r.)</w:t>
      </w:r>
      <w:r w:rsidR="00490BE4">
        <w:rPr>
          <w:rFonts w:ascii="Verdana" w:hAnsi="Verdana" w:cs="Arial"/>
          <w:sz w:val="16"/>
          <w:szCs w:val="16"/>
        </w:rPr>
        <w:tab/>
      </w:r>
      <w:r w:rsidR="00490BE4">
        <w:rPr>
          <w:rFonts w:ascii="Verdana" w:hAnsi="Verdana" w:cs="Arial"/>
          <w:sz w:val="16"/>
          <w:szCs w:val="16"/>
        </w:rPr>
        <w:tab/>
      </w:r>
      <w:r w:rsidR="00490BE4">
        <w:rPr>
          <w:rFonts w:ascii="Verdana" w:hAnsi="Verdana" w:cs="Arial"/>
          <w:sz w:val="16"/>
          <w:szCs w:val="16"/>
        </w:rPr>
        <w:tab/>
      </w:r>
      <w:r w:rsidR="00490BE4">
        <w:rPr>
          <w:rFonts w:ascii="Verdana" w:hAnsi="Verdana" w:cs="Arial"/>
          <w:sz w:val="16"/>
          <w:szCs w:val="16"/>
        </w:rPr>
        <w:tab/>
      </w:r>
      <w:r w:rsidR="00490BE4">
        <w:rPr>
          <w:rFonts w:ascii="Verdana" w:hAnsi="Verdana" w:cs="Arial"/>
          <w:sz w:val="16"/>
          <w:szCs w:val="16"/>
        </w:rPr>
        <w:tab/>
      </w:r>
      <w:r w:rsidR="00490BE4">
        <w:rPr>
          <w:rFonts w:ascii="Verdana" w:hAnsi="Verdana" w:cs="Arial"/>
          <w:sz w:val="16"/>
          <w:szCs w:val="16"/>
        </w:rPr>
        <w:tab/>
      </w:r>
      <w:r w:rsidR="00490BE4">
        <w:rPr>
          <w:rFonts w:ascii="Verdana" w:hAnsi="Verdana" w:cs="Arial"/>
          <w:sz w:val="16"/>
          <w:szCs w:val="16"/>
        </w:rPr>
        <w:tab/>
        <w:t>zdjęto (</w:t>
      </w:r>
      <w:r w:rsidR="005C272D">
        <w:rPr>
          <w:rFonts w:ascii="Verdana" w:hAnsi="Verdana" w:cs="Arial"/>
          <w:sz w:val="16"/>
          <w:szCs w:val="16"/>
        </w:rPr>
        <w:t>07.10.</w:t>
      </w:r>
      <w:r w:rsidR="00490BE4">
        <w:rPr>
          <w:rFonts w:ascii="Verdana" w:hAnsi="Verdana" w:cs="Arial"/>
          <w:sz w:val="16"/>
          <w:szCs w:val="16"/>
        </w:rPr>
        <w:t xml:space="preserve">2023 </w:t>
      </w:r>
      <w:r w:rsidR="00490BE4" w:rsidRPr="001B1B7A">
        <w:rPr>
          <w:rFonts w:ascii="Verdana" w:hAnsi="Verdana" w:cs="Arial"/>
          <w:sz w:val="16"/>
          <w:szCs w:val="16"/>
        </w:rPr>
        <w:t>r.)</w:t>
      </w: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hanging="786"/>
        <w:rPr>
          <w:rFonts w:ascii="Verdana" w:hAnsi="Verdana" w:cs="Arial"/>
          <w:szCs w:val="24"/>
        </w:rPr>
      </w:pPr>
    </w:p>
    <w:p w:rsidR="00490BE4" w:rsidRPr="00527193" w:rsidRDefault="00490BE4" w:rsidP="00490BE4">
      <w:pPr>
        <w:pStyle w:val="Tekstpodstawowy"/>
        <w:tabs>
          <w:tab w:val="num" w:pos="567"/>
        </w:tabs>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numPr>
          <w:ilvl w:val="0"/>
          <w:numId w:val="2"/>
        </w:numPr>
        <w:shd w:val="clear" w:color="auto" w:fill="D9D9D9"/>
        <w:tabs>
          <w:tab w:val="clear" w:pos="540"/>
          <w:tab w:val="num" w:pos="567"/>
        </w:tabs>
        <w:ind w:left="1069" w:hanging="928"/>
        <w:rPr>
          <w:rFonts w:ascii="Verdana" w:hAnsi="Verdana" w:cs="Arial"/>
          <w:szCs w:val="24"/>
        </w:rPr>
      </w:pPr>
      <w:r w:rsidRPr="00527193">
        <w:rPr>
          <w:rFonts w:ascii="Verdana" w:hAnsi="Verdana" w:cs="Arial"/>
          <w:szCs w:val="24"/>
        </w:rPr>
        <w:t>siedziba właściwej miejscowo izby rolniczej</w:t>
      </w:r>
    </w:p>
    <w:p w:rsidR="005C272D" w:rsidRPr="001B1B7A" w:rsidRDefault="005C272D" w:rsidP="005C272D">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(21.09.2023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(07.10.2023 </w:t>
      </w:r>
      <w:r w:rsidRPr="001B1B7A">
        <w:rPr>
          <w:rFonts w:ascii="Verdana" w:hAnsi="Verdana" w:cs="Arial"/>
          <w:sz w:val="16"/>
          <w:szCs w:val="16"/>
        </w:rPr>
        <w:t>r.)</w:t>
      </w:r>
    </w:p>
    <w:p w:rsidR="00490BE4" w:rsidRPr="00356226" w:rsidRDefault="00490BE4" w:rsidP="00490BE4">
      <w:pPr>
        <w:pStyle w:val="Tekstpodstawowy"/>
        <w:tabs>
          <w:tab w:val="num" w:pos="567"/>
          <w:tab w:val="left" w:pos="2895"/>
        </w:tabs>
        <w:ind w:left="888" w:hanging="786"/>
        <w:rPr>
          <w:rFonts w:ascii="Verdana" w:hAnsi="Verdana" w:cs="Arial"/>
          <w:szCs w:val="24"/>
        </w:rPr>
      </w:pPr>
    </w:p>
    <w:p w:rsidR="00490BE4" w:rsidRPr="00356226" w:rsidRDefault="00490BE4" w:rsidP="00490BE4">
      <w:pPr>
        <w:pStyle w:val="Tekstpodstawowy"/>
        <w:tabs>
          <w:tab w:val="num" w:pos="567"/>
          <w:tab w:val="left" w:pos="2895"/>
        </w:tabs>
        <w:rPr>
          <w:rFonts w:ascii="Verdana" w:hAnsi="Verdana" w:cs="Arial"/>
          <w:szCs w:val="24"/>
        </w:rPr>
      </w:pPr>
    </w:p>
    <w:p w:rsidR="00490BE4" w:rsidRPr="00356226" w:rsidRDefault="00490BE4" w:rsidP="00490BE4">
      <w:pPr>
        <w:pStyle w:val="Tekstpodstawowy"/>
        <w:tabs>
          <w:tab w:val="num" w:pos="567"/>
        </w:tabs>
        <w:ind w:left="180" w:hanging="786"/>
        <w:rPr>
          <w:rFonts w:ascii="Verdana" w:hAnsi="Verdana" w:cs="Arial"/>
          <w:szCs w:val="24"/>
        </w:rPr>
      </w:pPr>
    </w:p>
    <w:p w:rsidR="00490BE4" w:rsidRPr="00356226" w:rsidRDefault="00490BE4" w:rsidP="00490BE4">
      <w:pPr>
        <w:pStyle w:val="Tekstpodstawowy"/>
        <w:tabs>
          <w:tab w:val="num" w:pos="567"/>
        </w:tabs>
        <w:ind w:hanging="786"/>
        <w:rPr>
          <w:rFonts w:ascii="Verdana" w:hAnsi="Verdana" w:cs="Arial"/>
          <w:szCs w:val="24"/>
        </w:rPr>
      </w:pPr>
    </w:p>
    <w:p w:rsidR="00490BE4" w:rsidRPr="00356226" w:rsidRDefault="00490BE4" w:rsidP="00490BE4">
      <w:pPr>
        <w:pStyle w:val="Tekstpodstawowy"/>
        <w:tabs>
          <w:tab w:val="num" w:pos="567"/>
        </w:tabs>
        <w:ind w:left="888" w:hanging="786"/>
        <w:rPr>
          <w:rFonts w:ascii="Verdana" w:hAnsi="Verdana" w:cs="Arial"/>
          <w:szCs w:val="24"/>
        </w:rPr>
      </w:pPr>
    </w:p>
    <w:p w:rsidR="00490BE4" w:rsidRPr="00356226" w:rsidRDefault="00490BE4" w:rsidP="00490BE4">
      <w:pPr>
        <w:pStyle w:val="Tekstpodstawowy"/>
        <w:tabs>
          <w:tab w:val="num" w:pos="567"/>
        </w:tabs>
        <w:ind w:hanging="786"/>
        <w:rPr>
          <w:rFonts w:ascii="Verdana" w:hAnsi="Verdana" w:cs="Arial"/>
          <w:szCs w:val="24"/>
        </w:rPr>
      </w:pPr>
    </w:p>
    <w:p w:rsidR="00490BE4" w:rsidRPr="00527193" w:rsidRDefault="00490BE4" w:rsidP="00490BE4">
      <w:pPr>
        <w:pStyle w:val="Tekstpodstawowy"/>
        <w:numPr>
          <w:ilvl w:val="0"/>
          <w:numId w:val="2"/>
        </w:numPr>
        <w:shd w:val="clear" w:color="auto" w:fill="D9D9D9"/>
        <w:tabs>
          <w:tab w:val="clear" w:pos="540"/>
          <w:tab w:val="num" w:pos="1069"/>
        </w:tabs>
        <w:ind w:left="1072" w:hanging="930"/>
        <w:jc w:val="left"/>
        <w:rPr>
          <w:rFonts w:ascii="Verdana" w:hAnsi="Verdana" w:cs="Arial"/>
          <w:szCs w:val="24"/>
        </w:rPr>
      </w:pPr>
      <w:r>
        <w:rPr>
          <w:rFonts w:ascii="Verdana" w:hAnsi="Verdana" w:cs="Arial"/>
          <w:szCs w:val="24"/>
        </w:rPr>
        <w:t>Sekcja Zamiejscowa w Kusowie</w:t>
      </w:r>
    </w:p>
    <w:p w:rsidR="005C272D" w:rsidRPr="001B1B7A" w:rsidRDefault="005C272D" w:rsidP="005C272D">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(21.09.2023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(07.10.2023 </w:t>
      </w:r>
      <w:r w:rsidRPr="001B1B7A">
        <w:rPr>
          <w:rFonts w:ascii="Verdana" w:hAnsi="Verdana" w:cs="Arial"/>
          <w:sz w:val="16"/>
          <w:szCs w:val="16"/>
        </w:rPr>
        <w:t>r.)</w:t>
      </w:r>
    </w:p>
    <w:p w:rsidR="00490BE4" w:rsidRPr="00527193" w:rsidRDefault="00490BE4" w:rsidP="00490BE4">
      <w:pPr>
        <w:pStyle w:val="Tekstpodstawowy"/>
        <w:tabs>
          <w:tab w:val="num" w:pos="567"/>
          <w:tab w:val="left" w:pos="2895"/>
        </w:tabs>
        <w:ind w:left="888" w:hanging="786"/>
        <w:rPr>
          <w:rFonts w:ascii="Verdana" w:hAnsi="Verdana" w:cs="Arial"/>
          <w:sz w:val="16"/>
          <w:szCs w:val="16"/>
        </w:rPr>
      </w:pPr>
    </w:p>
    <w:p w:rsidR="00490BE4" w:rsidRDefault="00490BE4" w:rsidP="00490BE4">
      <w:pPr>
        <w:pStyle w:val="Tekstpodstawowy"/>
        <w:tabs>
          <w:tab w:val="num" w:pos="567"/>
        </w:tabs>
        <w:ind w:hanging="786"/>
        <w:rPr>
          <w:rFonts w:ascii="Verdana" w:hAnsi="Verdana" w:cs="Arial"/>
          <w:szCs w:val="24"/>
        </w:rPr>
      </w:pPr>
    </w:p>
    <w:p w:rsidR="00490BE4" w:rsidRDefault="00490BE4" w:rsidP="00490BE4">
      <w:pPr>
        <w:pStyle w:val="Tekstpodstawowy"/>
        <w:tabs>
          <w:tab w:val="num" w:pos="567"/>
        </w:tabs>
        <w:ind w:hanging="786"/>
        <w:rPr>
          <w:rFonts w:ascii="Verdana" w:hAnsi="Verdana" w:cs="Arial"/>
          <w:szCs w:val="24"/>
        </w:rPr>
      </w:pPr>
    </w:p>
    <w:p w:rsidR="00490BE4" w:rsidRDefault="00490BE4" w:rsidP="00490BE4">
      <w:pPr>
        <w:pStyle w:val="Tekstpodstawowy"/>
        <w:tabs>
          <w:tab w:val="num" w:pos="567"/>
        </w:tabs>
        <w:ind w:hanging="786"/>
        <w:rPr>
          <w:rFonts w:ascii="Verdana" w:hAnsi="Verdana" w:cs="Arial"/>
          <w:szCs w:val="24"/>
        </w:rPr>
      </w:pPr>
    </w:p>
    <w:p w:rsidR="00490BE4" w:rsidRDefault="00490BE4" w:rsidP="00490BE4">
      <w:pPr>
        <w:pStyle w:val="Tekstpodstawowy"/>
        <w:tabs>
          <w:tab w:val="num" w:pos="567"/>
        </w:tabs>
        <w:ind w:hanging="786"/>
        <w:rPr>
          <w:rFonts w:ascii="Verdana" w:hAnsi="Verdana" w:cs="Arial"/>
          <w:szCs w:val="24"/>
        </w:rPr>
      </w:pPr>
    </w:p>
    <w:p w:rsidR="00490BE4" w:rsidRDefault="00490BE4" w:rsidP="00490BE4">
      <w:pPr>
        <w:pStyle w:val="Tekstpodstawowy"/>
        <w:tabs>
          <w:tab w:val="num" w:pos="567"/>
        </w:tabs>
        <w:ind w:hanging="786"/>
        <w:rPr>
          <w:rFonts w:ascii="Verdana" w:hAnsi="Verdana" w:cs="Arial"/>
          <w:szCs w:val="24"/>
        </w:rPr>
      </w:pPr>
    </w:p>
    <w:p w:rsidR="00490BE4" w:rsidRPr="00527193" w:rsidRDefault="00490BE4" w:rsidP="00490BE4">
      <w:pPr>
        <w:pStyle w:val="Tekstpodstawowy"/>
        <w:tabs>
          <w:tab w:val="num" w:pos="567"/>
        </w:tabs>
        <w:ind w:hanging="786"/>
        <w:rPr>
          <w:rFonts w:ascii="Verdana" w:hAnsi="Verdana" w:cs="Arial"/>
          <w:szCs w:val="24"/>
        </w:rPr>
      </w:pPr>
    </w:p>
    <w:p w:rsidR="00490BE4" w:rsidRPr="00527193" w:rsidRDefault="00490BE4" w:rsidP="00490BE4">
      <w:pPr>
        <w:pStyle w:val="Tekstpodstawowy"/>
        <w:numPr>
          <w:ilvl w:val="0"/>
          <w:numId w:val="2"/>
        </w:numPr>
        <w:shd w:val="clear" w:color="auto" w:fill="D9D9D9"/>
        <w:tabs>
          <w:tab w:val="clear" w:pos="540"/>
          <w:tab w:val="num" w:pos="1069"/>
        </w:tabs>
        <w:ind w:left="1072" w:hanging="930"/>
        <w:rPr>
          <w:rFonts w:ascii="Verdana" w:hAnsi="Verdana" w:cs="Arial"/>
          <w:szCs w:val="24"/>
        </w:rPr>
      </w:pPr>
      <w:r w:rsidRPr="00527193">
        <w:rPr>
          <w:rFonts w:ascii="Verdana" w:hAnsi="Verdana" w:cs="Arial"/>
          <w:szCs w:val="24"/>
        </w:rPr>
        <w:t>siedziba KOWR OT Bydgoszcz</w:t>
      </w:r>
    </w:p>
    <w:p w:rsidR="005C272D" w:rsidRPr="001B1B7A" w:rsidRDefault="005C272D" w:rsidP="005C272D">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(21.09.2023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(07.10.2023 </w:t>
      </w:r>
      <w:r w:rsidRPr="001B1B7A">
        <w:rPr>
          <w:rFonts w:ascii="Verdana" w:hAnsi="Verdana" w:cs="Arial"/>
          <w:sz w:val="16"/>
          <w:szCs w:val="16"/>
        </w:rPr>
        <w:t>r.)</w:t>
      </w:r>
    </w:p>
    <w:p w:rsidR="00490BE4" w:rsidRPr="00527193" w:rsidRDefault="00490BE4" w:rsidP="00490BE4">
      <w:pPr>
        <w:pStyle w:val="Tekstpodstawowy"/>
        <w:tabs>
          <w:tab w:val="num" w:pos="567"/>
        </w:tabs>
        <w:ind w:left="888" w:hanging="786"/>
        <w:rPr>
          <w:rFonts w:ascii="Verdana" w:hAnsi="Verdana" w:cs="Arial"/>
          <w:sz w:val="16"/>
          <w:szCs w:val="16"/>
        </w:rPr>
      </w:pPr>
      <w:bookmarkStart w:id="0" w:name="_GoBack"/>
      <w:bookmarkEnd w:id="0"/>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numPr>
          <w:ilvl w:val="0"/>
          <w:numId w:val="2"/>
        </w:numPr>
        <w:pBdr>
          <w:bottom w:val="single" w:sz="4" w:space="1" w:color="auto"/>
        </w:pBdr>
        <w:shd w:val="clear" w:color="auto" w:fill="D9D9D9"/>
        <w:tabs>
          <w:tab w:val="clear" w:pos="540"/>
          <w:tab w:val="num" w:pos="1069"/>
        </w:tabs>
        <w:ind w:left="1072" w:hanging="930"/>
        <w:rPr>
          <w:rFonts w:ascii="Verdana" w:hAnsi="Verdana" w:cs="Arial"/>
          <w:szCs w:val="24"/>
        </w:rPr>
      </w:pPr>
      <w:r w:rsidRPr="00527193">
        <w:rPr>
          <w:rFonts w:ascii="Verdana" w:hAnsi="Verdana" w:cs="Arial"/>
          <w:szCs w:val="24"/>
        </w:rPr>
        <w:t xml:space="preserve">publikacja w internecie na stronie: www.kowr.gov.pl </w:t>
      </w:r>
    </w:p>
    <w:p w:rsidR="00490BE4" w:rsidRPr="00527193" w:rsidRDefault="00490BE4" w:rsidP="00490BE4">
      <w:pPr>
        <w:pStyle w:val="Tekstpodstawowy"/>
      </w:pPr>
    </w:p>
    <w:p w:rsidR="00D120A3" w:rsidRDefault="00D120A3" w:rsidP="00490BE4">
      <w:pPr>
        <w:spacing w:after="0" w:line="240" w:lineRule="auto"/>
        <w:jc w:val="both"/>
      </w:pPr>
    </w:p>
    <w:sectPr w:rsidR="00D120A3" w:rsidSect="00DD159C">
      <w:footerReference w:type="default" r:id="rId13"/>
      <w:pgSz w:w="11906" w:h="16838" w:code="9"/>
      <w:pgMar w:top="340" w:right="907" w:bottom="340" w:left="907" w:header="0" w:footer="7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9C" w:rsidRDefault="00DD159C">
      <w:pPr>
        <w:spacing w:after="0" w:line="240" w:lineRule="auto"/>
      </w:pPr>
      <w:r>
        <w:separator/>
      </w:r>
    </w:p>
  </w:endnote>
  <w:endnote w:type="continuationSeparator" w:id="0">
    <w:p w:rsidR="00DD159C" w:rsidRDefault="00DD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lbertus Extra Bold">
    <w:altName w:val="Century Gothic"/>
    <w:charset w:val="EE"/>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T18Ct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9C" w:rsidRPr="00E04DEA" w:rsidRDefault="00DD159C" w:rsidP="00DD159C">
    <w:pPr>
      <w:pStyle w:val="Stopka"/>
      <w:framePr w:wrap="around" w:vAnchor="text" w:hAnchor="page" w:x="10291" w:y="219"/>
      <w:rPr>
        <w:rStyle w:val="Numerstrony"/>
        <w:rFonts w:ascii="Verdana" w:hAnsi="Verdana"/>
        <w:sz w:val="16"/>
        <w:szCs w:val="16"/>
      </w:rPr>
    </w:pPr>
    <w:r w:rsidRPr="00C936EE">
      <w:rPr>
        <w:rStyle w:val="Numerstrony"/>
        <w:rFonts w:ascii="Verdana" w:hAnsi="Verdana"/>
        <w:b/>
        <w:color w:val="FFFFFF"/>
        <w:sz w:val="16"/>
        <w:szCs w:val="16"/>
      </w:rPr>
      <w:t>Strona</w:t>
    </w:r>
    <w:r w:rsidRPr="00C936EE">
      <w:rPr>
        <w:rStyle w:val="Numerstrony"/>
        <w:rFonts w:ascii="Verdana" w:hAnsi="Verdana"/>
        <w:b/>
        <w:sz w:val="16"/>
        <w:szCs w:val="16"/>
      </w:rPr>
      <w:t xml:space="preserve"> </w:t>
    </w:r>
    <w:r w:rsidRPr="00C936EE">
      <w:rPr>
        <w:rStyle w:val="Numerstrony"/>
        <w:rFonts w:ascii="Verdana" w:hAnsi="Verdana"/>
        <w:b/>
        <w:color w:val="FFFFFF"/>
        <w:sz w:val="16"/>
        <w:szCs w:val="16"/>
      </w:rPr>
      <w:fldChar w:fldCharType="begin"/>
    </w:r>
    <w:r w:rsidRPr="00C936EE">
      <w:rPr>
        <w:rStyle w:val="Numerstrony"/>
        <w:rFonts w:ascii="Verdana" w:hAnsi="Verdana"/>
        <w:b/>
        <w:color w:val="FFFFFF"/>
        <w:sz w:val="16"/>
        <w:szCs w:val="16"/>
      </w:rPr>
      <w:instrText xml:space="preserve">PAGE  </w:instrText>
    </w:r>
    <w:r w:rsidRPr="00C936EE">
      <w:rPr>
        <w:rStyle w:val="Numerstrony"/>
        <w:rFonts w:ascii="Verdana" w:hAnsi="Verdana"/>
        <w:b/>
        <w:color w:val="FFFFFF"/>
        <w:sz w:val="16"/>
        <w:szCs w:val="16"/>
      </w:rPr>
      <w:fldChar w:fldCharType="separate"/>
    </w:r>
    <w:r w:rsidR="005C272D">
      <w:rPr>
        <w:rStyle w:val="Numerstrony"/>
        <w:rFonts w:ascii="Verdana" w:hAnsi="Verdana"/>
        <w:b/>
        <w:noProof/>
        <w:color w:val="FFFFFF"/>
        <w:sz w:val="16"/>
        <w:szCs w:val="16"/>
      </w:rPr>
      <w:t>13</w:t>
    </w:r>
    <w:r w:rsidRPr="00C936EE">
      <w:rPr>
        <w:rStyle w:val="Numerstrony"/>
        <w:rFonts w:ascii="Verdana" w:hAnsi="Verdana"/>
        <w:b/>
        <w:color w:val="FFFFFF"/>
        <w:sz w:val="16"/>
        <w:szCs w:val="16"/>
      </w:rPr>
      <w:fldChar w:fldCharType="end"/>
    </w:r>
  </w:p>
  <w:p w:rsidR="00DD159C" w:rsidRDefault="00DD159C" w:rsidP="00DD159C">
    <w:pPr>
      <w:pStyle w:val="Stopka"/>
      <w:jc w:val="center"/>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simplePos x="0" y="0"/>
          <wp:positionH relativeFrom="page">
            <wp:posOffset>1333500</wp:posOffset>
          </wp:positionH>
          <wp:positionV relativeFrom="page">
            <wp:posOffset>10096500</wp:posOffset>
          </wp:positionV>
          <wp:extent cx="6400800" cy="352425"/>
          <wp:effectExtent l="0" t="0" r="0" b="9525"/>
          <wp:wrapNone/>
          <wp:docPr id="2" name="Obraz 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9C" w:rsidRDefault="00DD159C">
      <w:pPr>
        <w:spacing w:after="0" w:line="240" w:lineRule="auto"/>
      </w:pPr>
      <w:r>
        <w:separator/>
      </w:r>
    </w:p>
  </w:footnote>
  <w:footnote w:type="continuationSeparator" w:id="0">
    <w:p w:rsidR="00DD159C" w:rsidRDefault="00DD1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57D"/>
    <w:multiLevelType w:val="hybridMultilevel"/>
    <w:tmpl w:val="0B32E48C"/>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64B7A36"/>
    <w:multiLevelType w:val="hybridMultilevel"/>
    <w:tmpl w:val="87EE2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36F059C3"/>
    <w:multiLevelType w:val="hybridMultilevel"/>
    <w:tmpl w:val="49A6B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
    <w:nsid w:val="4D7E2AA5"/>
    <w:multiLevelType w:val="hybridMultilevel"/>
    <w:tmpl w:val="16F8A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5BA74C36"/>
    <w:multiLevelType w:val="singleLevel"/>
    <w:tmpl w:val="1A1865E8"/>
    <w:lvl w:ilvl="0">
      <w:numFmt w:val="bullet"/>
      <w:lvlText w:val="-"/>
      <w:lvlJc w:val="left"/>
      <w:pPr>
        <w:tabs>
          <w:tab w:val="num" w:pos="360"/>
        </w:tabs>
        <w:ind w:left="360" w:hanging="360"/>
      </w:pPr>
      <w:rPr>
        <w:rFonts w:hint="default"/>
      </w:rPr>
    </w:lvl>
  </w:abstractNum>
  <w:abstractNum w:abstractNumId="9">
    <w:nsid w:val="61F82268"/>
    <w:multiLevelType w:val="hybridMultilevel"/>
    <w:tmpl w:val="E1CE3A6C"/>
    <w:lvl w:ilvl="0" w:tplc="0818EE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6818240D"/>
    <w:multiLevelType w:val="hybridMultilevel"/>
    <w:tmpl w:val="FF24B798"/>
    <w:lvl w:ilvl="0" w:tplc="620273C0">
      <w:start w:val="1"/>
      <w:numFmt w:val="decimal"/>
      <w:lvlText w:val="%1."/>
      <w:lvlJc w:val="left"/>
      <w:pPr>
        <w:ind w:left="720" w:hanging="360"/>
      </w:pPr>
      <w:rPr>
        <w:rFonts w:cs="Arial"/>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86F26EC"/>
    <w:multiLevelType w:val="hybridMultilevel"/>
    <w:tmpl w:val="1AE29CB2"/>
    <w:lvl w:ilvl="0" w:tplc="0415000F">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num w:numId="1">
    <w:abstractNumId w:val="8"/>
  </w:num>
  <w:num w:numId="2">
    <w:abstractNumId w:val="0"/>
  </w:num>
  <w:num w:numId="3">
    <w:abstractNumId w:val="3"/>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13"/>
  </w:num>
  <w:num w:numId="12">
    <w:abstractNumId w:val="12"/>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6C"/>
    <w:rsid w:val="00021A9A"/>
    <w:rsid w:val="00080787"/>
    <w:rsid w:val="000E2BFA"/>
    <w:rsid w:val="00116EA8"/>
    <w:rsid w:val="001B0386"/>
    <w:rsid w:val="0022306E"/>
    <w:rsid w:val="00266672"/>
    <w:rsid w:val="00282880"/>
    <w:rsid w:val="002B285D"/>
    <w:rsid w:val="002B6E8A"/>
    <w:rsid w:val="003004EC"/>
    <w:rsid w:val="003D39B3"/>
    <w:rsid w:val="003E6617"/>
    <w:rsid w:val="00451065"/>
    <w:rsid w:val="00490BE4"/>
    <w:rsid w:val="004D18BC"/>
    <w:rsid w:val="004E4488"/>
    <w:rsid w:val="00521401"/>
    <w:rsid w:val="00594A2E"/>
    <w:rsid w:val="005B45B5"/>
    <w:rsid w:val="005C272D"/>
    <w:rsid w:val="005D32B8"/>
    <w:rsid w:val="006C1837"/>
    <w:rsid w:val="007F5B10"/>
    <w:rsid w:val="00836EDA"/>
    <w:rsid w:val="009B00AF"/>
    <w:rsid w:val="00AB3E0F"/>
    <w:rsid w:val="00AC6A76"/>
    <w:rsid w:val="00B91C22"/>
    <w:rsid w:val="00BE1973"/>
    <w:rsid w:val="00C45349"/>
    <w:rsid w:val="00D120A3"/>
    <w:rsid w:val="00D70009"/>
    <w:rsid w:val="00DA7714"/>
    <w:rsid w:val="00DD159C"/>
    <w:rsid w:val="00E52D27"/>
    <w:rsid w:val="00E62118"/>
    <w:rsid w:val="00E758C7"/>
    <w:rsid w:val="00F3016C"/>
    <w:rsid w:val="00F36770"/>
    <w:rsid w:val="00FA3130"/>
    <w:rsid w:val="00FB3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0AF"/>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2">
    <w:name w:val="heading 2"/>
    <w:basedOn w:val="Normalny"/>
    <w:next w:val="Normalny"/>
    <w:link w:val="Nagwek2Znak"/>
    <w:qFormat/>
    <w:rsid w:val="00490BE4"/>
    <w:pPr>
      <w:keepNext/>
      <w:spacing w:after="0" w:line="240" w:lineRule="auto"/>
      <w:outlineLvl w:val="1"/>
    </w:pPr>
    <w:rPr>
      <w:b/>
      <w:sz w:val="20"/>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iPriority w:val="99"/>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021A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A9A"/>
    <w:rPr>
      <w:rFonts w:ascii="Tahoma" w:eastAsia="Calibri" w:hAnsi="Tahoma" w:cs="Tahoma"/>
      <w:sz w:val="16"/>
      <w:szCs w:val="16"/>
    </w:rPr>
  </w:style>
  <w:style w:type="character" w:customStyle="1" w:styleId="Nagwek2Znak">
    <w:name w:val="Nagłówek 2 Znak"/>
    <w:basedOn w:val="Domylnaczcionkaakapitu"/>
    <w:link w:val="Nagwek2"/>
    <w:rsid w:val="00490BE4"/>
    <w:rPr>
      <w:rFonts w:ascii="Times New Roman" w:eastAsia="Calibri" w:hAnsi="Times New Roman" w:cs="Times New Roman"/>
      <w:b/>
      <w:sz w:val="20"/>
      <w:szCs w:val="24"/>
    </w:rPr>
  </w:style>
  <w:style w:type="numbering" w:customStyle="1" w:styleId="Bezlisty1">
    <w:name w:val="Bez listy1"/>
    <w:next w:val="Bezlisty"/>
    <w:semiHidden/>
    <w:rsid w:val="00490BE4"/>
  </w:style>
  <w:style w:type="character" w:customStyle="1" w:styleId="ZnakZnak2">
    <w:name w:val="Znak Znak2"/>
    <w:basedOn w:val="Domylnaczcionkaakapitu"/>
    <w:semiHidden/>
    <w:rsid w:val="00490BE4"/>
  </w:style>
  <w:style w:type="character" w:customStyle="1" w:styleId="ZnakZnak1">
    <w:name w:val="Znak Znak1"/>
    <w:basedOn w:val="Domylnaczcionkaakapitu"/>
    <w:rsid w:val="00490BE4"/>
  </w:style>
  <w:style w:type="paragraph" w:styleId="Tytu">
    <w:name w:val="Title"/>
    <w:basedOn w:val="Normalny"/>
    <w:link w:val="TytuZnak"/>
    <w:qFormat/>
    <w:rsid w:val="00490BE4"/>
    <w:pPr>
      <w:spacing w:after="0" w:line="240" w:lineRule="auto"/>
      <w:jc w:val="center"/>
    </w:pPr>
    <w:rPr>
      <w:rFonts w:eastAsia="Times New Roman"/>
      <w:b/>
      <w:sz w:val="28"/>
    </w:rPr>
  </w:style>
  <w:style w:type="character" w:customStyle="1" w:styleId="TytuZnak">
    <w:name w:val="Tytuł Znak"/>
    <w:basedOn w:val="Domylnaczcionkaakapitu"/>
    <w:link w:val="Tytu"/>
    <w:rsid w:val="00490BE4"/>
    <w:rPr>
      <w:rFonts w:ascii="Times New Roman" w:eastAsia="Times New Roman" w:hAnsi="Times New Roman" w:cs="Times New Roman"/>
      <w:b/>
      <w:sz w:val="28"/>
      <w:szCs w:val="24"/>
    </w:rPr>
  </w:style>
  <w:style w:type="character" w:customStyle="1" w:styleId="ZnakZnak">
    <w:name w:val="Znak Znak"/>
    <w:semiHidden/>
    <w:rsid w:val="00490BE4"/>
    <w:rPr>
      <w:rFonts w:ascii="Tahoma" w:hAnsi="Tahoma" w:cs="Albertus Extra Bold"/>
      <w:sz w:val="16"/>
      <w:szCs w:val="16"/>
    </w:rPr>
  </w:style>
  <w:style w:type="paragraph" w:styleId="Tekstpodstawowywcity3">
    <w:name w:val="Body Text Indent 3"/>
    <w:basedOn w:val="Normalny"/>
    <w:link w:val="Tekstpodstawowywcity3Znak"/>
    <w:rsid w:val="00490BE4"/>
    <w:pPr>
      <w:spacing w:after="120" w:line="360" w:lineRule="auto"/>
      <w:ind w:left="284"/>
      <w:jc w:val="both"/>
    </w:pPr>
    <w:rPr>
      <w:rFonts w:eastAsia="Times New Roman"/>
      <w:sz w:val="22"/>
    </w:rPr>
  </w:style>
  <w:style w:type="character" w:customStyle="1" w:styleId="Tekstpodstawowywcity3Znak">
    <w:name w:val="Tekst podstawowy wcięty 3 Znak"/>
    <w:basedOn w:val="Domylnaczcionkaakapitu"/>
    <w:link w:val="Tekstpodstawowywcity3"/>
    <w:rsid w:val="00490BE4"/>
    <w:rPr>
      <w:rFonts w:ascii="Times New Roman" w:eastAsia="Times New Roman" w:hAnsi="Times New Roman" w:cs="Times New Roman"/>
      <w:szCs w:val="24"/>
    </w:rPr>
  </w:style>
  <w:style w:type="paragraph" w:styleId="Podtytu">
    <w:name w:val="Subtitle"/>
    <w:basedOn w:val="Normalny"/>
    <w:link w:val="PodtytuZnak"/>
    <w:qFormat/>
    <w:rsid w:val="00490BE4"/>
    <w:pPr>
      <w:jc w:val="center"/>
    </w:pPr>
    <w:rPr>
      <w:b/>
      <w:sz w:val="28"/>
    </w:rPr>
  </w:style>
  <w:style w:type="character" w:customStyle="1" w:styleId="PodtytuZnak">
    <w:name w:val="Podtytuł Znak"/>
    <w:basedOn w:val="Domylnaczcionkaakapitu"/>
    <w:link w:val="Podtytu"/>
    <w:rsid w:val="00490BE4"/>
    <w:rPr>
      <w:rFonts w:ascii="Times New Roman" w:eastAsia="Calibri" w:hAnsi="Times New Roman" w:cs="Times New Roman"/>
      <w:b/>
      <w:sz w:val="28"/>
      <w:szCs w:val="24"/>
    </w:rPr>
  </w:style>
  <w:style w:type="paragraph" w:styleId="Tekstprzypisukocowego">
    <w:name w:val="endnote text"/>
    <w:basedOn w:val="Normalny"/>
    <w:link w:val="TekstprzypisukocowegoZnak"/>
    <w:semiHidden/>
    <w:rsid w:val="00490BE4"/>
    <w:pPr>
      <w:spacing w:after="0" w:line="240" w:lineRule="auto"/>
    </w:pPr>
    <w:rPr>
      <w:rFonts w:ascii="Tms Rmn" w:eastAsia="Times New Roman" w:hAnsi="Tms Rmn"/>
      <w:sz w:val="20"/>
      <w:lang w:eastAsia="pl-PL"/>
    </w:rPr>
  </w:style>
  <w:style w:type="character" w:customStyle="1" w:styleId="TekstprzypisukocowegoZnak">
    <w:name w:val="Tekst przypisu końcowego Znak"/>
    <w:basedOn w:val="Domylnaczcionkaakapitu"/>
    <w:link w:val="Tekstprzypisukocowego"/>
    <w:semiHidden/>
    <w:rsid w:val="00490BE4"/>
    <w:rPr>
      <w:rFonts w:ascii="Tms Rmn" w:eastAsia="Times New Roman" w:hAnsi="Tms Rmn" w:cs="Times New Roman"/>
      <w:sz w:val="20"/>
      <w:szCs w:val="24"/>
      <w:lang w:eastAsia="pl-PL"/>
    </w:rPr>
  </w:style>
  <w:style w:type="paragraph" w:styleId="Tekstpodstawowywcity2">
    <w:name w:val="Body Text Indent 2"/>
    <w:basedOn w:val="Normalny"/>
    <w:link w:val="Tekstpodstawowywcity2Znak"/>
    <w:rsid w:val="00490BE4"/>
    <w:pPr>
      <w:spacing w:after="0" w:line="120" w:lineRule="atLeast"/>
      <w:ind w:firstLine="708"/>
      <w:jc w:val="both"/>
    </w:pPr>
    <w:rPr>
      <w:rFonts w:eastAsia="Times New Roman"/>
      <w:b/>
      <w:bCs/>
      <w:sz w:val="22"/>
      <w:lang w:eastAsia="pl-PL"/>
    </w:rPr>
  </w:style>
  <w:style w:type="character" w:customStyle="1" w:styleId="Tekstpodstawowywcity2Znak">
    <w:name w:val="Tekst podstawowy wcięty 2 Znak"/>
    <w:basedOn w:val="Domylnaczcionkaakapitu"/>
    <w:link w:val="Tekstpodstawowywcity2"/>
    <w:rsid w:val="00490BE4"/>
    <w:rPr>
      <w:rFonts w:ascii="Times New Roman" w:eastAsia="Times New Roman" w:hAnsi="Times New Roman" w:cs="Times New Roman"/>
      <w:b/>
      <w:bCs/>
      <w:szCs w:val="24"/>
      <w:lang w:eastAsia="pl-PL"/>
    </w:rPr>
  </w:style>
  <w:style w:type="character" w:customStyle="1" w:styleId="akapitdomyslny">
    <w:name w:val="akapitdomyslny"/>
    <w:basedOn w:val="Domylnaczcionkaakapitu"/>
    <w:rsid w:val="00490BE4"/>
  </w:style>
  <w:style w:type="character" w:styleId="UyteHipercze">
    <w:name w:val="FollowedHyperlink"/>
    <w:rsid w:val="00490BE4"/>
    <w:rPr>
      <w:color w:val="800080"/>
      <w:u w:val="single"/>
    </w:rPr>
  </w:style>
  <w:style w:type="paragraph" w:styleId="Tekstprzypisudolnego">
    <w:name w:val="footnote text"/>
    <w:basedOn w:val="Normalny"/>
    <w:link w:val="TekstprzypisudolnegoZnak"/>
    <w:semiHidden/>
    <w:rsid w:val="00490BE4"/>
    <w:rPr>
      <w:sz w:val="20"/>
      <w:szCs w:val="20"/>
    </w:rPr>
  </w:style>
  <w:style w:type="character" w:customStyle="1" w:styleId="TekstprzypisudolnegoZnak">
    <w:name w:val="Tekst przypisu dolnego Znak"/>
    <w:basedOn w:val="Domylnaczcionkaakapitu"/>
    <w:link w:val="Tekstprzypisudolnego"/>
    <w:semiHidden/>
    <w:rsid w:val="00490BE4"/>
    <w:rPr>
      <w:rFonts w:ascii="Times New Roman" w:eastAsia="Calibri" w:hAnsi="Times New Roman" w:cs="Times New Roman"/>
      <w:sz w:val="20"/>
      <w:szCs w:val="20"/>
    </w:rPr>
  </w:style>
  <w:style w:type="character" w:styleId="Odwoanieprzypisudolnego">
    <w:name w:val="footnote reference"/>
    <w:semiHidden/>
    <w:rsid w:val="00490BE4"/>
    <w:rPr>
      <w:vertAlign w:val="superscript"/>
    </w:rPr>
  </w:style>
  <w:style w:type="character" w:customStyle="1" w:styleId="ZnakZnak3">
    <w:name w:val="Znak Znak3"/>
    <w:semiHidden/>
    <w:locked/>
    <w:rsid w:val="00490BE4"/>
    <w:rPr>
      <w:sz w:val="24"/>
      <w:lang w:val="pl-PL" w:eastAsia="pl-PL" w:bidi="ar-SA"/>
    </w:rPr>
  </w:style>
  <w:style w:type="paragraph" w:customStyle="1" w:styleId="zlitustzmustliter">
    <w:name w:val="zlitustzmustliter"/>
    <w:basedOn w:val="Normalny"/>
    <w:rsid w:val="00490BE4"/>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490BE4"/>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490BE4"/>
    <w:pPr>
      <w:spacing w:before="100" w:beforeAutospacing="1" w:after="100" w:afterAutospacing="1" w:line="240" w:lineRule="auto"/>
    </w:pPr>
    <w:rPr>
      <w:rFonts w:eastAsia="Times New Roman"/>
      <w:lang w:eastAsia="pl-PL"/>
    </w:rPr>
  </w:style>
  <w:style w:type="paragraph" w:customStyle="1" w:styleId="zartzmartartykuempunktem">
    <w:name w:val="zartzmartartykuempunktem"/>
    <w:basedOn w:val="Normalny"/>
    <w:rsid w:val="00490BE4"/>
    <w:pPr>
      <w:spacing w:before="100" w:beforeAutospacing="1" w:after="100" w:afterAutospacing="1" w:line="240" w:lineRule="auto"/>
    </w:pPr>
    <w:rPr>
      <w:rFonts w:eastAsia="Times New Roman"/>
      <w:lang w:eastAsia="pl-PL"/>
    </w:rPr>
  </w:style>
  <w:style w:type="table" w:customStyle="1" w:styleId="Tabela-Siatka1">
    <w:name w:val="Tabela - Siatka1"/>
    <w:basedOn w:val="Standardowy"/>
    <w:next w:val="Tabela-Siatka"/>
    <w:uiPriority w:val="59"/>
    <w:rsid w:val="00490B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0AF"/>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2">
    <w:name w:val="heading 2"/>
    <w:basedOn w:val="Normalny"/>
    <w:next w:val="Normalny"/>
    <w:link w:val="Nagwek2Znak"/>
    <w:qFormat/>
    <w:rsid w:val="00490BE4"/>
    <w:pPr>
      <w:keepNext/>
      <w:spacing w:after="0" w:line="240" w:lineRule="auto"/>
      <w:outlineLvl w:val="1"/>
    </w:pPr>
    <w:rPr>
      <w:b/>
      <w:sz w:val="20"/>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iPriority w:val="99"/>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021A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A9A"/>
    <w:rPr>
      <w:rFonts w:ascii="Tahoma" w:eastAsia="Calibri" w:hAnsi="Tahoma" w:cs="Tahoma"/>
      <w:sz w:val="16"/>
      <w:szCs w:val="16"/>
    </w:rPr>
  </w:style>
  <w:style w:type="character" w:customStyle="1" w:styleId="Nagwek2Znak">
    <w:name w:val="Nagłówek 2 Znak"/>
    <w:basedOn w:val="Domylnaczcionkaakapitu"/>
    <w:link w:val="Nagwek2"/>
    <w:rsid w:val="00490BE4"/>
    <w:rPr>
      <w:rFonts w:ascii="Times New Roman" w:eastAsia="Calibri" w:hAnsi="Times New Roman" w:cs="Times New Roman"/>
      <w:b/>
      <w:sz w:val="20"/>
      <w:szCs w:val="24"/>
    </w:rPr>
  </w:style>
  <w:style w:type="numbering" w:customStyle="1" w:styleId="Bezlisty1">
    <w:name w:val="Bez listy1"/>
    <w:next w:val="Bezlisty"/>
    <w:semiHidden/>
    <w:rsid w:val="00490BE4"/>
  </w:style>
  <w:style w:type="character" w:customStyle="1" w:styleId="ZnakZnak2">
    <w:name w:val="Znak Znak2"/>
    <w:basedOn w:val="Domylnaczcionkaakapitu"/>
    <w:semiHidden/>
    <w:rsid w:val="00490BE4"/>
  </w:style>
  <w:style w:type="character" w:customStyle="1" w:styleId="ZnakZnak1">
    <w:name w:val="Znak Znak1"/>
    <w:basedOn w:val="Domylnaczcionkaakapitu"/>
    <w:rsid w:val="00490BE4"/>
  </w:style>
  <w:style w:type="paragraph" w:styleId="Tytu">
    <w:name w:val="Title"/>
    <w:basedOn w:val="Normalny"/>
    <w:link w:val="TytuZnak"/>
    <w:qFormat/>
    <w:rsid w:val="00490BE4"/>
    <w:pPr>
      <w:spacing w:after="0" w:line="240" w:lineRule="auto"/>
      <w:jc w:val="center"/>
    </w:pPr>
    <w:rPr>
      <w:rFonts w:eastAsia="Times New Roman"/>
      <w:b/>
      <w:sz w:val="28"/>
    </w:rPr>
  </w:style>
  <w:style w:type="character" w:customStyle="1" w:styleId="TytuZnak">
    <w:name w:val="Tytuł Znak"/>
    <w:basedOn w:val="Domylnaczcionkaakapitu"/>
    <w:link w:val="Tytu"/>
    <w:rsid w:val="00490BE4"/>
    <w:rPr>
      <w:rFonts w:ascii="Times New Roman" w:eastAsia="Times New Roman" w:hAnsi="Times New Roman" w:cs="Times New Roman"/>
      <w:b/>
      <w:sz w:val="28"/>
      <w:szCs w:val="24"/>
    </w:rPr>
  </w:style>
  <w:style w:type="character" w:customStyle="1" w:styleId="ZnakZnak">
    <w:name w:val="Znak Znak"/>
    <w:semiHidden/>
    <w:rsid w:val="00490BE4"/>
    <w:rPr>
      <w:rFonts w:ascii="Tahoma" w:hAnsi="Tahoma" w:cs="Albertus Extra Bold"/>
      <w:sz w:val="16"/>
      <w:szCs w:val="16"/>
    </w:rPr>
  </w:style>
  <w:style w:type="paragraph" w:styleId="Tekstpodstawowywcity3">
    <w:name w:val="Body Text Indent 3"/>
    <w:basedOn w:val="Normalny"/>
    <w:link w:val="Tekstpodstawowywcity3Znak"/>
    <w:rsid w:val="00490BE4"/>
    <w:pPr>
      <w:spacing w:after="120" w:line="360" w:lineRule="auto"/>
      <w:ind w:left="284"/>
      <w:jc w:val="both"/>
    </w:pPr>
    <w:rPr>
      <w:rFonts w:eastAsia="Times New Roman"/>
      <w:sz w:val="22"/>
    </w:rPr>
  </w:style>
  <w:style w:type="character" w:customStyle="1" w:styleId="Tekstpodstawowywcity3Znak">
    <w:name w:val="Tekst podstawowy wcięty 3 Znak"/>
    <w:basedOn w:val="Domylnaczcionkaakapitu"/>
    <w:link w:val="Tekstpodstawowywcity3"/>
    <w:rsid w:val="00490BE4"/>
    <w:rPr>
      <w:rFonts w:ascii="Times New Roman" w:eastAsia="Times New Roman" w:hAnsi="Times New Roman" w:cs="Times New Roman"/>
      <w:szCs w:val="24"/>
    </w:rPr>
  </w:style>
  <w:style w:type="paragraph" w:styleId="Podtytu">
    <w:name w:val="Subtitle"/>
    <w:basedOn w:val="Normalny"/>
    <w:link w:val="PodtytuZnak"/>
    <w:qFormat/>
    <w:rsid w:val="00490BE4"/>
    <w:pPr>
      <w:jc w:val="center"/>
    </w:pPr>
    <w:rPr>
      <w:b/>
      <w:sz w:val="28"/>
    </w:rPr>
  </w:style>
  <w:style w:type="character" w:customStyle="1" w:styleId="PodtytuZnak">
    <w:name w:val="Podtytuł Znak"/>
    <w:basedOn w:val="Domylnaczcionkaakapitu"/>
    <w:link w:val="Podtytu"/>
    <w:rsid w:val="00490BE4"/>
    <w:rPr>
      <w:rFonts w:ascii="Times New Roman" w:eastAsia="Calibri" w:hAnsi="Times New Roman" w:cs="Times New Roman"/>
      <w:b/>
      <w:sz w:val="28"/>
      <w:szCs w:val="24"/>
    </w:rPr>
  </w:style>
  <w:style w:type="paragraph" w:styleId="Tekstprzypisukocowego">
    <w:name w:val="endnote text"/>
    <w:basedOn w:val="Normalny"/>
    <w:link w:val="TekstprzypisukocowegoZnak"/>
    <w:semiHidden/>
    <w:rsid w:val="00490BE4"/>
    <w:pPr>
      <w:spacing w:after="0" w:line="240" w:lineRule="auto"/>
    </w:pPr>
    <w:rPr>
      <w:rFonts w:ascii="Tms Rmn" w:eastAsia="Times New Roman" w:hAnsi="Tms Rmn"/>
      <w:sz w:val="20"/>
      <w:lang w:eastAsia="pl-PL"/>
    </w:rPr>
  </w:style>
  <w:style w:type="character" w:customStyle="1" w:styleId="TekstprzypisukocowegoZnak">
    <w:name w:val="Tekst przypisu końcowego Znak"/>
    <w:basedOn w:val="Domylnaczcionkaakapitu"/>
    <w:link w:val="Tekstprzypisukocowego"/>
    <w:semiHidden/>
    <w:rsid w:val="00490BE4"/>
    <w:rPr>
      <w:rFonts w:ascii="Tms Rmn" w:eastAsia="Times New Roman" w:hAnsi="Tms Rmn" w:cs="Times New Roman"/>
      <w:sz w:val="20"/>
      <w:szCs w:val="24"/>
      <w:lang w:eastAsia="pl-PL"/>
    </w:rPr>
  </w:style>
  <w:style w:type="paragraph" w:styleId="Tekstpodstawowywcity2">
    <w:name w:val="Body Text Indent 2"/>
    <w:basedOn w:val="Normalny"/>
    <w:link w:val="Tekstpodstawowywcity2Znak"/>
    <w:rsid w:val="00490BE4"/>
    <w:pPr>
      <w:spacing w:after="0" w:line="120" w:lineRule="atLeast"/>
      <w:ind w:firstLine="708"/>
      <w:jc w:val="both"/>
    </w:pPr>
    <w:rPr>
      <w:rFonts w:eastAsia="Times New Roman"/>
      <w:b/>
      <w:bCs/>
      <w:sz w:val="22"/>
      <w:lang w:eastAsia="pl-PL"/>
    </w:rPr>
  </w:style>
  <w:style w:type="character" w:customStyle="1" w:styleId="Tekstpodstawowywcity2Znak">
    <w:name w:val="Tekst podstawowy wcięty 2 Znak"/>
    <w:basedOn w:val="Domylnaczcionkaakapitu"/>
    <w:link w:val="Tekstpodstawowywcity2"/>
    <w:rsid w:val="00490BE4"/>
    <w:rPr>
      <w:rFonts w:ascii="Times New Roman" w:eastAsia="Times New Roman" w:hAnsi="Times New Roman" w:cs="Times New Roman"/>
      <w:b/>
      <w:bCs/>
      <w:szCs w:val="24"/>
      <w:lang w:eastAsia="pl-PL"/>
    </w:rPr>
  </w:style>
  <w:style w:type="character" w:customStyle="1" w:styleId="akapitdomyslny">
    <w:name w:val="akapitdomyslny"/>
    <w:basedOn w:val="Domylnaczcionkaakapitu"/>
    <w:rsid w:val="00490BE4"/>
  </w:style>
  <w:style w:type="character" w:styleId="UyteHipercze">
    <w:name w:val="FollowedHyperlink"/>
    <w:rsid w:val="00490BE4"/>
    <w:rPr>
      <w:color w:val="800080"/>
      <w:u w:val="single"/>
    </w:rPr>
  </w:style>
  <w:style w:type="paragraph" w:styleId="Tekstprzypisudolnego">
    <w:name w:val="footnote text"/>
    <w:basedOn w:val="Normalny"/>
    <w:link w:val="TekstprzypisudolnegoZnak"/>
    <w:semiHidden/>
    <w:rsid w:val="00490BE4"/>
    <w:rPr>
      <w:sz w:val="20"/>
      <w:szCs w:val="20"/>
    </w:rPr>
  </w:style>
  <w:style w:type="character" w:customStyle="1" w:styleId="TekstprzypisudolnegoZnak">
    <w:name w:val="Tekst przypisu dolnego Znak"/>
    <w:basedOn w:val="Domylnaczcionkaakapitu"/>
    <w:link w:val="Tekstprzypisudolnego"/>
    <w:semiHidden/>
    <w:rsid w:val="00490BE4"/>
    <w:rPr>
      <w:rFonts w:ascii="Times New Roman" w:eastAsia="Calibri" w:hAnsi="Times New Roman" w:cs="Times New Roman"/>
      <w:sz w:val="20"/>
      <w:szCs w:val="20"/>
    </w:rPr>
  </w:style>
  <w:style w:type="character" w:styleId="Odwoanieprzypisudolnego">
    <w:name w:val="footnote reference"/>
    <w:semiHidden/>
    <w:rsid w:val="00490BE4"/>
    <w:rPr>
      <w:vertAlign w:val="superscript"/>
    </w:rPr>
  </w:style>
  <w:style w:type="character" w:customStyle="1" w:styleId="ZnakZnak3">
    <w:name w:val="Znak Znak3"/>
    <w:semiHidden/>
    <w:locked/>
    <w:rsid w:val="00490BE4"/>
    <w:rPr>
      <w:sz w:val="24"/>
      <w:lang w:val="pl-PL" w:eastAsia="pl-PL" w:bidi="ar-SA"/>
    </w:rPr>
  </w:style>
  <w:style w:type="paragraph" w:customStyle="1" w:styleId="zlitustzmustliter">
    <w:name w:val="zlitustzmustliter"/>
    <w:basedOn w:val="Normalny"/>
    <w:rsid w:val="00490BE4"/>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490BE4"/>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490BE4"/>
    <w:pPr>
      <w:spacing w:before="100" w:beforeAutospacing="1" w:after="100" w:afterAutospacing="1" w:line="240" w:lineRule="auto"/>
    </w:pPr>
    <w:rPr>
      <w:rFonts w:eastAsia="Times New Roman"/>
      <w:lang w:eastAsia="pl-PL"/>
    </w:rPr>
  </w:style>
  <w:style w:type="paragraph" w:customStyle="1" w:styleId="zartzmartartykuempunktem">
    <w:name w:val="zartzmartartykuempunktem"/>
    <w:basedOn w:val="Normalny"/>
    <w:rsid w:val="00490BE4"/>
    <w:pPr>
      <w:spacing w:before="100" w:beforeAutospacing="1" w:after="100" w:afterAutospacing="1" w:line="240" w:lineRule="auto"/>
    </w:pPr>
    <w:rPr>
      <w:rFonts w:eastAsia="Times New Roman"/>
      <w:lang w:eastAsia="pl-PL"/>
    </w:rPr>
  </w:style>
  <w:style w:type="table" w:customStyle="1" w:styleId="Tabela-Siatka1">
    <w:name w:val="Tabela - Siatka1"/>
    <w:basedOn w:val="Standardowy"/>
    <w:next w:val="Tabela-Siatka"/>
    <w:uiPriority w:val="59"/>
    <w:rsid w:val="00490B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590">
      <w:bodyDiv w:val="1"/>
      <w:marLeft w:val="0"/>
      <w:marRight w:val="0"/>
      <w:marTop w:val="0"/>
      <w:marBottom w:val="0"/>
      <w:divBdr>
        <w:top w:val="none" w:sz="0" w:space="0" w:color="auto"/>
        <w:left w:val="none" w:sz="0" w:space="0" w:color="auto"/>
        <w:bottom w:val="none" w:sz="0" w:space="0" w:color="auto"/>
        <w:right w:val="none" w:sz="0" w:space="0" w:color="auto"/>
      </w:divBdr>
    </w:div>
    <w:div w:id="332684039">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897016551">
      <w:bodyDiv w:val="1"/>
      <w:marLeft w:val="0"/>
      <w:marRight w:val="0"/>
      <w:marTop w:val="0"/>
      <w:marBottom w:val="0"/>
      <w:divBdr>
        <w:top w:val="none" w:sz="0" w:space="0" w:color="auto"/>
        <w:left w:val="none" w:sz="0" w:space="0" w:color="auto"/>
        <w:bottom w:val="none" w:sz="0" w:space="0" w:color="auto"/>
        <w:right w:val="none" w:sz="0" w:space="0" w:color="auto"/>
      </w:divBdr>
    </w:div>
    <w:div w:id="929237345">
      <w:bodyDiv w:val="1"/>
      <w:marLeft w:val="0"/>
      <w:marRight w:val="0"/>
      <w:marTop w:val="0"/>
      <w:marBottom w:val="0"/>
      <w:divBdr>
        <w:top w:val="none" w:sz="0" w:space="0" w:color="auto"/>
        <w:left w:val="none" w:sz="0" w:space="0" w:color="auto"/>
        <w:bottom w:val="none" w:sz="0" w:space="0" w:color="auto"/>
        <w:right w:val="none" w:sz="0" w:space="0" w:color="auto"/>
      </w:divBdr>
    </w:div>
    <w:div w:id="996614853">
      <w:bodyDiv w:val="1"/>
      <w:marLeft w:val="0"/>
      <w:marRight w:val="0"/>
      <w:marTop w:val="0"/>
      <w:marBottom w:val="0"/>
      <w:divBdr>
        <w:top w:val="none" w:sz="0" w:space="0" w:color="auto"/>
        <w:left w:val="none" w:sz="0" w:space="0" w:color="auto"/>
        <w:bottom w:val="none" w:sz="0" w:space="0" w:color="auto"/>
        <w:right w:val="none" w:sz="0" w:space="0" w:color="auto"/>
      </w:divBdr>
    </w:div>
    <w:div w:id="1118917459">
      <w:bodyDiv w:val="1"/>
      <w:marLeft w:val="0"/>
      <w:marRight w:val="0"/>
      <w:marTop w:val="0"/>
      <w:marBottom w:val="0"/>
      <w:divBdr>
        <w:top w:val="none" w:sz="0" w:space="0" w:color="auto"/>
        <w:left w:val="none" w:sz="0" w:space="0" w:color="auto"/>
        <w:bottom w:val="none" w:sz="0" w:space="0" w:color="auto"/>
        <w:right w:val="none" w:sz="0" w:space="0" w:color="auto"/>
      </w:divBdr>
    </w:div>
    <w:div w:id="1763381440">
      <w:bodyDiv w:val="1"/>
      <w:marLeft w:val="0"/>
      <w:marRight w:val="0"/>
      <w:marTop w:val="0"/>
      <w:marBottom w:val="0"/>
      <w:divBdr>
        <w:top w:val="none" w:sz="0" w:space="0" w:color="auto"/>
        <w:left w:val="none" w:sz="0" w:space="0" w:color="auto"/>
        <w:bottom w:val="none" w:sz="0" w:space="0" w:color="auto"/>
        <w:right w:val="none" w:sz="0" w:space="0" w:color="auto"/>
      </w:divBdr>
    </w:div>
    <w:div w:id="1776637477">
      <w:bodyDiv w:val="1"/>
      <w:marLeft w:val="0"/>
      <w:marRight w:val="0"/>
      <w:marTop w:val="0"/>
      <w:marBottom w:val="0"/>
      <w:divBdr>
        <w:top w:val="none" w:sz="0" w:space="0" w:color="auto"/>
        <w:left w:val="none" w:sz="0" w:space="0" w:color="auto"/>
        <w:bottom w:val="none" w:sz="0" w:space="0" w:color="auto"/>
        <w:right w:val="none" w:sz="0" w:space="0" w:color="auto"/>
      </w:divBdr>
    </w:div>
    <w:div w:id="1952514582">
      <w:bodyDiv w:val="1"/>
      <w:marLeft w:val="0"/>
      <w:marRight w:val="0"/>
      <w:marTop w:val="0"/>
      <w:marBottom w:val="0"/>
      <w:divBdr>
        <w:top w:val="none" w:sz="0" w:space="0" w:color="auto"/>
        <w:left w:val="none" w:sz="0" w:space="0" w:color="auto"/>
        <w:bottom w:val="none" w:sz="0" w:space="0" w:color="auto"/>
        <w:right w:val="none" w:sz="0" w:space="0" w:color="auto"/>
      </w:divBdr>
    </w:div>
    <w:div w:id="21370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w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ow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 TargetMode="External"/><Relationship Id="rId4" Type="http://schemas.openxmlformats.org/officeDocument/2006/relationships/settings" Target="settings.xml"/><Relationship Id="rId9" Type="http://schemas.openxmlformats.org/officeDocument/2006/relationships/hyperlink" Target="mailto:kontakt@kowr.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14</Pages>
  <Words>7290</Words>
  <Characters>43746</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Goncerzewicz Marta</dc:creator>
  <cp:lastModifiedBy>Goncerzewicz Marta</cp:lastModifiedBy>
  <cp:revision>27</cp:revision>
  <cp:lastPrinted>2023-06-13T10:11:00Z</cp:lastPrinted>
  <dcterms:created xsi:type="dcterms:W3CDTF">2022-01-17T09:33:00Z</dcterms:created>
  <dcterms:modified xsi:type="dcterms:W3CDTF">2023-09-14T08:23:00Z</dcterms:modified>
</cp:coreProperties>
</file>