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FA" w:rsidRDefault="009F3616" w:rsidP="000469D8">
      <w:pPr>
        <w:spacing w:after="0" w:line="240" w:lineRule="auto"/>
        <w:ind w:left="0" w:right="0" w:firstLine="0"/>
        <w:jc w:val="left"/>
      </w:pPr>
      <w:r>
        <w:rPr>
          <w:b/>
          <w:noProof/>
        </w:rPr>
        <w:drawing>
          <wp:anchor distT="0" distB="0" distL="114300" distR="114300" simplePos="0" relativeHeight="251660288" behindDoc="0" locked="0" layoutInCell="1" allowOverlap="1">
            <wp:simplePos x="0" y="0"/>
            <wp:positionH relativeFrom="margin">
              <wp:align>left</wp:align>
            </wp:positionH>
            <wp:positionV relativeFrom="topMargin">
              <wp:align>bottom</wp:align>
            </wp:positionV>
            <wp:extent cx="1440180" cy="861060"/>
            <wp:effectExtent l="0" t="0" r="7620" b="0"/>
            <wp:wrapSquare wrapText="bothSides"/>
            <wp:docPr id="1" name="Obraz 1"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3A678C">
        <w:rPr>
          <w:b/>
        </w:rPr>
        <w:t xml:space="preserve">Oddział Terenowy w Lublinie </w:t>
      </w:r>
    </w:p>
    <w:p w:rsidR="009A21FA" w:rsidRDefault="00942EDF" w:rsidP="000469D8">
      <w:pPr>
        <w:tabs>
          <w:tab w:val="center" w:pos="8536"/>
        </w:tabs>
        <w:spacing w:after="0" w:line="240" w:lineRule="auto"/>
        <w:ind w:left="-15" w:right="0" w:firstLine="0"/>
        <w:jc w:val="left"/>
      </w:pPr>
      <w:r>
        <w:rPr>
          <w:b/>
          <w:szCs w:val="18"/>
        </w:rPr>
        <w:t>LUB.WGZ</w:t>
      </w:r>
      <w:r w:rsidR="00CE47D4">
        <w:rPr>
          <w:b/>
          <w:szCs w:val="18"/>
        </w:rPr>
        <w:t>.BI.4243</w:t>
      </w:r>
      <w:r w:rsidR="00EC14EA">
        <w:rPr>
          <w:b/>
          <w:szCs w:val="18"/>
        </w:rPr>
        <w:t>.83</w:t>
      </w:r>
      <w:r w:rsidR="00823272">
        <w:rPr>
          <w:b/>
          <w:szCs w:val="18"/>
        </w:rPr>
        <w:t>.</w:t>
      </w:r>
      <w:r w:rsidR="003B17C5">
        <w:rPr>
          <w:b/>
          <w:szCs w:val="18"/>
        </w:rPr>
        <w:t>202</w:t>
      </w:r>
      <w:r>
        <w:rPr>
          <w:b/>
          <w:szCs w:val="18"/>
        </w:rPr>
        <w:t>5.WW</w:t>
      </w:r>
      <w:r w:rsidR="00696F7D">
        <w:rPr>
          <w:b/>
          <w:szCs w:val="18"/>
        </w:rPr>
        <w:t>.</w:t>
      </w:r>
      <w:r w:rsidR="00AB503B">
        <w:rPr>
          <w:b/>
          <w:szCs w:val="18"/>
        </w:rPr>
        <w:t>2</w:t>
      </w:r>
      <w:r w:rsidR="006272D7">
        <w:rPr>
          <w:b/>
        </w:rPr>
        <w:tab/>
        <w:t>Biała Podlaska</w:t>
      </w:r>
      <w:r w:rsidR="008C42EC">
        <w:rPr>
          <w:b/>
        </w:rPr>
        <w:t>, 202</w:t>
      </w:r>
      <w:r>
        <w:rPr>
          <w:b/>
        </w:rPr>
        <w:t>5</w:t>
      </w:r>
      <w:r w:rsidR="006D5F46">
        <w:rPr>
          <w:b/>
        </w:rPr>
        <w:t>-</w:t>
      </w:r>
      <w:r w:rsidR="00EC14EA">
        <w:rPr>
          <w:b/>
        </w:rPr>
        <w:t>10</w:t>
      </w:r>
      <w:r w:rsidR="003A678C">
        <w:rPr>
          <w:b/>
        </w:rPr>
        <w:t>-</w:t>
      </w:r>
      <w:r w:rsidR="00EC14EA">
        <w:rPr>
          <w:b/>
        </w:rPr>
        <w:t>15</w:t>
      </w:r>
    </w:p>
    <w:p w:rsidR="005E774D" w:rsidRPr="005E774D" w:rsidRDefault="005E774D" w:rsidP="005E774D">
      <w:pPr>
        <w:autoSpaceDE w:val="0"/>
        <w:autoSpaceDN w:val="0"/>
        <w:adjustRightInd w:val="0"/>
        <w:spacing w:after="0" w:line="240" w:lineRule="auto"/>
        <w:ind w:left="0" w:right="0" w:firstLine="0"/>
        <w:jc w:val="center"/>
        <w:rPr>
          <w:rFonts w:eastAsia="Times New Roman" w:cs="FuturaMdPL-Regular"/>
          <w:b/>
          <w:smallCaps/>
          <w:color w:val="auto"/>
          <w:sz w:val="16"/>
          <w:szCs w:val="16"/>
        </w:rPr>
      </w:pPr>
      <w:r w:rsidRPr="005E774D">
        <w:rPr>
          <w:rFonts w:eastAsia="Times New Roman" w:cs="FuturaMdPL-Regular"/>
          <w:b/>
          <w:smallCaps/>
          <w:color w:val="auto"/>
          <w:sz w:val="16"/>
          <w:szCs w:val="16"/>
        </w:rPr>
        <w:t xml:space="preserve">KRAJOWY OŚRODEK WSPARCIA ROLNICTWA </w:t>
      </w:r>
    </w:p>
    <w:p w:rsidR="005E774D" w:rsidRPr="005E774D" w:rsidRDefault="005E774D" w:rsidP="005E774D">
      <w:pPr>
        <w:autoSpaceDE w:val="0"/>
        <w:autoSpaceDN w:val="0"/>
        <w:adjustRightInd w:val="0"/>
        <w:spacing w:after="0" w:line="240" w:lineRule="auto"/>
        <w:ind w:left="0" w:right="0" w:firstLine="0"/>
        <w:jc w:val="center"/>
        <w:rPr>
          <w:rFonts w:eastAsia="Times New Roman" w:cs="FuturaMdPL-Regular"/>
          <w:b/>
          <w:smallCaps/>
          <w:color w:val="auto"/>
          <w:sz w:val="16"/>
          <w:szCs w:val="16"/>
        </w:rPr>
      </w:pPr>
      <w:r w:rsidRPr="005E774D">
        <w:rPr>
          <w:rFonts w:eastAsia="Times New Roman" w:cs="FuturaMdPL-Regular"/>
          <w:b/>
          <w:smallCaps/>
          <w:color w:val="auto"/>
          <w:sz w:val="16"/>
          <w:szCs w:val="16"/>
        </w:rPr>
        <w:t>Oddział Terenowy w Lublinie</w:t>
      </w:r>
    </w:p>
    <w:p w:rsidR="005E774D" w:rsidRPr="005E774D" w:rsidRDefault="005E774D" w:rsidP="005E774D">
      <w:pPr>
        <w:autoSpaceDE w:val="0"/>
        <w:autoSpaceDN w:val="0"/>
        <w:adjustRightInd w:val="0"/>
        <w:spacing w:after="0" w:line="240" w:lineRule="auto"/>
        <w:ind w:left="0" w:right="0" w:firstLine="0"/>
        <w:jc w:val="center"/>
        <w:rPr>
          <w:rFonts w:eastAsia="Times New Roman" w:cs="FuturaMdPL-Regular"/>
          <w:smallCaps/>
          <w:color w:val="auto"/>
          <w:sz w:val="16"/>
          <w:szCs w:val="16"/>
        </w:rPr>
      </w:pPr>
    </w:p>
    <w:p w:rsidR="005E774D" w:rsidRPr="005E774D" w:rsidRDefault="005E774D" w:rsidP="005E774D">
      <w:pPr>
        <w:autoSpaceDE w:val="0"/>
        <w:autoSpaceDN w:val="0"/>
        <w:adjustRightInd w:val="0"/>
        <w:spacing w:after="0" w:line="240" w:lineRule="auto"/>
        <w:ind w:left="0" w:right="0" w:firstLine="567"/>
        <w:rPr>
          <w:rFonts w:eastAsia="Times New Roman" w:cs="FuturaMdPL-Regular"/>
          <w:sz w:val="16"/>
          <w:szCs w:val="16"/>
        </w:rPr>
      </w:pPr>
      <w:r w:rsidRPr="005E774D">
        <w:rPr>
          <w:rFonts w:eastAsia="Times New Roman" w:cs="FuturaMdPL-Regular"/>
          <w:sz w:val="16"/>
          <w:szCs w:val="16"/>
        </w:rPr>
        <w:t xml:space="preserve">działając na podstawie art. 12 ust. 3, art. 29 ust. 3b,  art. 38 ust. 1, </w:t>
      </w:r>
      <w:r w:rsidRPr="005E774D">
        <w:rPr>
          <w:rFonts w:eastAsia="Times New Roman" w:cs="FuturaMdPL-Regular"/>
          <w:color w:val="auto"/>
          <w:sz w:val="16"/>
          <w:szCs w:val="16"/>
        </w:rPr>
        <w:t>art.</w:t>
      </w:r>
      <w:r w:rsidRPr="005E774D">
        <w:rPr>
          <w:rFonts w:eastAsia="Times New Roman" w:cs="FuturaMdPL-Regular"/>
          <w:sz w:val="16"/>
          <w:szCs w:val="16"/>
        </w:rPr>
        <w:t xml:space="preserve"> 39 ustawy z dnia 19 października 1991r. </w:t>
      </w:r>
      <w:r>
        <w:rPr>
          <w:rFonts w:eastAsia="Times New Roman" w:cs="FuturaMdPL-Regular"/>
          <w:sz w:val="16"/>
          <w:szCs w:val="16"/>
        </w:rPr>
        <w:br/>
      </w:r>
      <w:r w:rsidRPr="005E774D">
        <w:rPr>
          <w:rFonts w:eastAsia="Times New Roman" w:cs="FuturaMdPL-Regular"/>
          <w:sz w:val="16"/>
          <w:szCs w:val="16"/>
        </w:rPr>
        <w:t xml:space="preserve">o gospodarowaniu nieruchomościami rolnymi Skarbu Państwa – zwaną dalej UOGNRSP  oraz rozporządzenia Ministra Rolnictwa </w:t>
      </w:r>
      <w:r>
        <w:rPr>
          <w:rFonts w:eastAsia="Times New Roman" w:cs="FuturaMdPL-Regular"/>
          <w:sz w:val="16"/>
          <w:szCs w:val="16"/>
        </w:rPr>
        <w:br/>
      </w:r>
      <w:r w:rsidRPr="005E774D">
        <w:rPr>
          <w:rFonts w:eastAsia="Times New Roman" w:cs="FuturaMdPL-Regular"/>
          <w:sz w:val="16"/>
          <w:szCs w:val="16"/>
        </w:rPr>
        <w:t xml:space="preserve">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działalność rolniczą – dalej ROZPORZĄDZENIE WS. KWALIFIKACJI ROLNICZYCH ustawą z dnia 29 sierpnia 1997 roku o ochronie danych osobowych oraz Zarządzeń DYREKTORA GENERALNEGO </w:t>
      </w:r>
      <w:r w:rsidRPr="005E774D">
        <w:rPr>
          <w:rFonts w:eastAsia="Times New Roman" w:cs="Times New Roman"/>
          <w:sz w:val="16"/>
          <w:szCs w:val="16"/>
        </w:rPr>
        <w:t>KOWR</w:t>
      </w:r>
      <w:r w:rsidRPr="005E774D">
        <w:rPr>
          <w:rFonts w:eastAsia="Times New Roman" w:cs="FuturaMdPL-Regular"/>
          <w:sz w:val="16"/>
          <w:szCs w:val="16"/>
        </w:rPr>
        <w:t>.</w:t>
      </w:r>
    </w:p>
    <w:p w:rsidR="005E774D" w:rsidRPr="005E774D" w:rsidRDefault="005E774D" w:rsidP="005E774D">
      <w:pPr>
        <w:autoSpaceDE w:val="0"/>
        <w:autoSpaceDN w:val="0"/>
        <w:adjustRightInd w:val="0"/>
        <w:spacing w:after="0" w:line="240" w:lineRule="auto"/>
        <w:ind w:left="0" w:right="0" w:firstLine="567"/>
        <w:rPr>
          <w:rFonts w:eastAsia="Times New Roman" w:cs="FuturaMdPL-Regular"/>
          <w:sz w:val="16"/>
          <w:szCs w:val="16"/>
        </w:rPr>
      </w:pPr>
    </w:p>
    <w:p w:rsidR="005E774D" w:rsidRPr="005E774D" w:rsidRDefault="00A028E1" w:rsidP="00A028E1">
      <w:pPr>
        <w:tabs>
          <w:tab w:val="left" w:pos="3720"/>
        </w:tabs>
        <w:autoSpaceDE w:val="0"/>
        <w:autoSpaceDN w:val="0"/>
        <w:adjustRightInd w:val="0"/>
        <w:spacing w:after="0" w:line="240" w:lineRule="auto"/>
        <w:ind w:left="0" w:right="0" w:firstLine="567"/>
        <w:rPr>
          <w:rFonts w:eastAsia="Times New Roman" w:cs="FuturaMdPL-Regular"/>
          <w:b/>
          <w:smallCaps/>
          <w:szCs w:val="18"/>
        </w:rPr>
      </w:pPr>
      <w:r>
        <w:rPr>
          <w:rFonts w:eastAsia="Times New Roman" w:cs="FuturaMdPL-Regular"/>
          <w:b/>
          <w:smallCaps/>
          <w:szCs w:val="18"/>
        </w:rPr>
        <w:tab/>
      </w:r>
      <w:r w:rsidR="005E774D" w:rsidRPr="005E774D">
        <w:rPr>
          <w:rFonts w:eastAsia="Times New Roman" w:cs="FuturaMdPL-Regular"/>
          <w:b/>
          <w:smallCaps/>
          <w:szCs w:val="18"/>
        </w:rPr>
        <w:t xml:space="preserve">podaje do publicznej wiadomości, że ogłasza </w:t>
      </w:r>
    </w:p>
    <w:p w:rsidR="005E774D" w:rsidRPr="005E774D" w:rsidRDefault="005E774D" w:rsidP="005E774D">
      <w:pPr>
        <w:autoSpaceDE w:val="0"/>
        <w:autoSpaceDN w:val="0"/>
        <w:adjustRightInd w:val="0"/>
        <w:spacing w:after="0" w:line="240" w:lineRule="auto"/>
        <w:ind w:left="0" w:right="0" w:firstLine="567"/>
        <w:jc w:val="center"/>
        <w:rPr>
          <w:rFonts w:eastAsia="Times New Roman" w:cs="FuturaMdPL-Regular"/>
          <w:b/>
          <w:smallCaps/>
          <w:szCs w:val="18"/>
        </w:rPr>
      </w:pPr>
      <w:r w:rsidRPr="005E774D">
        <w:rPr>
          <w:rFonts w:eastAsia="Times New Roman" w:cs="FuturaMdPL-Regular"/>
          <w:b/>
          <w:smallCaps/>
          <w:szCs w:val="18"/>
        </w:rPr>
        <w:t xml:space="preserve">ustny przetarg ograniczony (licytacja) na dzierżawę </w:t>
      </w:r>
    </w:p>
    <w:p w:rsidR="005E774D" w:rsidRPr="00004351" w:rsidRDefault="005E774D" w:rsidP="005E774D">
      <w:pPr>
        <w:autoSpaceDE w:val="0"/>
        <w:autoSpaceDN w:val="0"/>
        <w:adjustRightInd w:val="0"/>
        <w:spacing w:after="0" w:line="240" w:lineRule="auto"/>
        <w:ind w:left="0" w:right="0" w:firstLine="567"/>
        <w:jc w:val="center"/>
        <w:rPr>
          <w:rFonts w:eastAsia="Times New Roman" w:cs="FuturaMdPL-Regular"/>
          <w:b/>
          <w:smallCaps/>
          <w:color w:val="auto"/>
          <w:sz w:val="16"/>
          <w:szCs w:val="16"/>
        </w:rPr>
      </w:pPr>
      <w:r w:rsidRPr="005E774D">
        <w:rPr>
          <w:rFonts w:eastAsia="Times New Roman" w:cs="FuturaMdPL-Regular"/>
          <w:smallCaps/>
          <w:sz w:val="16"/>
          <w:szCs w:val="16"/>
        </w:rPr>
        <w:t xml:space="preserve">nieruchomości położonych </w:t>
      </w:r>
      <w:r w:rsidRPr="00004351">
        <w:rPr>
          <w:rFonts w:eastAsia="Times New Roman" w:cs="FuturaMdPL-Regular"/>
          <w:smallCaps/>
          <w:color w:val="auto"/>
          <w:sz w:val="16"/>
          <w:szCs w:val="16"/>
        </w:rPr>
        <w:t xml:space="preserve">na terenie gminy </w:t>
      </w:r>
      <w:r w:rsidR="00942EDF">
        <w:rPr>
          <w:rFonts w:eastAsia="Times New Roman" w:cs="FuturaMdPL-Regular"/>
          <w:b/>
          <w:smallCaps/>
          <w:color w:val="auto"/>
          <w:sz w:val="16"/>
          <w:szCs w:val="16"/>
        </w:rPr>
        <w:t>Kodeń</w:t>
      </w:r>
      <w:r w:rsidRPr="00004351">
        <w:rPr>
          <w:rFonts w:eastAsia="Times New Roman" w:cs="FuturaMdPL-Regular"/>
          <w:b/>
          <w:color w:val="auto"/>
          <w:sz w:val="16"/>
          <w:szCs w:val="16"/>
        </w:rPr>
        <w:t>,</w:t>
      </w:r>
      <w:r w:rsidRPr="00004351">
        <w:rPr>
          <w:rFonts w:eastAsia="Times New Roman" w:cs="FuturaMdPL-Regular"/>
          <w:color w:val="auto"/>
          <w:sz w:val="16"/>
          <w:szCs w:val="16"/>
        </w:rPr>
        <w:t xml:space="preserve"> powiat </w:t>
      </w:r>
      <w:r w:rsidRPr="00004351">
        <w:rPr>
          <w:rFonts w:eastAsia="Times New Roman" w:cs="FuturaMdPL-Regular"/>
          <w:b/>
          <w:smallCaps/>
          <w:color w:val="auto"/>
          <w:sz w:val="16"/>
          <w:szCs w:val="16"/>
        </w:rPr>
        <w:t>bialski,</w:t>
      </w:r>
      <w:r w:rsidRPr="00004351">
        <w:rPr>
          <w:rFonts w:eastAsia="Times New Roman" w:cs="FuturaMdPL-Regular"/>
          <w:smallCaps/>
          <w:color w:val="auto"/>
          <w:sz w:val="16"/>
          <w:szCs w:val="16"/>
        </w:rPr>
        <w:t xml:space="preserve"> województwo </w:t>
      </w:r>
      <w:r w:rsidRPr="00004351">
        <w:rPr>
          <w:rFonts w:eastAsia="Times New Roman" w:cs="FuturaMdPL-Regular"/>
          <w:b/>
          <w:smallCaps/>
          <w:color w:val="auto"/>
          <w:sz w:val="16"/>
          <w:szCs w:val="16"/>
        </w:rPr>
        <w:t>lubelskie</w:t>
      </w:r>
    </w:p>
    <w:p w:rsidR="005E774D" w:rsidRPr="00004351" w:rsidRDefault="005E774D" w:rsidP="005E774D">
      <w:pPr>
        <w:autoSpaceDE w:val="0"/>
        <w:autoSpaceDN w:val="0"/>
        <w:adjustRightInd w:val="0"/>
        <w:spacing w:after="0" w:line="240" w:lineRule="auto"/>
        <w:ind w:left="0" w:right="0" w:firstLine="567"/>
        <w:jc w:val="center"/>
        <w:rPr>
          <w:rFonts w:eastAsia="Times New Roman" w:cs="FuturaMdPL-Regular"/>
          <w:smallCaps/>
          <w:color w:val="auto"/>
          <w:sz w:val="16"/>
          <w:szCs w:val="16"/>
        </w:rPr>
      </w:pPr>
    </w:p>
    <w:p w:rsidR="005E774D" w:rsidRPr="00004351" w:rsidRDefault="005E774D" w:rsidP="005E774D">
      <w:pPr>
        <w:autoSpaceDE w:val="0"/>
        <w:autoSpaceDN w:val="0"/>
        <w:adjustRightInd w:val="0"/>
        <w:spacing w:after="0" w:line="240" w:lineRule="auto"/>
        <w:ind w:left="0" w:right="0" w:firstLine="567"/>
        <w:rPr>
          <w:rFonts w:eastAsia="Times New Roman" w:cs="FuturaMdPL-Regular"/>
          <w:b/>
          <w:color w:val="auto"/>
          <w:sz w:val="16"/>
          <w:szCs w:val="16"/>
        </w:rPr>
      </w:pPr>
      <w:r w:rsidRPr="00004351">
        <w:rPr>
          <w:rFonts w:eastAsia="Times New Roman" w:cs="FuturaMdPL-Regular"/>
          <w:color w:val="auto"/>
          <w:sz w:val="16"/>
          <w:szCs w:val="16"/>
        </w:rPr>
        <w:t>Wykaz nieruchomości przeznaczonej do dzierżawy podany został do publicznej wiadomości poprzez wywieszenie ogłoszenia na tablicy ogłoszeń w Urzędzie Gminy</w:t>
      </w:r>
      <w:r w:rsidR="00942EDF">
        <w:rPr>
          <w:rFonts w:eastAsia="Times New Roman" w:cs="FuturaMdPL-Regular"/>
          <w:color w:val="auto"/>
          <w:sz w:val="16"/>
          <w:szCs w:val="16"/>
        </w:rPr>
        <w:t xml:space="preserve"> </w:t>
      </w:r>
      <w:r w:rsidR="00942EDF" w:rsidRPr="00942EDF">
        <w:rPr>
          <w:rFonts w:eastAsia="Times New Roman" w:cs="FuturaMdPL-Regular"/>
          <w:b/>
          <w:color w:val="auto"/>
          <w:sz w:val="16"/>
          <w:szCs w:val="16"/>
        </w:rPr>
        <w:t>Kodeń</w:t>
      </w:r>
      <w:r w:rsidRPr="00004351">
        <w:rPr>
          <w:rFonts w:eastAsia="Times New Roman" w:cs="FuturaMdPL-Regular"/>
          <w:color w:val="auto"/>
          <w:sz w:val="16"/>
          <w:szCs w:val="16"/>
        </w:rPr>
        <w:t>, Sołectwie</w:t>
      </w:r>
      <w:r w:rsidR="00823272" w:rsidRPr="00004351">
        <w:rPr>
          <w:rFonts w:eastAsia="Times New Roman" w:cs="FuturaMdPL-Regular"/>
          <w:color w:val="auto"/>
          <w:sz w:val="16"/>
          <w:szCs w:val="16"/>
        </w:rPr>
        <w:t xml:space="preserve"> </w:t>
      </w:r>
      <w:r w:rsidR="00EC14EA">
        <w:rPr>
          <w:rFonts w:eastAsia="Times New Roman" w:cs="FuturaMdPL-Regular"/>
          <w:b/>
          <w:color w:val="auto"/>
          <w:sz w:val="16"/>
          <w:szCs w:val="16"/>
        </w:rPr>
        <w:t>Kopytów</w:t>
      </w:r>
      <w:r w:rsidRPr="00004351">
        <w:rPr>
          <w:rFonts w:eastAsia="Times New Roman" w:cs="FuturaMdPL-Regular"/>
          <w:color w:val="auto"/>
          <w:sz w:val="16"/>
          <w:szCs w:val="16"/>
        </w:rPr>
        <w:t xml:space="preserve">, </w:t>
      </w:r>
      <w:r w:rsidRPr="00004351">
        <w:rPr>
          <w:rFonts w:eastAsia="Times New Roman" w:cs="Times New Roman"/>
          <w:color w:val="auto"/>
          <w:sz w:val="16"/>
          <w:szCs w:val="16"/>
        </w:rPr>
        <w:t>Lubelskiej Izbie Rolniczej</w:t>
      </w:r>
      <w:r w:rsidRPr="00004351">
        <w:rPr>
          <w:rFonts w:eastAsia="Times New Roman" w:cs="FuturaMdPL-Regular"/>
          <w:color w:val="auto"/>
          <w:sz w:val="16"/>
          <w:szCs w:val="16"/>
        </w:rPr>
        <w:t>, Oddziale Terenowym KOWR w Lublinie</w:t>
      </w:r>
      <w:r w:rsidR="0095307B">
        <w:rPr>
          <w:rFonts w:eastAsia="Times New Roman" w:cs="FuturaMdPL-Regular"/>
          <w:color w:val="auto"/>
          <w:sz w:val="16"/>
          <w:szCs w:val="16"/>
        </w:rPr>
        <w:t xml:space="preserve"> SZ w Białej Podlaskiej</w:t>
      </w:r>
      <w:r w:rsidRPr="00004351">
        <w:rPr>
          <w:rFonts w:eastAsia="Times New Roman" w:cs="FuturaMdPL-Regular"/>
          <w:color w:val="auto"/>
          <w:sz w:val="16"/>
          <w:szCs w:val="16"/>
        </w:rPr>
        <w:t xml:space="preserve"> oraz</w:t>
      </w:r>
      <w:r w:rsidRPr="00004351">
        <w:rPr>
          <w:rFonts w:eastAsia="Times New Roman" w:cs="FuturaMdPL-Regular"/>
          <w:b/>
          <w:color w:val="auto"/>
          <w:sz w:val="16"/>
          <w:szCs w:val="16"/>
        </w:rPr>
        <w:t xml:space="preserve"> </w:t>
      </w:r>
      <w:r w:rsidRPr="00004351">
        <w:rPr>
          <w:rFonts w:eastAsia="Times New Roman" w:cs="FuturaMdPL-Regular"/>
          <w:color w:val="auto"/>
          <w:sz w:val="16"/>
          <w:szCs w:val="16"/>
        </w:rPr>
        <w:t>opublikowany</w:t>
      </w:r>
      <w:r w:rsidRPr="00004351">
        <w:rPr>
          <w:rFonts w:eastAsia="Times New Roman" w:cs="FuturaMdPL-Regular"/>
          <w:b/>
          <w:color w:val="auto"/>
          <w:sz w:val="16"/>
          <w:szCs w:val="16"/>
        </w:rPr>
        <w:t xml:space="preserve"> </w:t>
      </w:r>
      <w:r w:rsidRPr="00004351">
        <w:rPr>
          <w:rFonts w:eastAsia="Times New Roman" w:cs="FuturaMdPL-Regular"/>
          <w:color w:val="auto"/>
          <w:sz w:val="16"/>
          <w:szCs w:val="16"/>
        </w:rPr>
        <w:t xml:space="preserve">na </w:t>
      </w:r>
      <w:r w:rsidRPr="00004351">
        <w:rPr>
          <w:rFonts w:eastAsia="Times New Roman" w:cs="Times New Roman"/>
          <w:color w:val="auto"/>
          <w:spacing w:val="-3"/>
          <w:sz w:val="16"/>
          <w:szCs w:val="16"/>
        </w:rPr>
        <w:t>stronie internetowej KOWR i stronie podmiotowej w Biuletynie Informacji Publicznej Krajowego Ośrodka</w:t>
      </w:r>
      <w:r w:rsidRPr="00004351">
        <w:rPr>
          <w:rFonts w:eastAsia="Times New Roman" w:cs="FuturaMdPL-Regular"/>
          <w:color w:val="auto"/>
          <w:sz w:val="16"/>
          <w:szCs w:val="16"/>
        </w:rPr>
        <w:t xml:space="preserve"> w dniu w dniu </w:t>
      </w:r>
      <w:r w:rsidR="00EC14EA">
        <w:rPr>
          <w:rFonts w:eastAsia="Times New Roman" w:cs="FuturaMdPL-Regular"/>
          <w:b/>
          <w:color w:val="auto"/>
          <w:sz w:val="16"/>
          <w:szCs w:val="16"/>
        </w:rPr>
        <w:t>11.09</w:t>
      </w:r>
      <w:r w:rsidR="00823272" w:rsidRPr="0095307B">
        <w:rPr>
          <w:rFonts w:eastAsia="Times New Roman" w:cs="FuturaMdPL-Regular"/>
          <w:b/>
          <w:color w:val="auto"/>
          <w:sz w:val="16"/>
          <w:szCs w:val="16"/>
        </w:rPr>
        <w:t>.</w:t>
      </w:r>
      <w:r w:rsidR="00942EDF">
        <w:rPr>
          <w:rFonts w:eastAsia="Times New Roman" w:cs="FuturaMdPL-Regular"/>
          <w:b/>
          <w:color w:val="auto"/>
          <w:sz w:val="16"/>
          <w:szCs w:val="16"/>
        </w:rPr>
        <w:t>2025</w:t>
      </w:r>
      <w:r w:rsidRPr="00004351">
        <w:rPr>
          <w:rFonts w:eastAsia="Times New Roman" w:cs="FuturaMdPL-Regular"/>
          <w:b/>
          <w:color w:val="auto"/>
          <w:sz w:val="16"/>
          <w:szCs w:val="16"/>
        </w:rPr>
        <w:t xml:space="preserve"> r.</w:t>
      </w:r>
    </w:p>
    <w:p w:rsidR="005E774D" w:rsidRPr="005E774D" w:rsidRDefault="005E774D" w:rsidP="005E774D">
      <w:pPr>
        <w:autoSpaceDE w:val="0"/>
        <w:autoSpaceDN w:val="0"/>
        <w:adjustRightInd w:val="0"/>
        <w:spacing w:after="0" w:line="240" w:lineRule="auto"/>
        <w:ind w:left="0" w:right="0" w:firstLine="567"/>
        <w:rPr>
          <w:rFonts w:eastAsia="Times New Roman" w:cs="FuturaMdPL-Regular"/>
          <w:b/>
          <w:color w:val="auto"/>
          <w:sz w:val="16"/>
          <w:szCs w:val="16"/>
        </w:rPr>
      </w:pPr>
    </w:p>
    <w:p w:rsidR="005E774D" w:rsidRPr="005E774D" w:rsidRDefault="005E774D" w:rsidP="005E774D">
      <w:pPr>
        <w:tabs>
          <w:tab w:val="left" w:pos="-1440"/>
          <w:tab w:val="left" w:pos="-720"/>
          <w:tab w:val="left" w:pos="0"/>
          <w:tab w:val="left" w:pos="286"/>
          <w:tab w:val="left" w:pos="516"/>
          <w:tab w:val="left" w:pos="720"/>
          <w:tab w:val="left" w:pos="1152"/>
          <w:tab w:val="left" w:pos="1440"/>
          <w:tab w:val="left" w:pos="1872"/>
          <w:tab w:val="left" w:pos="2160"/>
        </w:tabs>
        <w:spacing w:after="0" w:line="240" w:lineRule="auto"/>
        <w:ind w:left="0" w:right="0" w:firstLine="567"/>
        <w:rPr>
          <w:rFonts w:eastAsia="Times New Roman" w:cs="Times New Roman"/>
          <w:color w:val="auto"/>
          <w:spacing w:val="-3"/>
          <w:sz w:val="16"/>
          <w:szCs w:val="16"/>
        </w:rPr>
      </w:pPr>
      <w:r w:rsidRPr="005E774D">
        <w:rPr>
          <w:rFonts w:eastAsia="Times New Roman" w:cs="Times New Roman"/>
          <w:color w:val="auto"/>
          <w:spacing w:val="-3"/>
          <w:sz w:val="16"/>
          <w:szCs w:val="16"/>
        </w:rPr>
        <w:t xml:space="preserve">W przetargu mogą uczestniczyć </w:t>
      </w:r>
      <w:r w:rsidRPr="005E774D">
        <w:rPr>
          <w:rFonts w:eastAsia="Times New Roman" w:cs="Times New Roman"/>
          <w:b/>
          <w:color w:val="auto"/>
          <w:spacing w:val="-3"/>
          <w:sz w:val="16"/>
          <w:szCs w:val="16"/>
        </w:rPr>
        <w:t>wyłącznie rolnicy indywidualni</w:t>
      </w:r>
      <w:r w:rsidRPr="005E774D">
        <w:rPr>
          <w:rFonts w:eastAsia="Times New Roman" w:cs="Times New Roman"/>
          <w:color w:val="auto"/>
          <w:spacing w:val="-3"/>
          <w:sz w:val="16"/>
          <w:szCs w:val="16"/>
        </w:rPr>
        <w:t>, w rozumieniu przepisów ustawy o kształtowaniu ustroju rolnego, zamierzający powiększyć gospodarstwo rodzinne, jeżeli mają oni miejsce zamieszkania w gminie, w której położona jest nieruchomość wystawiana do przetargu lub w gminie graniczącej z tą gminą i spełnią warunki podane w dalszej części ogłoszenia.</w:t>
      </w:r>
    </w:p>
    <w:p w:rsidR="005E774D" w:rsidRPr="005E774D" w:rsidRDefault="005E774D" w:rsidP="005E774D">
      <w:pPr>
        <w:autoSpaceDE w:val="0"/>
        <w:autoSpaceDN w:val="0"/>
        <w:adjustRightInd w:val="0"/>
        <w:spacing w:after="0" w:line="240" w:lineRule="auto"/>
        <w:ind w:left="0" w:right="0" w:firstLine="567"/>
        <w:rPr>
          <w:rFonts w:eastAsia="Times New Roman" w:cs="FuturaMdPL-Regular"/>
          <w:b/>
          <w:color w:val="auto"/>
          <w:sz w:val="16"/>
          <w:szCs w:val="16"/>
        </w:rPr>
      </w:pPr>
    </w:p>
    <w:p w:rsidR="00942EDF" w:rsidRDefault="00C426D0" w:rsidP="005E774D">
      <w:pPr>
        <w:tabs>
          <w:tab w:val="left" w:pos="6379"/>
        </w:tabs>
        <w:spacing w:after="0" w:line="360" w:lineRule="auto"/>
        <w:ind w:left="0" w:right="0" w:firstLine="0"/>
        <w:rPr>
          <w:rFonts w:eastAsia="Times New Roman" w:cs="FuturaMdPL-Regular"/>
          <w:b/>
          <w:color w:val="auto"/>
          <w:sz w:val="16"/>
          <w:szCs w:val="16"/>
        </w:rPr>
      </w:pPr>
      <w:r>
        <w:rPr>
          <w:rFonts w:eastAsia="Times New Roman" w:cs="FuturaMdPL-Regular"/>
          <w:b/>
          <w:smallCaps/>
          <w:sz w:val="16"/>
          <w:szCs w:val="16"/>
          <w:u w:val="single"/>
        </w:rPr>
        <w:t>I</w:t>
      </w:r>
      <w:r w:rsidR="00304C28">
        <w:rPr>
          <w:rFonts w:eastAsia="Times New Roman" w:cs="FuturaMdPL-Regular"/>
          <w:b/>
          <w:smallCaps/>
          <w:sz w:val="16"/>
          <w:szCs w:val="16"/>
          <w:u w:val="single"/>
        </w:rPr>
        <w:t xml:space="preserve"> </w:t>
      </w:r>
      <w:r>
        <w:rPr>
          <w:rFonts w:eastAsia="Times New Roman" w:cs="FuturaMdPL-Regular"/>
          <w:b/>
          <w:smallCaps/>
          <w:sz w:val="16"/>
          <w:szCs w:val="16"/>
          <w:u w:val="single"/>
        </w:rPr>
        <w:t xml:space="preserve"> </w:t>
      </w:r>
      <w:r w:rsidR="005E774D" w:rsidRPr="005E774D">
        <w:rPr>
          <w:rFonts w:eastAsia="Times New Roman" w:cs="FuturaMdPL-Regular"/>
          <w:b/>
          <w:smallCaps/>
          <w:sz w:val="16"/>
          <w:szCs w:val="16"/>
          <w:u w:val="single"/>
        </w:rPr>
        <w:t>Przedmiotem przetargu jest:</w:t>
      </w:r>
      <w:r w:rsidR="005E774D" w:rsidRPr="005E774D">
        <w:rPr>
          <w:rFonts w:eastAsia="Times New Roman" w:cs="FuturaMdPL-Regular"/>
          <w:b/>
          <w:color w:val="auto"/>
          <w:sz w:val="16"/>
          <w:szCs w:val="16"/>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348"/>
      </w:tblGrid>
      <w:tr w:rsidR="00942EDF" w:rsidTr="00942EDF">
        <w:trPr>
          <w:trHeight w:val="2861"/>
        </w:trPr>
        <w:tc>
          <w:tcPr>
            <w:tcW w:w="10348" w:type="dxa"/>
            <w:tcMar>
              <w:top w:w="0" w:type="dxa"/>
              <w:left w:w="108" w:type="dxa"/>
              <w:bottom w:w="0" w:type="dxa"/>
              <w:right w:w="108" w:type="dxa"/>
            </w:tcMar>
          </w:tcPr>
          <w:p w:rsidR="00EC14EA" w:rsidRPr="00EC14EA" w:rsidRDefault="00EC14EA" w:rsidP="00EC14EA">
            <w:pPr>
              <w:suppressAutoHyphens/>
              <w:autoSpaceDN w:val="0"/>
              <w:spacing w:after="0" w:line="276" w:lineRule="auto"/>
              <w:ind w:left="0" w:right="0" w:firstLine="0"/>
              <w:textAlignment w:val="baseline"/>
              <w:rPr>
                <w:rFonts w:eastAsia="Times New Roman"/>
                <w:color w:val="auto"/>
                <w:kern w:val="3"/>
                <w:szCs w:val="18"/>
                <w:lang w:eastAsia="ar-SA"/>
              </w:rPr>
            </w:pPr>
            <w:r w:rsidRPr="00EC14EA">
              <w:rPr>
                <w:rFonts w:eastAsia="Calibri"/>
                <w:color w:val="auto"/>
                <w:kern w:val="3"/>
                <w:szCs w:val="18"/>
                <w:lang w:eastAsia="ar-SA"/>
              </w:rPr>
              <w:t>1. Nieruchomość rolna niezabudowana,</w:t>
            </w:r>
            <w:r w:rsidRPr="00EC14EA">
              <w:rPr>
                <w:rFonts w:eastAsia="Calibri"/>
                <w:b/>
                <w:color w:val="auto"/>
                <w:kern w:val="3"/>
                <w:szCs w:val="18"/>
                <w:lang w:eastAsia="ar-SA"/>
              </w:rPr>
              <w:t xml:space="preserve"> </w:t>
            </w:r>
            <w:r w:rsidRPr="00EC14EA">
              <w:rPr>
                <w:rFonts w:eastAsia="Calibri"/>
                <w:color w:val="auto"/>
                <w:kern w:val="3"/>
                <w:szCs w:val="18"/>
                <w:lang w:eastAsia="ar-SA"/>
              </w:rPr>
              <w:t xml:space="preserve">oznaczona w ewidencji gruntów obrębu </w:t>
            </w:r>
            <w:r w:rsidRPr="00EC14EA">
              <w:rPr>
                <w:rFonts w:eastAsia="Calibri"/>
                <w:b/>
                <w:bCs/>
                <w:color w:val="auto"/>
                <w:kern w:val="3"/>
                <w:szCs w:val="18"/>
                <w:lang w:eastAsia="ar-SA"/>
              </w:rPr>
              <w:t>Kopytów</w:t>
            </w:r>
            <w:r w:rsidRPr="00EC14EA">
              <w:rPr>
                <w:rFonts w:eastAsia="Calibri"/>
                <w:b/>
                <w:color w:val="auto"/>
                <w:kern w:val="3"/>
                <w:szCs w:val="18"/>
                <w:lang w:eastAsia="ar-SA"/>
              </w:rPr>
              <w:t xml:space="preserve"> </w:t>
            </w:r>
            <w:r w:rsidRPr="00EC14EA">
              <w:rPr>
                <w:rFonts w:eastAsia="Calibri"/>
                <w:color w:val="auto"/>
                <w:kern w:val="3"/>
                <w:szCs w:val="18"/>
                <w:lang w:eastAsia="ar-SA"/>
              </w:rPr>
              <w:t>jako</w:t>
            </w:r>
            <w:r w:rsidRPr="00EC14EA">
              <w:rPr>
                <w:rFonts w:eastAsia="Calibri"/>
                <w:b/>
                <w:color w:val="auto"/>
                <w:kern w:val="3"/>
                <w:szCs w:val="18"/>
                <w:lang w:eastAsia="ar-SA"/>
              </w:rPr>
              <w:t xml:space="preserve"> </w:t>
            </w:r>
            <w:r w:rsidRPr="00EC14EA">
              <w:rPr>
                <w:rFonts w:eastAsia="Calibri"/>
                <w:color w:val="auto"/>
                <w:kern w:val="3"/>
                <w:szCs w:val="18"/>
                <w:lang w:eastAsia="ar-SA"/>
              </w:rPr>
              <w:t>działki</w:t>
            </w:r>
            <w:r w:rsidRPr="00EC14EA">
              <w:rPr>
                <w:rFonts w:eastAsia="Calibri"/>
                <w:color w:val="auto"/>
                <w:kern w:val="3"/>
                <w:szCs w:val="18"/>
                <w:lang w:eastAsia="ar-SA"/>
              </w:rPr>
              <w:br/>
              <w:t xml:space="preserve"> nr</w:t>
            </w:r>
            <w:r w:rsidRPr="00EC14EA">
              <w:rPr>
                <w:rFonts w:eastAsia="Calibri"/>
                <w:b/>
                <w:color w:val="auto"/>
                <w:kern w:val="3"/>
                <w:szCs w:val="18"/>
                <w:lang w:eastAsia="ar-SA"/>
              </w:rPr>
              <w:t xml:space="preserve"> 269 </w:t>
            </w:r>
            <w:r w:rsidRPr="00EC14EA">
              <w:rPr>
                <w:rFonts w:eastAsia="Calibri"/>
                <w:color w:val="auto"/>
                <w:kern w:val="3"/>
                <w:szCs w:val="18"/>
                <w:lang w:eastAsia="ar-SA"/>
              </w:rPr>
              <w:t>dla której jest prowadzona księga wieczysta nr LU1B/00108026/6</w:t>
            </w:r>
            <w:r>
              <w:rPr>
                <w:rFonts w:eastAsia="Calibri"/>
                <w:color w:val="auto"/>
                <w:kern w:val="3"/>
                <w:szCs w:val="18"/>
                <w:lang w:eastAsia="ar-SA"/>
              </w:rPr>
              <w:t>.</w:t>
            </w:r>
          </w:p>
          <w:p w:rsidR="00EC14EA" w:rsidRPr="00EC14EA" w:rsidRDefault="00EC14EA" w:rsidP="00EC14EA">
            <w:pPr>
              <w:suppressAutoHyphens/>
              <w:autoSpaceDN w:val="0"/>
              <w:spacing w:after="0" w:line="276" w:lineRule="auto"/>
              <w:ind w:left="0" w:right="0" w:firstLine="0"/>
              <w:textAlignment w:val="baseline"/>
              <w:rPr>
                <w:rFonts w:eastAsia="Times New Roman"/>
                <w:color w:val="auto"/>
                <w:kern w:val="3"/>
                <w:szCs w:val="18"/>
                <w:lang w:eastAsia="ar-SA"/>
              </w:rPr>
            </w:pPr>
            <w:r w:rsidRPr="00EC14EA">
              <w:rPr>
                <w:rFonts w:eastAsia="Times New Roman"/>
                <w:color w:val="auto"/>
                <w:kern w:val="3"/>
                <w:szCs w:val="18"/>
                <w:lang w:eastAsia="ar-SA"/>
              </w:rPr>
              <w:t>Według danych z ewidencji gruntów i budynków ogólna pow. nieruchomości wynosi</w:t>
            </w:r>
            <w:r w:rsidRPr="00EC14EA">
              <w:rPr>
                <w:rFonts w:eastAsia="Times New Roman"/>
                <w:b/>
                <w:color w:val="auto"/>
                <w:kern w:val="3"/>
                <w:szCs w:val="18"/>
                <w:lang w:eastAsia="ar-SA"/>
              </w:rPr>
              <w:t xml:space="preserve"> 1,7051 ha</w:t>
            </w:r>
            <w:r w:rsidRPr="00EC14EA">
              <w:rPr>
                <w:rFonts w:eastAsia="Times New Roman"/>
                <w:color w:val="auto"/>
                <w:kern w:val="3"/>
                <w:szCs w:val="18"/>
                <w:lang w:eastAsia="ar-SA"/>
              </w:rPr>
              <w:t xml:space="preserve"> w tym:</w:t>
            </w:r>
          </w:p>
          <w:p w:rsidR="00EC14EA" w:rsidRPr="00EC14EA" w:rsidRDefault="00EC14EA" w:rsidP="00EC14EA">
            <w:pPr>
              <w:suppressAutoHyphens/>
              <w:autoSpaceDN w:val="0"/>
              <w:spacing w:after="0" w:line="276" w:lineRule="auto"/>
              <w:ind w:left="0" w:right="0" w:firstLine="0"/>
              <w:textAlignment w:val="baseline"/>
              <w:rPr>
                <w:rFonts w:eastAsia="Times New Roman"/>
                <w:color w:val="auto"/>
                <w:kern w:val="3"/>
                <w:szCs w:val="18"/>
                <w:lang w:eastAsia="ar-SA"/>
              </w:rPr>
            </w:pPr>
          </w:p>
          <w:p w:rsidR="00EC14EA" w:rsidRPr="00EC14EA" w:rsidRDefault="00EC14EA" w:rsidP="00EC14EA">
            <w:pPr>
              <w:suppressAutoHyphens/>
              <w:autoSpaceDN w:val="0"/>
              <w:spacing w:after="0" w:line="276" w:lineRule="auto"/>
              <w:ind w:left="0" w:right="0" w:firstLine="0"/>
              <w:textAlignment w:val="baseline"/>
              <w:rPr>
                <w:rFonts w:eastAsia="Times New Roman"/>
                <w:color w:val="auto"/>
                <w:kern w:val="3"/>
                <w:szCs w:val="18"/>
                <w:lang w:eastAsia="ar-SA"/>
              </w:rPr>
            </w:pPr>
            <w:r w:rsidRPr="00EC14EA">
              <w:rPr>
                <w:rFonts w:eastAsia="Times New Roman"/>
                <w:b/>
                <w:color w:val="auto"/>
                <w:kern w:val="3"/>
                <w:szCs w:val="18"/>
                <w:lang w:eastAsia="ar-SA"/>
              </w:rPr>
              <w:t>Grunty orne</w:t>
            </w:r>
            <w:r w:rsidRPr="00EC14EA">
              <w:rPr>
                <w:rFonts w:eastAsia="Times New Roman"/>
                <w:color w:val="auto"/>
                <w:kern w:val="3"/>
                <w:szCs w:val="18"/>
                <w:lang w:eastAsia="ar-SA"/>
              </w:rPr>
              <w:t xml:space="preserve"> – 1,7051 ha w klasie: </w:t>
            </w:r>
            <w:proofErr w:type="spellStart"/>
            <w:r w:rsidRPr="00EC14EA">
              <w:rPr>
                <w:rFonts w:eastAsia="Times New Roman"/>
                <w:color w:val="auto"/>
                <w:kern w:val="3"/>
                <w:szCs w:val="18"/>
                <w:lang w:eastAsia="ar-SA"/>
              </w:rPr>
              <w:t>RIVb</w:t>
            </w:r>
            <w:proofErr w:type="spellEnd"/>
            <w:r w:rsidRPr="00EC14EA">
              <w:rPr>
                <w:rFonts w:eastAsia="Times New Roman"/>
                <w:color w:val="auto"/>
                <w:kern w:val="3"/>
                <w:szCs w:val="18"/>
                <w:lang w:eastAsia="ar-SA"/>
              </w:rPr>
              <w:t>- 0,0372, RV- 1,6679 ha</w:t>
            </w:r>
          </w:p>
          <w:p w:rsidR="00EC14EA" w:rsidRPr="00EC14EA" w:rsidRDefault="00EC14EA" w:rsidP="00EC14EA">
            <w:pPr>
              <w:suppressAutoHyphens/>
              <w:autoSpaceDN w:val="0"/>
              <w:spacing w:after="0" w:line="276" w:lineRule="auto"/>
              <w:ind w:left="0" w:right="0" w:firstLine="0"/>
              <w:textAlignment w:val="baseline"/>
              <w:rPr>
                <w:rFonts w:eastAsia="Times New Roman"/>
                <w:b/>
                <w:color w:val="auto"/>
                <w:kern w:val="3"/>
                <w:szCs w:val="18"/>
                <w:lang w:eastAsia="ar-SA"/>
              </w:rPr>
            </w:pPr>
          </w:p>
          <w:p w:rsidR="00EC14EA" w:rsidRPr="00EC14EA" w:rsidRDefault="00EC14EA" w:rsidP="00EC14EA">
            <w:pPr>
              <w:suppressAutoHyphens/>
              <w:autoSpaceDN w:val="0"/>
              <w:spacing w:after="0" w:line="276" w:lineRule="auto"/>
              <w:ind w:left="0" w:right="0" w:firstLine="0"/>
              <w:textAlignment w:val="baseline"/>
              <w:rPr>
                <w:rFonts w:eastAsia="Times New Roman"/>
                <w:color w:val="auto"/>
                <w:kern w:val="3"/>
                <w:szCs w:val="18"/>
                <w:lang w:eastAsia="ar-SA"/>
              </w:rPr>
            </w:pPr>
            <w:r w:rsidRPr="00EC14EA">
              <w:rPr>
                <w:rFonts w:eastAsia="Times New Roman"/>
                <w:color w:val="auto"/>
                <w:kern w:val="3"/>
                <w:szCs w:val="18"/>
                <w:lang w:eastAsia="ar-SA"/>
              </w:rPr>
              <w:t>Działka  ma dostęp do drogi publicznej.</w:t>
            </w:r>
          </w:p>
          <w:p w:rsidR="00EC14EA" w:rsidRPr="00EC14EA" w:rsidRDefault="00EC14EA" w:rsidP="00EC14EA">
            <w:pPr>
              <w:suppressAutoHyphens/>
              <w:autoSpaceDN w:val="0"/>
              <w:spacing w:after="0" w:line="276" w:lineRule="auto"/>
              <w:ind w:left="0" w:right="0" w:firstLine="0"/>
              <w:textAlignment w:val="baseline"/>
              <w:rPr>
                <w:rFonts w:eastAsia="Calibri"/>
                <w:color w:val="auto"/>
                <w:kern w:val="3"/>
                <w:szCs w:val="18"/>
                <w:lang w:eastAsia="ar-SA"/>
              </w:rPr>
            </w:pPr>
            <w:r w:rsidRPr="00EC14EA">
              <w:rPr>
                <w:rFonts w:eastAsia="Calibri"/>
                <w:color w:val="auto"/>
                <w:kern w:val="3"/>
                <w:szCs w:val="18"/>
                <w:lang w:eastAsia="ar-SA"/>
              </w:rPr>
              <w:t>Zgodnie ze Studium Uwarunkowań i Kierunków Zagospodarowania Przestrzennego gm. Kodeń ww. działki znajdują się na terenach rolnych.</w:t>
            </w:r>
          </w:p>
          <w:p w:rsidR="00EC14EA" w:rsidRPr="00EC14EA" w:rsidRDefault="00EC14EA" w:rsidP="00EC14EA">
            <w:pPr>
              <w:suppressAutoHyphens/>
              <w:autoSpaceDN w:val="0"/>
              <w:spacing w:after="0" w:line="276" w:lineRule="auto"/>
              <w:ind w:left="0" w:right="0" w:firstLine="0"/>
              <w:textAlignment w:val="baseline"/>
              <w:rPr>
                <w:rFonts w:eastAsia="Calibri"/>
                <w:bCs/>
                <w:color w:val="auto"/>
                <w:kern w:val="3"/>
                <w:szCs w:val="18"/>
                <w:lang w:eastAsia="ar-SA"/>
              </w:rPr>
            </w:pPr>
            <w:r w:rsidRPr="00EC14EA">
              <w:rPr>
                <w:rFonts w:eastAsia="Calibri"/>
                <w:bCs/>
                <w:color w:val="auto"/>
                <w:kern w:val="3"/>
                <w:szCs w:val="18"/>
                <w:lang w:eastAsia="ar-SA"/>
              </w:rPr>
              <w:t>Wywoławcza wysokość czynszu wynosi:</w:t>
            </w:r>
            <w:r w:rsidRPr="00EC14EA">
              <w:rPr>
                <w:rFonts w:eastAsia="Calibri"/>
                <w:b/>
                <w:bCs/>
                <w:color w:val="auto"/>
                <w:kern w:val="3"/>
                <w:szCs w:val="18"/>
                <w:lang w:eastAsia="ar-SA"/>
              </w:rPr>
              <w:t xml:space="preserve"> 2,47 </w:t>
            </w:r>
            <w:proofErr w:type="spellStart"/>
            <w:r w:rsidRPr="00EC14EA">
              <w:rPr>
                <w:rFonts w:eastAsia="Calibri"/>
                <w:b/>
                <w:bCs/>
                <w:color w:val="auto"/>
                <w:kern w:val="3"/>
                <w:szCs w:val="18"/>
                <w:lang w:eastAsia="ar-SA"/>
              </w:rPr>
              <w:t>dt</w:t>
            </w:r>
            <w:proofErr w:type="spellEnd"/>
            <w:r w:rsidRPr="00EC14EA">
              <w:rPr>
                <w:rFonts w:eastAsia="Calibri"/>
                <w:b/>
                <w:bCs/>
                <w:color w:val="auto"/>
                <w:kern w:val="3"/>
                <w:szCs w:val="18"/>
                <w:lang w:eastAsia="ar-SA"/>
              </w:rPr>
              <w:t xml:space="preserve"> </w:t>
            </w:r>
            <w:r w:rsidRPr="00EC14EA">
              <w:rPr>
                <w:rFonts w:eastAsia="Calibri"/>
                <w:bCs/>
                <w:color w:val="auto"/>
                <w:kern w:val="3"/>
                <w:szCs w:val="18"/>
                <w:lang w:eastAsia="ar-SA"/>
              </w:rPr>
              <w:t xml:space="preserve">pszenicy w stosunku rocznym </w:t>
            </w:r>
          </w:p>
          <w:p w:rsidR="00AB503B" w:rsidRPr="00AB503B" w:rsidRDefault="00EC14EA" w:rsidP="00EC14EA">
            <w:pPr>
              <w:spacing w:after="160" w:line="240" w:lineRule="auto"/>
              <w:ind w:left="0" w:right="0" w:firstLine="0"/>
              <w:contextualSpacing/>
              <w:rPr>
                <w:rFonts w:eastAsia="Times New Roman" w:cs="FuturaMdPL-Regular"/>
                <w:color w:val="auto"/>
                <w:szCs w:val="18"/>
                <w:u w:val="single"/>
              </w:rPr>
            </w:pPr>
            <w:r w:rsidRPr="00EC14EA">
              <w:rPr>
                <w:rFonts w:eastAsia="Calibri"/>
                <w:bCs/>
                <w:color w:val="auto"/>
                <w:kern w:val="3"/>
                <w:szCs w:val="18"/>
                <w:lang w:eastAsia="ar-SA"/>
              </w:rPr>
              <w:t xml:space="preserve">(słownie: dwie </w:t>
            </w:r>
            <w:proofErr w:type="spellStart"/>
            <w:r w:rsidRPr="00EC14EA">
              <w:rPr>
                <w:rFonts w:eastAsia="Calibri"/>
                <w:bCs/>
                <w:color w:val="auto"/>
                <w:kern w:val="3"/>
                <w:szCs w:val="18"/>
                <w:lang w:eastAsia="ar-SA"/>
              </w:rPr>
              <w:t>decytony</w:t>
            </w:r>
            <w:proofErr w:type="spellEnd"/>
            <w:r w:rsidRPr="00EC14EA">
              <w:rPr>
                <w:rFonts w:eastAsia="Calibri"/>
                <w:bCs/>
                <w:color w:val="auto"/>
                <w:kern w:val="3"/>
                <w:szCs w:val="18"/>
                <w:lang w:eastAsia="ar-SA"/>
              </w:rPr>
              <w:t xml:space="preserve"> czterdzieści siedem kilogramów).</w:t>
            </w:r>
          </w:p>
          <w:p w:rsidR="00942EDF" w:rsidRPr="00FB7CF5" w:rsidRDefault="00942EDF" w:rsidP="00AB503B">
            <w:pPr>
              <w:spacing w:line="240" w:lineRule="auto"/>
              <w:ind w:firstLine="0"/>
              <w:rPr>
                <w:rFonts w:cs="Arial"/>
                <w:b/>
                <w:color w:val="auto"/>
                <w:szCs w:val="18"/>
              </w:rPr>
            </w:pPr>
            <w:r w:rsidRPr="00FB7CF5">
              <w:rPr>
                <w:rFonts w:cs="Arial"/>
                <w:b/>
                <w:color w:val="auto"/>
                <w:szCs w:val="18"/>
              </w:rPr>
              <w:t xml:space="preserve">Wadium do przetargu wynosi:  </w:t>
            </w:r>
            <w:r w:rsidR="00EC14EA" w:rsidRPr="00FB7CF5">
              <w:rPr>
                <w:rFonts w:cs="Arial"/>
                <w:b/>
                <w:color w:val="auto"/>
                <w:szCs w:val="18"/>
              </w:rPr>
              <w:t>950</w:t>
            </w:r>
            <w:r w:rsidRPr="00FB7CF5">
              <w:rPr>
                <w:rFonts w:cs="Arial"/>
                <w:b/>
                <w:color w:val="auto"/>
                <w:szCs w:val="18"/>
              </w:rPr>
              <w:t xml:space="preserve"> zł</w:t>
            </w:r>
          </w:p>
          <w:p w:rsidR="00942EDF" w:rsidRDefault="00942EDF" w:rsidP="00151651">
            <w:pPr>
              <w:suppressAutoHyphens/>
              <w:autoSpaceDN w:val="0"/>
              <w:spacing w:line="276" w:lineRule="auto"/>
              <w:ind w:firstLine="0"/>
              <w:textAlignment w:val="baseline"/>
              <w:rPr>
                <w:rFonts w:eastAsia="Calibri"/>
                <w:kern w:val="3"/>
                <w:szCs w:val="18"/>
                <w:lang w:eastAsia="ar-SA"/>
              </w:rPr>
            </w:pPr>
            <w:r w:rsidRPr="00FB7CF5">
              <w:rPr>
                <w:b/>
                <w:color w:val="auto"/>
                <w:szCs w:val="18"/>
                <w:lang w:eastAsia="en-US"/>
              </w:rPr>
              <w:t xml:space="preserve">Minimalne postąpienie wynosi: 1 </w:t>
            </w:r>
            <w:proofErr w:type="spellStart"/>
            <w:r w:rsidRPr="00FB7CF5">
              <w:rPr>
                <w:b/>
                <w:color w:val="auto"/>
                <w:szCs w:val="18"/>
                <w:lang w:eastAsia="en-US"/>
              </w:rPr>
              <w:t>dt</w:t>
            </w:r>
            <w:proofErr w:type="spellEnd"/>
          </w:p>
        </w:tc>
      </w:tr>
      <w:tr w:rsidR="00EC14EA" w:rsidTr="00942EDF">
        <w:trPr>
          <w:trHeight w:val="2861"/>
        </w:trPr>
        <w:tc>
          <w:tcPr>
            <w:tcW w:w="10348" w:type="dxa"/>
            <w:tcMar>
              <w:top w:w="0" w:type="dxa"/>
              <w:left w:w="108" w:type="dxa"/>
              <w:bottom w:w="0" w:type="dxa"/>
              <w:right w:w="108" w:type="dxa"/>
            </w:tcMar>
          </w:tcPr>
          <w:p w:rsidR="00EC14EA" w:rsidRPr="00B24B4E" w:rsidRDefault="00EC14EA" w:rsidP="00EC14EA">
            <w:pPr>
              <w:suppressAutoHyphens/>
              <w:autoSpaceDN w:val="0"/>
              <w:spacing w:line="276" w:lineRule="auto"/>
              <w:ind w:firstLine="0"/>
              <w:textAlignment w:val="baseline"/>
              <w:rPr>
                <w:kern w:val="3"/>
                <w:szCs w:val="18"/>
                <w:lang w:eastAsia="ar-SA"/>
              </w:rPr>
            </w:pPr>
            <w:r>
              <w:rPr>
                <w:rFonts w:eastAsia="Calibri"/>
                <w:kern w:val="3"/>
                <w:szCs w:val="18"/>
                <w:lang w:eastAsia="ar-SA"/>
              </w:rPr>
              <w:t>2</w:t>
            </w:r>
            <w:r w:rsidRPr="00B24B4E">
              <w:rPr>
                <w:rFonts w:eastAsia="Calibri"/>
                <w:kern w:val="3"/>
                <w:szCs w:val="18"/>
                <w:lang w:eastAsia="ar-SA"/>
              </w:rPr>
              <w:t>. Nieruchomość rolna niezabudowana,</w:t>
            </w:r>
            <w:r w:rsidRPr="00B24B4E">
              <w:rPr>
                <w:rFonts w:eastAsia="Calibri"/>
                <w:b/>
                <w:kern w:val="3"/>
                <w:szCs w:val="18"/>
                <w:lang w:eastAsia="ar-SA"/>
              </w:rPr>
              <w:t xml:space="preserve"> </w:t>
            </w:r>
            <w:r w:rsidRPr="00B24B4E">
              <w:rPr>
                <w:rFonts w:eastAsia="Calibri"/>
                <w:kern w:val="3"/>
                <w:szCs w:val="18"/>
                <w:lang w:eastAsia="ar-SA"/>
              </w:rPr>
              <w:t xml:space="preserve">oznaczona w ewidencji gruntów obrębu </w:t>
            </w:r>
            <w:r w:rsidRPr="00B24B4E">
              <w:rPr>
                <w:rFonts w:eastAsia="Calibri"/>
                <w:b/>
                <w:bCs/>
                <w:kern w:val="3"/>
                <w:szCs w:val="18"/>
                <w:lang w:eastAsia="ar-SA"/>
              </w:rPr>
              <w:t>Kopytów</w:t>
            </w:r>
            <w:r w:rsidRPr="00B24B4E">
              <w:rPr>
                <w:rFonts w:eastAsia="Calibri"/>
                <w:b/>
                <w:kern w:val="3"/>
                <w:szCs w:val="18"/>
                <w:lang w:eastAsia="ar-SA"/>
              </w:rPr>
              <w:t xml:space="preserve"> </w:t>
            </w:r>
            <w:r w:rsidRPr="00B24B4E">
              <w:rPr>
                <w:rFonts w:eastAsia="Calibri"/>
                <w:kern w:val="3"/>
                <w:szCs w:val="18"/>
                <w:lang w:eastAsia="ar-SA"/>
              </w:rPr>
              <w:t>jako</w:t>
            </w:r>
            <w:r w:rsidRPr="00B24B4E">
              <w:rPr>
                <w:rFonts w:eastAsia="Calibri"/>
                <w:b/>
                <w:kern w:val="3"/>
                <w:szCs w:val="18"/>
                <w:lang w:eastAsia="ar-SA"/>
              </w:rPr>
              <w:t xml:space="preserve"> </w:t>
            </w:r>
            <w:r w:rsidRPr="00B24B4E">
              <w:rPr>
                <w:rFonts w:eastAsia="Calibri"/>
                <w:kern w:val="3"/>
                <w:szCs w:val="18"/>
                <w:lang w:eastAsia="ar-SA"/>
              </w:rPr>
              <w:t>działki</w:t>
            </w:r>
            <w:r w:rsidRPr="00B24B4E">
              <w:rPr>
                <w:rFonts w:eastAsia="Calibri"/>
                <w:kern w:val="3"/>
                <w:szCs w:val="18"/>
                <w:lang w:eastAsia="ar-SA"/>
              </w:rPr>
              <w:br/>
              <w:t xml:space="preserve"> nr</w:t>
            </w:r>
            <w:r w:rsidRPr="00B24B4E">
              <w:rPr>
                <w:rFonts w:eastAsia="Calibri"/>
                <w:b/>
                <w:kern w:val="3"/>
                <w:szCs w:val="18"/>
                <w:lang w:eastAsia="ar-SA"/>
              </w:rPr>
              <w:t xml:space="preserve"> 791 </w:t>
            </w:r>
            <w:r w:rsidRPr="00B24B4E">
              <w:rPr>
                <w:rFonts w:eastAsia="Calibri"/>
                <w:kern w:val="3"/>
                <w:szCs w:val="18"/>
                <w:lang w:eastAsia="ar-SA"/>
              </w:rPr>
              <w:t>dla której jest prowadzona księ</w:t>
            </w:r>
            <w:r>
              <w:rPr>
                <w:rFonts w:eastAsia="Calibri"/>
                <w:kern w:val="3"/>
                <w:szCs w:val="18"/>
                <w:lang w:eastAsia="ar-SA"/>
              </w:rPr>
              <w:t>ga wieczysta nr LU1B/00108026/6.</w:t>
            </w:r>
          </w:p>
          <w:p w:rsidR="00EC14EA" w:rsidRPr="00B24B4E" w:rsidRDefault="00EC14EA" w:rsidP="00EC14EA">
            <w:pPr>
              <w:suppressAutoHyphens/>
              <w:autoSpaceDN w:val="0"/>
              <w:spacing w:line="276" w:lineRule="auto"/>
              <w:ind w:firstLine="0"/>
              <w:textAlignment w:val="baseline"/>
              <w:rPr>
                <w:kern w:val="3"/>
                <w:szCs w:val="18"/>
                <w:lang w:eastAsia="ar-SA"/>
              </w:rPr>
            </w:pPr>
            <w:r w:rsidRPr="00B24B4E">
              <w:rPr>
                <w:kern w:val="3"/>
                <w:szCs w:val="18"/>
                <w:lang w:eastAsia="ar-SA"/>
              </w:rPr>
              <w:t>Według danych z ewidencji gruntów i budynków ogólna pow. nieruchomości wynosi</w:t>
            </w:r>
            <w:r w:rsidRPr="00B24B4E">
              <w:rPr>
                <w:b/>
                <w:kern w:val="3"/>
                <w:szCs w:val="18"/>
                <w:lang w:eastAsia="ar-SA"/>
              </w:rPr>
              <w:t xml:space="preserve"> 0,6002 ha</w:t>
            </w:r>
            <w:r w:rsidRPr="00B24B4E">
              <w:rPr>
                <w:kern w:val="3"/>
                <w:szCs w:val="18"/>
                <w:lang w:eastAsia="ar-SA"/>
              </w:rPr>
              <w:t xml:space="preserve"> w tym:</w:t>
            </w:r>
          </w:p>
          <w:p w:rsidR="00EC14EA" w:rsidRPr="00B24B4E" w:rsidRDefault="00EC14EA" w:rsidP="00EC14EA">
            <w:pPr>
              <w:suppressAutoHyphens/>
              <w:autoSpaceDN w:val="0"/>
              <w:spacing w:line="276" w:lineRule="auto"/>
              <w:ind w:firstLine="0"/>
              <w:textAlignment w:val="baseline"/>
              <w:rPr>
                <w:kern w:val="3"/>
                <w:szCs w:val="18"/>
                <w:lang w:eastAsia="ar-SA"/>
              </w:rPr>
            </w:pPr>
          </w:p>
          <w:p w:rsidR="00EC14EA" w:rsidRPr="00B24B4E" w:rsidRDefault="00EC14EA" w:rsidP="00EC14EA">
            <w:pPr>
              <w:suppressAutoHyphens/>
              <w:autoSpaceDN w:val="0"/>
              <w:spacing w:line="276" w:lineRule="auto"/>
              <w:ind w:firstLine="0"/>
              <w:textAlignment w:val="baseline"/>
              <w:rPr>
                <w:kern w:val="3"/>
                <w:szCs w:val="18"/>
                <w:lang w:eastAsia="ar-SA"/>
              </w:rPr>
            </w:pPr>
            <w:r w:rsidRPr="00B24B4E">
              <w:rPr>
                <w:b/>
                <w:kern w:val="3"/>
                <w:szCs w:val="18"/>
                <w:lang w:eastAsia="ar-SA"/>
              </w:rPr>
              <w:t xml:space="preserve">Łąki trwałe  </w:t>
            </w:r>
            <w:r w:rsidRPr="00B24B4E">
              <w:rPr>
                <w:kern w:val="3"/>
                <w:szCs w:val="18"/>
                <w:lang w:eastAsia="ar-SA"/>
              </w:rPr>
              <w:t xml:space="preserve">  – 0,6002 ha w klasie: ŁIV-0,2618, ŁV-0,3384 ha</w:t>
            </w:r>
          </w:p>
          <w:p w:rsidR="00EC14EA" w:rsidRPr="00B24B4E" w:rsidRDefault="00EC14EA" w:rsidP="00EC14EA">
            <w:pPr>
              <w:suppressAutoHyphens/>
              <w:autoSpaceDN w:val="0"/>
              <w:spacing w:line="276" w:lineRule="auto"/>
              <w:ind w:firstLine="0"/>
              <w:textAlignment w:val="baseline"/>
              <w:rPr>
                <w:b/>
                <w:kern w:val="3"/>
                <w:szCs w:val="18"/>
                <w:lang w:eastAsia="ar-SA"/>
              </w:rPr>
            </w:pPr>
          </w:p>
          <w:p w:rsidR="00EC14EA" w:rsidRPr="00B24B4E" w:rsidRDefault="00EC14EA" w:rsidP="00EC14EA">
            <w:pPr>
              <w:suppressAutoHyphens/>
              <w:autoSpaceDN w:val="0"/>
              <w:spacing w:line="276" w:lineRule="auto"/>
              <w:ind w:firstLine="0"/>
              <w:textAlignment w:val="baseline"/>
              <w:rPr>
                <w:kern w:val="3"/>
                <w:szCs w:val="18"/>
                <w:lang w:eastAsia="ar-SA"/>
              </w:rPr>
            </w:pPr>
            <w:r w:rsidRPr="00B24B4E">
              <w:rPr>
                <w:kern w:val="3"/>
                <w:szCs w:val="18"/>
                <w:lang w:eastAsia="ar-SA"/>
              </w:rPr>
              <w:t xml:space="preserve">Działka </w:t>
            </w:r>
            <w:r w:rsidRPr="00B24B4E">
              <w:rPr>
                <w:b/>
                <w:kern w:val="3"/>
                <w:szCs w:val="18"/>
                <w:lang w:eastAsia="ar-SA"/>
              </w:rPr>
              <w:t xml:space="preserve"> </w:t>
            </w:r>
            <w:r w:rsidRPr="00B24B4E">
              <w:rPr>
                <w:kern w:val="3"/>
                <w:szCs w:val="18"/>
                <w:lang w:eastAsia="ar-SA"/>
              </w:rPr>
              <w:t>ma dostęp do drogi publicznej.</w:t>
            </w:r>
          </w:p>
          <w:p w:rsidR="00EC14EA" w:rsidRPr="00B24B4E" w:rsidRDefault="00EC14EA" w:rsidP="00EC14EA">
            <w:pPr>
              <w:suppressAutoHyphens/>
              <w:autoSpaceDN w:val="0"/>
              <w:spacing w:line="276" w:lineRule="auto"/>
              <w:ind w:firstLine="0"/>
              <w:textAlignment w:val="baseline"/>
              <w:rPr>
                <w:rFonts w:eastAsia="Calibri"/>
                <w:kern w:val="3"/>
                <w:szCs w:val="18"/>
                <w:lang w:eastAsia="ar-SA"/>
              </w:rPr>
            </w:pPr>
            <w:r w:rsidRPr="00B24B4E">
              <w:rPr>
                <w:rFonts w:eastAsia="Calibri"/>
                <w:kern w:val="3"/>
                <w:szCs w:val="18"/>
                <w:lang w:eastAsia="ar-SA"/>
              </w:rPr>
              <w:t>Zgodnie ze Studium Uwarunkowań i Kierunków Zagospodarowania Przestrzennego gm. Kodeń ww. działki znajdują się na terenach rolnych .</w:t>
            </w:r>
          </w:p>
          <w:p w:rsidR="00EC14EA" w:rsidRPr="00B24B4E" w:rsidRDefault="00EC14EA" w:rsidP="00EC14EA">
            <w:pPr>
              <w:spacing w:after="160" w:line="240" w:lineRule="auto"/>
              <w:ind w:firstLine="0"/>
              <w:contextualSpacing/>
              <w:rPr>
                <w:rFonts w:cs="FuturaMdPL-Regular"/>
                <w:szCs w:val="18"/>
                <w:u w:val="single"/>
              </w:rPr>
            </w:pPr>
          </w:p>
          <w:p w:rsidR="00EC14EA" w:rsidRPr="00B24B4E" w:rsidRDefault="00EC14EA" w:rsidP="00EC14EA">
            <w:pPr>
              <w:suppressAutoHyphens/>
              <w:autoSpaceDN w:val="0"/>
              <w:spacing w:line="276" w:lineRule="auto"/>
              <w:ind w:firstLine="0"/>
              <w:textAlignment w:val="baseline"/>
              <w:rPr>
                <w:rFonts w:eastAsia="Calibri"/>
                <w:bCs/>
                <w:kern w:val="3"/>
                <w:szCs w:val="18"/>
                <w:lang w:eastAsia="ar-SA"/>
              </w:rPr>
            </w:pPr>
            <w:r w:rsidRPr="00B24B4E">
              <w:rPr>
                <w:rFonts w:eastAsia="Calibri"/>
                <w:bCs/>
                <w:kern w:val="3"/>
                <w:szCs w:val="18"/>
                <w:lang w:eastAsia="ar-SA"/>
              </w:rPr>
              <w:t>Wywoławcza wysokość czynszu wynosi:</w:t>
            </w:r>
            <w:r w:rsidRPr="00B24B4E">
              <w:rPr>
                <w:rFonts w:eastAsia="Calibri"/>
                <w:b/>
                <w:bCs/>
                <w:kern w:val="3"/>
                <w:szCs w:val="18"/>
                <w:lang w:eastAsia="ar-SA"/>
              </w:rPr>
              <w:t xml:space="preserve"> 1,19 </w:t>
            </w:r>
            <w:proofErr w:type="spellStart"/>
            <w:r w:rsidRPr="00B24B4E">
              <w:rPr>
                <w:rFonts w:eastAsia="Calibri"/>
                <w:b/>
                <w:bCs/>
                <w:kern w:val="3"/>
                <w:szCs w:val="18"/>
                <w:lang w:eastAsia="ar-SA"/>
              </w:rPr>
              <w:t>dt</w:t>
            </w:r>
            <w:proofErr w:type="spellEnd"/>
            <w:r w:rsidRPr="00B24B4E">
              <w:rPr>
                <w:rFonts w:eastAsia="Calibri"/>
                <w:b/>
                <w:bCs/>
                <w:kern w:val="3"/>
                <w:szCs w:val="18"/>
                <w:lang w:eastAsia="ar-SA"/>
              </w:rPr>
              <w:t xml:space="preserve"> </w:t>
            </w:r>
            <w:r w:rsidRPr="00B24B4E">
              <w:rPr>
                <w:rFonts w:eastAsia="Calibri"/>
                <w:bCs/>
                <w:kern w:val="3"/>
                <w:szCs w:val="18"/>
                <w:lang w:eastAsia="ar-SA"/>
              </w:rPr>
              <w:t xml:space="preserve">pszenicy w stosunku rocznym </w:t>
            </w:r>
          </w:p>
          <w:p w:rsidR="00EC14EA" w:rsidRDefault="00EC14EA" w:rsidP="00EC14EA">
            <w:pPr>
              <w:suppressAutoHyphens/>
              <w:autoSpaceDN w:val="0"/>
              <w:spacing w:line="276" w:lineRule="auto"/>
              <w:ind w:firstLine="0"/>
              <w:textAlignment w:val="baseline"/>
              <w:rPr>
                <w:rFonts w:eastAsia="Calibri"/>
                <w:bCs/>
                <w:kern w:val="3"/>
                <w:szCs w:val="18"/>
                <w:lang w:eastAsia="ar-SA"/>
              </w:rPr>
            </w:pPr>
            <w:r w:rsidRPr="00B24B4E">
              <w:rPr>
                <w:rFonts w:eastAsia="Calibri"/>
                <w:bCs/>
                <w:kern w:val="3"/>
                <w:szCs w:val="18"/>
                <w:lang w:eastAsia="ar-SA"/>
              </w:rPr>
              <w:t xml:space="preserve">(słownie: jedna </w:t>
            </w:r>
            <w:proofErr w:type="spellStart"/>
            <w:r w:rsidRPr="00B24B4E">
              <w:rPr>
                <w:rFonts w:eastAsia="Calibri"/>
                <w:bCs/>
                <w:kern w:val="3"/>
                <w:szCs w:val="18"/>
                <w:lang w:eastAsia="ar-SA"/>
              </w:rPr>
              <w:t>decytona</w:t>
            </w:r>
            <w:proofErr w:type="spellEnd"/>
            <w:r w:rsidRPr="00B24B4E">
              <w:rPr>
                <w:rFonts w:eastAsia="Calibri"/>
                <w:bCs/>
                <w:kern w:val="3"/>
                <w:szCs w:val="18"/>
                <w:lang w:eastAsia="ar-SA"/>
              </w:rPr>
              <w:t xml:space="preserve"> dziewiętnaście kilogramów).</w:t>
            </w:r>
          </w:p>
          <w:p w:rsidR="00EC14EA" w:rsidRPr="00FB7CF5" w:rsidRDefault="00EC14EA" w:rsidP="00EC14EA">
            <w:pPr>
              <w:spacing w:line="240" w:lineRule="auto"/>
              <w:ind w:firstLine="0"/>
              <w:rPr>
                <w:rFonts w:cs="Arial"/>
                <w:b/>
                <w:color w:val="auto"/>
                <w:szCs w:val="18"/>
              </w:rPr>
            </w:pPr>
            <w:r w:rsidRPr="00FB7CF5">
              <w:rPr>
                <w:rFonts w:cs="Arial"/>
                <w:b/>
                <w:color w:val="auto"/>
                <w:szCs w:val="18"/>
              </w:rPr>
              <w:t>Wadium do przetargu wynosi:  950 zł</w:t>
            </w:r>
          </w:p>
          <w:p w:rsidR="00EC14EA" w:rsidRPr="00B24B4E" w:rsidRDefault="00EC14EA" w:rsidP="00EC14EA">
            <w:pPr>
              <w:suppressAutoHyphens/>
              <w:autoSpaceDN w:val="0"/>
              <w:spacing w:line="276" w:lineRule="auto"/>
              <w:ind w:firstLine="0"/>
              <w:textAlignment w:val="baseline"/>
              <w:rPr>
                <w:rFonts w:eastAsia="Calibri"/>
                <w:kern w:val="3"/>
                <w:szCs w:val="18"/>
                <w:lang w:eastAsia="ar-SA"/>
              </w:rPr>
            </w:pPr>
            <w:r w:rsidRPr="00FB7CF5">
              <w:rPr>
                <w:b/>
                <w:color w:val="auto"/>
                <w:szCs w:val="18"/>
                <w:lang w:eastAsia="en-US"/>
              </w:rPr>
              <w:t xml:space="preserve">Minimalne postąpienie wynosi: 1 </w:t>
            </w:r>
            <w:proofErr w:type="spellStart"/>
            <w:r w:rsidRPr="00FB7CF5">
              <w:rPr>
                <w:b/>
                <w:color w:val="auto"/>
                <w:szCs w:val="18"/>
                <w:lang w:eastAsia="en-US"/>
              </w:rPr>
              <w:t>dt</w:t>
            </w:r>
            <w:proofErr w:type="spellEnd"/>
          </w:p>
        </w:tc>
      </w:tr>
      <w:tr w:rsidR="00EC14EA" w:rsidTr="00942EDF">
        <w:trPr>
          <w:trHeight w:val="2861"/>
        </w:trPr>
        <w:tc>
          <w:tcPr>
            <w:tcW w:w="10348" w:type="dxa"/>
            <w:tcMar>
              <w:top w:w="0" w:type="dxa"/>
              <w:left w:w="108" w:type="dxa"/>
              <w:bottom w:w="0" w:type="dxa"/>
              <w:right w:w="108" w:type="dxa"/>
            </w:tcMar>
          </w:tcPr>
          <w:p w:rsidR="00EC14EA" w:rsidRPr="00EC14EA" w:rsidRDefault="00EC14EA" w:rsidP="00EC14EA">
            <w:pPr>
              <w:suppressAutoHyphens/>
              <w:autoSpaceDN w:val="0"/>
              <w:spacing w:after="0" w:line="276" w:lineRule="auto"/>
              <w:ind w:left="0" w:right="0" w:firstLine="0"/>
              <w:textAlignment w:val="baseline"/>
              <w:rPr>
                <w:rFonts w:eastAsia="Times New Roman"/>
                <w:color w:val="auto"/>
                <w:kern w:val="3"/>
                <w:szCs w:val="18"/>
                <w:lang w:eastAsia="ar-SA"/>
              </w:rPr>
            </w:pPr>
            <w:r w:rsidRPr="00EC14EA">
              <w:rPr>
                <w:rFonts w:eastAsia="Calibri"/>
                <w:color w:val="auto"/>
                <w:kern w:val="3"/>
                <w:szCs w:val="18"/>
                <w:lang w:eastAsia="ar-SA"/>
              </w:rPr>
              <w:lastRenderedPageBreak/>
              <w:t>3. Nieruchomość rolna niezabudowana,</w:t>
            </w:r>
            <w:r w:rsidRPr="00EC14EA">
              <w:rPr>
                <w:rFonts w:eastAsia="Calibri"/>
                <w:b/>
                <w:color w:val="auto"/>
                <w:kern w:val="3"/>
                <w:szCs w:val="18"/>
                <w:lang w:eastAsia="ar-SA"/>
              </w:rPr>
              <w:t xml:space="preserve"> </w:t>
            </w:r>
            <w:r w:rsidRPr="00EC14EA">
              <w:rPr>
                <w:rFonts w:eastAsia="Calibri"/>
                <w:color w:val="auto"/>
                <w:kern w:val="3"/>
                <w:szCs w:val="18"/>
                <w:lang w:eastAsia="ar-SA"/>
              </w:rPr>
              <w:t xml:space="preserve">oznaczona w ewidencji gruntów obrębu </w:t>
            </w:r>
            <w:r w:rsidRPr="00EC14EA">
              <w:rPr>
                <w:rFonts w:eastAsia="Calibri"/>
                <w:b/>
                <w:bCs/>
                <w:color w:val="auto"/>
                <w:kern w:val="3"/>
                <w:szCs w:val="18"/>
                <w:lang w:eastAsia="ar-SA"/>
              </w:rPr>
              <w:t>Kopytów</w:t>
            </w:r>
            <w:r w:rsidRPr="00EC14EA">
              <w:rPr>
                <w:rFonts w:eastAsia="Calibri"/>
                <w:b/>
                <w:color w:val="auto"/>
                <w:kern w:val="3"/>
                <w:szCs w:val="18"/>
                <w:lang w:eastAsia="ar-SA"/>
              </w:rPr>
              <w:t xml:space="preserve"> </w:t>
            </w:r>
            <w:r w:rsidRPr="00EC14EA">
              <w:rPr>
                <w:rFonts w:eastAsia="Calibri"/>
                <w:color w:val="auto"/>
                <w:kern w:val="3"/>
                <w:szCs w:val="18"/>
                <w:lang w:eastAsia="ar-SA"/>
              </w:rPr>
              <w:t>jako</w:t>
            </w:r>
            <w:r w:rsidRPr="00EC14EA">
              <w:rPr>
                <w:rFonts w:eastAsia="Calibri"/>
                <w:b/>
                <w:color w:val="auto"/>
                <w:kern w:val="3"/>
                <w:szCs w:val="18"/>
                <w:lang w:eastAsia="ar-SA"/>
              </w:rPr>
              <w:t xml:space="preserve"> </w:t>
            </w:r>
            <w:r w:rsidRPr="00EC14EA">
              <w:rPr>
                <w:rFonts w:eastAsia="Calibri"/>
                <w:color w:val="auto"/>
                <w:kern w:val="3"/>
                <w:szCs w:val="18"/>
                <w:lang w:eastAsia="ar-SA"/>
              </w:rPr>
              <w:t>działki</w:t>
            </w:r>
            <w:r w:rsidRPr="00EC14EA">
              <w:rPr>
                <w:rFonts w:eastAsia="Calibri"/>
                <w:color w:val="auto"/>
                <w:kern w:val="3"/>
                <w:szCs w:val="18"/>
                <w:lang w:eastAsia="ar-SA"/>
              </w:rPr>
              <w:br/>
              <w:t xml:space="preserve"> nr</w:t>
            </w:r>
            <w:r w:rsidRPr="00EC14EA">
              <w:rPr>
                <w:rFonts w:eastAsia="Calibri"/>
                <w:b/>
                <w:color w:val="auto"/>
                <w:kern w:val="3"/>
                <w:szCs w:val="18"/>
                <w:lang w:eastAsia="ar-SA"/>
              </w:rPr>
              <w:t xml:space="preserve"> 813 </w:t>
            </w:r>
            <w:r w:rsidRPr="00EC14EA">
              <w:rPr>
                <w:rFonts w:eastAsia="Calibri"/>
                <w:color w:val="auto"/>
                <w:kern w:val="3"/>
                <w:szCs w:val="18"/>
                <w:lang w:eastAsia="ar-SA"/>
              </w:rPr>
              <w:t>dla której jest prowadzona księga wieczysta nr LU1B/00108026/6</w:t>
            </w:r>
            <w:r>
              <w:rPr>
                <w:rFonts w:eastAsia="Calibri"/>
                <w:color w:val="auto"/>
                <w:kern w:val="3"/>
                <w:szCs w:val="18"/>
                <w:lang w:eastAsia="ar-SA"/>
              </w:rPr>
              <w:t>.</w:t>
            </w:r>
          </w:p>
          <w:p w:rsidR="00EC14EA" w:rsidRPr="00EC14EA" w:rsidRDefault="00EC14EA" w:rsidP="00EC14EA">
            <w:pPr>
              <w:suppressAutoHyphens/>
              <w:autoSpaceDN w:val="0"/>
              <w:spacing w:after="0" w:line="276" w:lineRule="auto"/>
              <w:ind w:left="0" w:right="0" w:firstLine="0"/>
              <w:textAlignment w:val="baseline"/>
              <w:rPr>
                <w:rFonts w:eastAsia="Times New Roman"/>
                <w:color w:val="auto"/>
                <w:kern w:val="3"/>
                <w:szCs w:val="18"/>
                <w:lang w:eastAsia="ar-SA"/>
              </w:rPr>
            </w:pPr>
            <w:r w:rsidRPr="00EC14EA">
              <w:rPr>
                <w:rFonts w:eastAsia="Times New Roman"/>
                <w:color w:val="auto"/>
                <w:kern w:val="3"/>
                <w:szCs w:val="18"/>
                <w:lang w:eastAsia="ar-SA"/>
              </w:rPr>
              <w:t>Według danych z ewidencji gruntów i budynków ogólna pow. nieruchomości wynosi</w:t>
            </w:r>
            <w:r w:rsidRPr="00EC14EA">
              <w:rPr>
                <w:rFonts w:eastAsia="Times New Roman"/>
                <w:b/>
                <w:color w:val="auto"/>
                <w:kern w:val="3"/>
                <w:szCs w:val="18"/>
                <w:lang w:eastAsia="ar-SA"/>
              </w:rPr>
              <w:t xml:space="preserve"> 1,1445 ha</w:t>
            </w:r>
            <w:r w:rsidRPr="00EC14EA">
              <w:rPr>
                <w:rFonts w:eastAsia="Times New Roman"/>
                <w:color w:val="auto"/>
                <w:kern w:val="3"/>
                <w:szCs w:val="18"/>
                <w:lang w:eastAsia="ar-SA"/>
              </w:rPr>
              <w:t xml:space="preserve"> w tym:</w:t>
            </w:r>
          </w:p>
          <w:p w:rsidR="00EC14EA" w:rsidRPr="00EC14EA" w:rsidRDefault="00EC14EA" w:rsidP="00EC14EA">
            <w:pPr>
              <w:suppressAutoHyphens/>
              <w:autoSpaceDN w:val="0"/>
              <w:spacing w:after="0" w:line="276" w:lineRule="auto"/>
              <w:ind w:left="0" w:right="0" w:firstLine="0"/>
              <w:textAlignment w:val="baseline"/>
              <w:rPr>
                <w:rFonts w:eastAsia="Times New Roman"/>
                <w:color w:val="auto"/>
                <w:kern w:val="3"/>
                <w:szCs w:val="18"/>
                <w:lang w:eastAsia="ar-SA"/>
              </w:rPr>
            </w:pPr>
          </w:p>
          <w:p w:rsidR="00EC14EA" w:rsidRPr="00EC14EA" w:rsidRDefault="00EC14EA" w:rsidP="00EC14EA">
            <w:pPr>
              <w:suppressAutoHyphens/>
              <w:autoSpaceDN w:val="0"/>
              <w:spacing w:after="0" w:line="276" w:lineRule="auto"/>
              <w:ind w:left="0" w:right="0" w:firstLine="0"/>
              <w:textAlignment w:val="baseline"/>
              <w:rPr>
                <w:rFonts w:eastAsia="Times New Roman"/>
                <w:color w:val="auto"/>
                <w:kern w:val="3"/>
                <w:szCs w:val="18"/>
                <w:lang w:eastAsia="ar-SA"/>
              </w:rPr>
            </w:pPr>
            <w:r w:rsidRPr="00EC14EA">
              <w:rPr>
                <w:rFonts w:eastAsia="Times New Roman"/>
                <w:b/>
                <w:color w:val="auto"/>
                <w:kern w:val="3"/>
                <w:szCs w:val="18"/>
                <w:lang w:eastAsia="ar-SA"/>
              </w:rPr>
              <w:t xml:space="preserve">Łąki trwałe  </w:t>
            </w:r>
            <w:r w:rsidRPr="00EC14EA">
              <w:rPr>
                <w:rFonts w:eastAsia="Times New Roman"/>
                <w:color w:val="auto"/>
                <w:kern w:val="3"/>
                <w:szCs w:val="18"/>
                <w:lang w:eastAsia="ar-SA"/>
              </w:rPr>
              <w:t xml:space="preserve">            – 1,1016 ha w klasie: ŁIV-0,0287, ŁV-1,0729 ha</w:t>
            </w:r>
          </w:p>
          <w:p w:rsidR="00EC14EA" w:rsidRPr="00EC14EA" w:rsidRDefault="00EC14EA" w:rsidP="00EC14EA">
            <w:pPr>
              <w:suppressAutoHyphens/>
              <w:autoSpaceDN w:val="0"/>
              <w:spacing w:after="0" w:line="276" w:lineRule="auto"/>
              <w:ind w:left="0" w:right="0" w:firstLine="0"/>
              <w:textAlignment w:val="baseline"/>
              <w:rPr>
                <w:rFonts w:eastAsia="Times New Roman"/>
                <w:color w:val="auto"/>
                <w:kern w:val="3"/>
                <w:szCs w:val="18"/>
                <w:lang w:eastAsia="ar-SA"/>
              </w:rPr>
            </w:pPr>
            <w:r w:rsidRPr="00EC14EA">
              <w:rPr>
                <w:rFonts w:eastAsia="Times New Roman"/>
                <w:b/>
                <w:color w:val="auto"/>
                <w:kern w:val="3"/>
                <w:szCs w:val="18"/>
                <w:lang w:eastAsia="ar-SA"/>
              </w:rPr>
              <w:t xml:space="preserve">Grunty pod rowami – </w:t>
            </w:r>
            <w:r w:rsidRPr="00EC14EA">
              <w:rPr>
                <w:rFonts w:eastAsia="Times New Roman"/>
                <w:color w:val="auto"/>
                <w:kern w:val="3"/>
                <w:szCs w:val="18"/>
                <w:lang w:eastAsia="ar-SA"/>
              </w:rPr>
              <w:t>0,0429 ha w klasie: W-ŁIV-0,0100, W-ŁV-0,0329 ha</w:t>
            </w:r>
          </w:p>
          <w:p w:rsidR="00EC14EA" w:rsidRPr="00EC14EA" w:rsidRDefault="00EC14EA" w:rsidP="00EC14EA">
            <w:pPr>
              <w:suppressAutoHyphens/>
              <w:autoSpaceDN w:val="0"/>
              <w:spacing w:after="0" w:line="276" w:lineRule="auto"/>
              <w:ind w:left="0" w:right="0" w:firstLine="0"/>
              <w:textAlignment w:val="baseline"/>
              <w:rPr>
                <w:rFonts w:eastAsia="Times New Roman"/>
                <w:b/>
                <w:color w:val="auto"/>
                <w:kern w:val="3"/>
                <w:szCs w:val="18"/>
                <w:lang w:eastAsia="ar-SA"/>
              </w:rPr>
            </w:pPr>
          </w:p>
          <w:p w:rsidR="00EC14EA" w:rsidRPr="00EC14EA" w:rsidRDefault="00EC14EA" w:rsidP="00EC14EA">
            <w:pPr>
              <w:suppressAutoHyphens/>
              <w:autoSpaceDN w:val="0"/>
              <w:spacing w:after="0" w:line="276" w:lineRule="auto"/>
              <w:ind w:left="0" w:right="0" w:firstLine="0"/>
              <w:textAlignment w:val="baseline"/>
              <w:rPr>
                <w:rFonts w:eastAsia="Times New Roman"/>
                <w:color w:val="auto"/>
                <w:kern w:val="3"/>
                <w:szCs w:val="18"/>
                <w:lang w:eastAsia="ar-SA"/>
              </w:rPr>
            </w:pPr>
            <w:r w:rsidRPr="00EC14EA">
              <w:rPr>
                <w:rFonts w:eastAsia="Times New Roman"/>
                <w:color w:val="auto"/>
                <w:kern w:val="3"/>
                <w:szCs w:val="18"/>
                <w:lang w:eastAsia="ar-SA"/>
              </w:rPr>
              <w:t>Działka  ma dostęp do drogi publicznej.</w:t>
            </w:r>
          </w:p>
          <w:p w:rsidR="00EC14EA" w:rsidRPr="00EC14EA" w:rsidRDefault="00EC14EA" w:rsidP="00EC14EA">
            <w:pPr>
              <w:suppressAutoHyphens/>
              <w:autoSpaceDN w:val="0"/>
              <w:spacing w:after="0" w:line="276" w:lineRule="auto"/>
              <w:ind w:left="0" w:right="0" w:firstLine="0"/>
              <w:textAlignment w:val="baseline"/>
              <w:rPr>
                <w:rFonts w:eastAsia="Calibri"/>
                <w:color w:val="auto"/>
                <w:kern w:val="3"/>
                <w:szCs w:val="18"/>
                <w:lang w:eastAsia="ar-SA"/>
              </w:rPr>
            </w:pPr>
            <w:r w:rsidRPr="00EC14EA">
              <w:rPr>
                <w:rFonts w:eastAsia="Calibri"/>
                <w:color w:val="auto"/>
                <w:kern w:val="3"/>
                <w:szCs w:val="18"/>
                <w:lang w:eastAsia="ar-SA"/>
              </w:rPr>
              <w:t>Zgodnie ze Studium Uwarunkowań i Kierunków Zagospodarowania Przestrzennego gm. Kodeń ww. działki znajdują się na terenach rolnych.</w:t>
            </w:r>
          </w:p>
          <w:p w:rsidR="00EC14EA" w:rsidRPr="00EC14EA" w:rsidRDefault="00EC14EA" w:rsidP="00EC14EA">
            <w:pPr>
              <w:suppressAutoHyphens/>
              <w:autoSpaceDN w:val="0"/>
              <w:spacing w:after="0" w:line="276" w:lineRule="auto"/>
              <w:ind w:left="0" w:right="0" w:firstLine="0"/>
              <w:textAlignment w:val="baseline"/>
              <w:rPr>
                <w:rFonts w:eastAsia="Calibri"/>
                <w:bCs/>
                <w:color w:val="auto"/>
                <w:kern w:val="3"/>
                <w:szCs w:val="18"/>
                <w:lang w:eastAsia="ar-SA"/>
              </w:rPr>
            </w:pPr>
            <w:r w:rsidRPr="00EC14EA">
              <w:rPr>
                <w:rFonts w:eastAsia="Calibri"/>
                <w:bCs/>
                <w:color w:val="auto"/>
                <w:kern w:val="3"/>
                <w:szCs w:val="18"/>
                <w:lang w:eastAsia="ar-SA"/>
              </w:rPr>
              <w:t>Wywoławcza wysokość czynszu wynosi:</w:t>
            </w:r>
            <w:r w:rsidRPr="00EC14EA">
              <w:rPr>
                <w:rFonts w:eastAsia="Calibri"/>
                <w:b/>
                <w:bCs/>
                <w:color w:val="auto"/>
                <w:kern w:val="3"/>
                <w:szCs w:val="18"/>
                <w:lang w:eastAsia="ar-SA"/>
              </w:rPr>
              <w:t xml:space="preserve"> 1,06 </w:t>
            </w:r>
            <w:proofErr w:type="spellStart"/>
            <w:r w:rsidRPr="00EC14EA">
              <w:rPr>
                <w:rFonts w:eastAsia="Calibri"/>
                <w:b/>
                <w:bCs/>
                <w:color w:val="auto"/>
                <w:kern w:val="3"/>
                <w:szCs w:val="18"/>
                <w:lang w:eastAsia="ar-SA"/>
              </w:rPr>
              <w:t>dt</w:t>
            </w:r>
            <w:proofErr w:type="spellEnd"/>
            <w:r w:rsidRPr="00EC14EA">
              <w:rPr>
                <w:rFonts w:eastAsia="Calibri"/>
                <w:b/>
                <w:bCs/>
                <w:color w:val="auto"/>
                <w:kern w:val="3"/>
                <w:szCs w:val="18"/>
                <w:lang w:eastAsia="ar-SA"/>
              </w:rPr>
              <w:t xml:space="preserve"> </w:t>
            </w:r>
            <w:r w:rsidRPr="00EC14EA">
              <w:rPr>
                <w:rFonts w:eastAsia="Calibri"/>
                <w:bCs/>
                <w:color w:val="auto"/>
                <w:kern w:val="3"/>
                <w:szCs w:val="18"/>
                <w:lang w:eastAsia="ar-SA"/>
              </w:rPr>
              <w:t xml:space="preserve">pszenicy w stosunku rocznym </w:t>
            </w:r>
          </w:p>
          <w:p w:rsidR="00EC14EA" w:rsidRDefault="00EC14EA" w:rsidP="00EC14EA">
            <w:pPr>
              <w:suppressAutoHyphens/>
              <w:autoSpaceDN w:val="0"/>
              <w:spacing w:line="276" w:lineRule="auto"/>
              <w:ind w:firstLine="0"/>
              <w:textAlignment w:val="baseline"/>
              <w:rPr>
                <w:rFonts w:eastAsia="Calibri"/>
                <w:bCs/>
                <w:color w:val="auto"/>
                <w:kern w:val="3"/>
                <w:szCs w:val="18"/>
                <w:lang w:eastAsia="ar-SA"/>
              </w:rPr>
            </w:pPr>
            <w:r w:rsidRPr="00EC14EA">
              <w:rPr>
                <w:rFonts w:eastAsia="Calibri"/>
                <w:bCs/>
                <w:color w:val="auto"/>
                <w:kern w:val="3"/>
                <w:szCs w:val="18"/>
                <w:lang w:eastAsia="ar-SA"/>
              </w:rPr>
              <w:t xml:space="preserve">(słownie: jedna </w:t>
            </w:r>
            <w:proofErr w:type="spellStart"/>
            <w:r w:rsidRPr="00EC14EA">
              <w:rPr>
                <w:rFonts w:eastAsia="Calibri"/>
                <w:bCs/>
                <w:color w:val="auto"/>
                <w:kern w:val="3"/>
                <w:szCs w:val="18"/>
                <w:lang w:eastAsia="ar-SA"/>
              </w:rPr>
              <w:t>decytona</w:t>
            </w:r>
            <w:proofErr w:type="spellEnd"/>
            <w:r w:rsidRPr="00EC14EA">
              <w:rPr>
                <w:rFonts w:eastAsia="Calibri"/>
                <w:bCs/>
                <w:color w:val="auto"/>
                <w:kern w:val="3"/>
                <w:szCs w:val="18"/>
                <w:lang w:eastAsia="ar-SA"/>
              </w:rPr>
              <w:t xml:space="preserve"> sześć kilogramów).</w:t>
            </w:r>
          </w:p>
          <w:p w:rsidR="00EC14EA" w:rsidRPr="00FB7CF5" w:rsidRDefault="00EC14EA" w:rsidP="00EC14EA">
            <w:pPr>
              <w:spacing w:line="240" w:lineRule="auto"/>
              <w:ind w:firstLine="0"/>
              <w:rPr>
                <w:rFonts w:cs="Arial"/>
                <w:b/>
                <w:color w:val="auto"/>
                <w:szCs w:val="18"/>
              </w:rPr>
            </w:pPr>
            <w:r w:rsidRPr="00FB7CF5">
              <w:rPr>
                <w:rFonts w:cs="Arial"/>
                <w:b/>
                <w:color w:val="auto"/>
                <w:szCs w:val="18"/>
              </w:rPr>
              <w:t>Wadium do przetargu wynosi:  950 zł</w:t>
            </w:r>
          </w:p>
          <w:p w:rsidR="00EC14EA" w:rsidRDefault="00EC14EA" w:rsidP="00EC14EA">
            <w:pPr>
              <w:suppressAutoHyphens/>
              <w:autoSpaceDN w:val="0"/>
              <w:spacing w:line="276" w:lineRule="auto"/>
              <w:ind w:firstLine="0"/>
              <w:textAlignment w:val="baseline"/>
              <w:rPr>
                <w:rFonts w:eastAsia="Calibri"/>
                <w:kern w:val="3"/>
                <w:szCs w:val="18"/>
                <w:lang w:eastAsia="ar-SA"/>
              </w:rPr>
            </w:pPr>
            <w:r w:rsidRPr="00FB7CF5">
              <w:rPr>
                <w:b/>
                <w:color w:val="auto"/>
                <w:szCs w:val="18"/>
                <w:lang w:eastAsia="en-US"/>
              </w:rPr>
              <w:t xml:space="preserve">Minimalne postąpienie wynosi: 1 </w:t>
            </w:r>
            <w:proofErr w:type="spellStart"/>
            <w:r w:rsidRPr="00FB7CF5">
              <w:rPr>
                <w:b/>
                <w:color w:val="auto"/>
                <w:szCs w:val="18"/>
                <w:lang w:eastAsia="en-US"/>
              </w:rPr>
              <w:t>dt</w:t>
            </w:r>
            <w:proofErr w:type="spellEnd"/>
          </w:p>
        </w:tc>
      </w:tr>
    </w:tbl>
    <w:p w:rsidR="008C1EEB" w:rsidRPr="008C1EEB" w:rsidRDefault="008C1EEB" w:rsidP="007340F8">
      <w:pPr>
        <w:pStyle w:val="Akapitzlist"/>
        <w:numPr>
          <w:ilvl w:val="0"/>
          <w:numId w:val="35"/>
        </w:numPr>
        <w:autoSpaceDE w:val="0"/>
        <w:autoSpaceDN w:val="0"/>
        <w:adjustRightInd w:val="0"/>
        <w:spacing w:line="240" w:lineRule="auto"/>
        <w:rPr>
          <w:rFonts w:ascii="Verdana" w:hAnsi="Verdana" w:cs="FuturaMdPL-Regular"/>
          <w:b/>
          <w:sz w:val="16"/>
          <w:szCs w:val="16"/>
        </w:rPr>
      </w:pPr>
      <w:r w:rsidRPr="008C1EEB">
        <w:rPr>
          <w:rFonts w:ascii="Verdana" w:hAnsi="Verdana"/>
          <w:b/>
          <w:sz w:val="16"/>
          <w:szCs w:val="16"/>
          <w:u w:val="single"/>
        </w:rPr>
        <w:t>PRZEZNACZENIE NIERUCHOMOŚCI WG. DOKUMENTACJI PLANISTYCZNEJ GMINY:</w:t>
      </w:r>
    </w:p>
    <w:p w:rsidR="00EC14EA" w:rsidRPr="00EC14EA" w:rsidRDefault="00EC14EA" w:rsidP="00EC14EA">
      <w:pPr>
        <w:pStyle w:val="Akapitzlist"/>
        <w:numPr>
          <w:ilvl w:val="0"/>
          <w:numId w:val="35"/>
        </w:numPr>
        <w:suppressAutoHyphens/>
        <w:autoSpaceDN w:val="0"/>
        <w:spacing w:line="276" w:lineRule="auto"/>
        <w:textAlignment w:val="baseline"/>
        <w:rPr>
          <w:rFonts w:ascii="Verdana" w:eastAsia="Calibri" w:hAnsi="Verdana"/>
          <w:kern w:val="3"/>
          <w:sz w:val="16"/>
          <w:szCs w:val="16"/>
          <w:lang w:eastAsia="ar-SA"/>
        </w:rPr>
      </w:pPr>
      <w:r w:rsidRPr="00EC14EA">
        <w:rPr>
          <w:rFonts w:ascii="Verdana" w:eastAsia="Calibri" w:hAnsi="Verdana"/>
          <w:kern w:val="3"/>
          <w:sz w:val="16"/>
          <w:szCs w:val="16"/>
          <w:lang w:eastAsia="ar-SA"/>
        </w:rPr>
        <w:t>Zgodnie ze Studium Uwarunkowań i Kierunków Zagospodarowania Przestrzennego gm. Kodeń ww. działki znajdują się na terenach rolnych.</w:t>
      </w:r>
    </w:p>
    <w:p w:rsidR="008C1EEB" w:rsidRPr="008C1EEB" w:rsidRDefault="008C1EEB" w:rsidP="008C1EEB">
      <w:pPr>
        <w:numPr>
          <w:ilvl w:val="0"/>
          <w:numId w:val="35"/>
        </w:numPr>
        <w:autoSpaceDE w:val="0"/>
        <w:autoSpaceDN w:val="0"/>
        <w:adjustRightInd w:val="0"/>
        <w:spacing w:after="0" w:line="240" w:lineRule="auto"/>
        <w:ind w:right="0"/>
        <w:jc w:val="left"/>
        <w:rPr>
          <w:rFonts w:eastAsia="Times New Roman" w:cs="FuturaMdPL-Regular"/>
          <w:b/>
          <w:color w:val="auto"/>
          <w:sz w:val="16"/>
          <w:szCs w:val="16"/>
          <w:u w:val="single"/>
        </w:rPr>
      </w:pPr>
      <w:r w:rsidRPr="008C1EEB">
        <w:rPr>
          <w:rFonts w:eastAsia="Times New Roman" w:cs="FuturaMdPL-Regular"/>
          <w:b/>
          <w:color w:val="auto"/>
          <w:sz w:val="16"/>
          <w:szCs w:val="16"/>
          <w:u w:val="single"/>
        </w:rPr>
        <w:t>STAN PRAWNY:</w:t>
      </w:r>
    </w:p>
    <w:p w:rsidR="008C1EEB" w:rsidRPr="008C1EEB" w:rsidRDefault="008C1EEB" w:rsidP="008C1EEB">
      <w:pPr>
        <w:suppressAutoHyphens/>
        <w:autoSpaceDN w:val="0"/>
        <w:spacing w:after="0" w:line="240" w:lineRule="auto"/>
        <w:ind w:right="0" w:firstLine="492"/>
        <w:textAlignment w:val="baseline"/>
        <w:rPr>
          <w:rFonts w:eastAsia="Times New Roman"/>
          <w:color w:val="000000" w:themeColor="text1"/>
          <w:kern w:val="3"/>
          <w:sz w:val="16"/>
          <w:szCs w:val="16"/>
          <w:lang w:eastAsia="ar-SA"/>
        </w:rPr>
      </w:pPr>
      <w:r w:rsidRPr="008C1EEB">
        <w:rPr>
          <w:rFonts w:eastAsia="Times New Roman" w:cs="FuturaMdPL-Regular"/>
          <w:color w:val="auto"/>
          <w:sz w:val="16"/>
          <w:szCs w:val="16"/>
        </w:rPr>
        <w:t xml:space="preserve">Stan prawny przedmiotowych nieruchomości jest uregulowany. </w:t>
      </w:r>
      <w:r w:rsidRPr="008C1EEB">
        <w:rPr>
          <w:rFonts w:eastAsia="Calibri"/>
          <w:color w:val="000000" w:themeColor="text1"/>
          <w:kern w:val="3"/>
          <w:sz w:val="16"/>
          <w:szCs w:val="16"/>
          <w:lang w:eastAsia="ar-SA"/>
        </w:rPr>
        <w:t xml:space="preserve">nr </w:t>
      </w:r>
      <w:r w:rsidRPr="008C1EEB">
        <w:rPr>
          <w:rFonts w:eastAsia="Times New Roman"/>
          <w:color w:val="000000" w:themeColor="text1"/>
          <w:kern w:val="3"/>
          <w:sz w:val="16"/>
          <w:szCs w:val="16"/>
          <w:lang w:eastAsia="ar-SA"/>
        </w:rPr>
        <w:t>KW – w tabelce.</w:t>
      </w:r>
    </w:p>
    <w:p w:rsidR="00C426D0" w:rsidRPr="00B73F17" w:rsidRDefault="00C426D0" w:rsidP="00C426D0">
      <w:pPr>
        <w:numPr>
          <w:ilvl w:val="0"/>
          <w:numId w:val="35"/>
        </w:numPr>
        <w:autoSpaceDE w:val="0"/>
        <w:autoSpaceDN w:val="0"/>
        <w:adjustRightInd w:val="0"/>
        <w:spacing w:after="0" w:line="240" w:lineRule="auto"/>
        <w:ind w:right="0"/>
        <w:jc w:val="left"/>
        <w:rPr>
          <w:rFonts w:eastAsia="Times New Roman" w:cs="FuturaMdPL-Regular"/>
          <w:b/>
          <w:color w:val="auto"/>
          <w:sz w:val="16"/>
          <w:szCs w:val="16"/>
        </w:rPr>
      </w:pPr>
      <w:r w:rsidRPr="00B73F17">
        <w:rPr>
          <w:rFonts w:eastAsia="Times New Roman" w:cs="FuturaMdPL-Regular"/>
          <w:b/>
          <w:color w:val="auto"/>
          <w:sz w:val="16"/>
          <w:szCs w:val="16"/>
          <w:u w:val="single"/>
        </w:rPr>
        <w:t>OKRES DZIERŻAWY:</w:t>
      </w:r>
      <w:r w:rsidRPr="00B73F17">
        <w:rPr>
          <w:rFonts w:eastAsia="Times New Roman" w:cs="FuturaMdPL-Regular"/>
          <w:b/>
          <w:color w:val="auto"/>
          <w:sz w:val="16"/>
          <w:szCs w:val="16"/>
        </w:rPr>
        <w:t xml:space="preserve"> </w:t>
      </w:r>
    </w:p>
    <w:p w:rsidR="00C426D0" w:rsidRDefault="00C426D0" w:rsidP="00C426D0">
      <w:pPr>
        <w:autoSpaceDE w:val="0"/>
        <w:autoSpaceDN w:val="0"/>
        <w:adjustRightInd w:val="0"/>
        <w:spacing w:after="0" w:line="240" w:lineRule="auto"/>
        <w:ind w:left="0" w:right="0" w:firstLine="567"/>
        <w:rPr>
          <w:rFonts w:eastAsia="Times New Roman" w:cs="FuturaMdPL-Regular"/>
          <w:color w:val="auto"/>
          <w:sz w:val="16"/>
          <w:szCs w:val="16"/>
        </w:rPr>
      </w:pPr>
      <w:r w:rsidRPr="00B73F17">
        <w:rPr>
          <w:rFonts w:eastAsia="Times New Roman" w:cs="FuturaMdPL-Regular"/>
          <w:color w:val="auto"/>
          <w:sz w:val="16"/>
          <w:szCs w:val="16"/>
        </w:rPr>
        <w:t xml:space="preserve">Nieruchomość przeznaczona jest do dzierżawy na okres </w:t>
      </w:r>
      <w:r w:rsidRPr="00B73F17">
        <w:rPr>
          <w:rFonts w:eastAsia="Times New Roman" w:cs="FuturaMdPL-Regular"/>
          <w:b/>
          <w:color w:val="auto"/>
          <w:sz w:val="16"/>
          <w:szCs w:val="16"/>
        </w:rPr>
        <w:t xml:space="preserve">10 </w:t>
      </w:r>
      <w:r w:rsidRPr="00B73F17">
        <w:rPr>
          <w:rFonts w:eastAsia="Times New Roman" w:cs="FuturaMdPL-Regular"/>
          <w:color w:val="auto"/>
          <w:sz w:val="16"/>
          <w:szCs w:val="16"/>
        </w:rPr>
        <w:t xml:space="preserve">lat, licząc od dnia zawarcia umowy dzierżawy (przekazania nieruchomości) z możliwością jej przedłużenia. </w:t>
      </w:r>
    </w:p>
    <w:p w:rsidR="005E774D" w:rsidRDefault="005E774D" w:rsidP="005E774D">
      <w:pPr>
        <w:autoSpaceDE w:val="0"/>
        <w:autoSpaceDN w:val="0"/>
        <w:adjustRightInd w:val="0"/>
        <w:spacing w:after="0" w:line="240" w:lineRule="auto"/>
        <w:ind w:left="360" w:right="0" w:firstLine="0"/>
        <w:rPr>
          <w:rFonts w:eastAsia="Times New Roman" w:cs="FuturaMdPL-Regular"/>
          <w:color w:val="auto"/>
          <w:sz w:val="16"/>
          <w:szCs w:val="16"/>
        </w:rPr>
      </w:pPr>
      <w:r w:rsidRPr="005E774D">
        <w:rPr>
          <w:rFonts w:eastAsia="Times New Roman" w:cs="Times New Roman"/>
          <w:color w:val="auto"/>
          <w:sz w:val="16"/>
          <w:szCs w:val="16"/>
        </w:rPr>
        <w:t xml:space="preserve">KOWR wydzierżawia nieruchomość zgodnie z wyrysem z mapy ewidencyjnej oraz wypisem z ewidencji gruntów i budynków wydanymi przez właściwego starostę. </w:t>
      </w:r>
      <w:r w:rsidRPr="005E774D">
        <w:rPr>
          <w:rFonts w:eastAsia="Times New Roman" w:cs="FuturaMdPL-Regular"/>
          <w:color w:val="auto"/>
          <w:sz w:val="16"/>
          <w:szCs w:val="16"/>
        </w:rPr>
        <w:t xml:space="preserve">W przypadku ewentualnego wznowienia granic wykonanego na koszt i staraniem dzierżawcy KOWR nie bierze odpowiedzialności za ewentualne różnice. Kandydat na dzierżawcę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 nieruchomości wykazano zmiany w stosunku do danych z ewidencji gruntów na dzień jej wydzierżawienia. Wskazanie granic ww. nieruchomości nastąpi po zawarciu umów dzierżawy. </w:t>
      </w:r>
    </w:p>
    <w:p w:rsidR="00304C28" w:rsidRPr="00B73F17" w:rsidRDefault="00304C28" w:rsidP="00304C28">
      <w:pPr>
        <w:autoSpaceDE w:val="0"/>
        <w:autoSpaceDN w:val="0"/>
        <w:adjustRightInd w:val="0"/>
        <w:spacing w:after="0" w:line="240" w:lineRule="auto"/>
        <w:ind w:left="0" w:right="0" w:firstLine="0"/>
        <w:rPr>
          <w:rFonts w:eastAsia="Times New Roman" w:cs="FuturaMdPL-Regular"/>
          <w:b/>
          <w:sz w:val="16"/>
          <w:szCs w:val="16"/>
          <w:u w:val="single"/>
        </w:rPr>
      </w:pPr>
      <w:r w:rsidRPr="00B73F17">
        <w:rPr>
          <w:rFonts w:eastAsia="Times New Roman" w:cs="FuturaMdPL-Regular"/>
          <w:b/>
          <w:sz w:val="16"/>
          <w:szCs w:val="16"/>
          <w:u w:val="single"/>
        </w:rPr>
        <w:t>II. TERMIN I MIEJSCE PRZETARGU:</w:t>
      </w:r>
    </w:p>
    <w:p w:rsidR="00304C28" w:rsidRDefault="00304C28" w:rsidP="00304C28">
      <w:pPr>
        <w:autoSpaceDE w:val="0"/>
        <w:autoSpaceDN w:val="0"/>
        <w:adjustRightInd w:val="0"/>
        <w:spacing w:after="0" w:line="240" w:lineRule="auto"/>
        <w:ind w:left="360" w:right="0" w:firstLine="0"/>
        <w:rPr>
          <w:rFonts w:eastAsia="Times New Roman" w:cs="FuturaMdPL-Regular"/>
          <w:b/>
          <w:smallCaps/>
          <w:color w:val="auto"/>
          <w:sz w:val="16"/>
          <w:szCs w:val="16"/>
        </w:rPr>
      </w:pPr>
      <w:r w:rsidRPr="00B73F17">
        <w:rPr>
          <w:rFonts w:eastAsia="Times New Roman" w:cs="FuturaMdPL-Regular"/>
          <w:b/>
          <w:smallCaps/>
          <w:color w:val="auto"/>
          <w:sz w:val="16"/>
          <w:szCs w:val="16"/>
        </w:rPr>
        <w:t>Przetarg ograniczony na dzierżawę  ww. nier</w:t>
      </w:r>
      <w:r>
        <w:rPr>
          <w:rFonts w:eastAsia="Times New Roman" w:cs="FuturaMdPL-Regular"/>
          <w:b/>
          <w:smallCaps/>
          <w:color w:val="auto"/>
          <w:sz w:val="16"/>
          <w:szCs w:val="16"/>
        </w:rPr>
        <w:t xml:space="preserve">uchomości odbędzie się w </w:t>
      </w:r>
      <w:r w:rsidRPr="006F2339">
        <w:rPr>
          <w:rFonts w:eastAsia="Times New Roman" w:cs="FuturaMdPL-Regular"/>
          <w:b/>
          <w:smallCaps/>
          <w:color w:val="auto"/>
          <w:sz w:val="16"/>
          <w:szCs w:val="16"/>
        </w:rPr>
        <w:t xml:space="preserve">dniu </w:t>
      </w:r>
      <w:r w:rsidR="00641042">
        <w:rPr>
          <w:rFonts w:eastAsia="Times New Roman" w:cs="FuturaMdPL-Regular"/>
          <w:b/>
          <w:smallCaps/>
          <w:color w:val="FF0000"/>
          <w:sz w:val="20"/>
          <w:szCs w:val="20"/>
        </w:rPr>
        <w:t>19</w:t>
      </w:r>
      <w:r w:rsidR="00A028E1" w:rsidRPr="00AB503B">
        <w:rPr>
          <w:rFonts w:eastAsia="Times New Roman" w:cs="FuturaMdPL-Regular"/>
          <w:b/>
          <w:smallCaps/>
          <w:color w:val="FF0000"/>
          <w:sz w:val="20"/>
          <w:szCs w:val="20"/>
        </w:rPr>
        <w:t xml:space="preserve"> </w:t>
      </w:r>
      <w:r w:rsidR="00641042">
        <w:rPr>
          <w:rFonts w:eastAsia="Times New Roman" w:cs="FuturaMdPL-Regular"/>
          <w:b/>
          <w:smallCaps/>
          <w:color w:val="FF0000"/>
          <w:sz w:val="20"/>
          <w:szCs w:val="20"/>
        </w:rPr>
        <w:t>listopad</w:t>
      </w:r>
      <w:r w:rsidR="00E86FB3" w:rsidRPr="00AB503B">
        <w:rPr>
          <w:rFonts w:eastAsia="Times New Roman" w:cs="FuturaMdPL-Regular"/>
          <w:b/>
          <w:smallCaps/>
          <w:color w:val="FF0000"/>
          <w:sz w:val="20"/>
          <w:szCs w:val="20"/>
        </w:rPr>
        <w:t xml:space="preserve"> </w:t>
      </w:r>
      <w:r w:rsidR="008F70F3" w:rsidRPr="00AB503B">
        <w:rPr>
          <w:rFonts w:eastAsia="Times New Roman" w:cs="FuturaMdPL-Regular"/>
          <w:b/>
          <w:smallCaps/>
          <w:color w:val="FF0000"/>
          <w:sz w:val="20"/>
          <w:szCs w:val="20"/>
        </w:rPr>
        <w:t>2025</w:t>
      </w:r>
      <w:r w:rsidRPr="00AB503B">
        <w:rPr>
          <w:rFonts w:eastAsia="Times New Roman" w:cs="FuturaMdPL-Regular"/>
          <w:b/>
          <w:smallCaps/>
          <w:color w:val="FF0000"/>
          <w:sz w:val="20"/>
          <w:szCs w:val="20"/>
        </w:rPr>
        <w:t xml:space="preserve"> </w:t>
      </w:r>
      <w:r w:rsidRPr="00A30271">
        <w:rPr>
          <w:rFonts w:eastAsia="Times New Roman" w:cs="FuturaMdPL-Regular"/>
          <w:b/>
          <w:smallCaps/>
          <w:color w:val="auto"/>
          <w:sz w:val="20"/>
          <w:szCs w:val="20"/>
        </w:rPr>
        <w:t xml:space="preserve">r. o </w:t>
      </w:r>
      <w:r>
        <w:rPr>
          <w:rFonts w:eastAsia="Times New Roman" w:cs="FuturaMdPL-Regular"/>
          <w:b/>
          <w:smallCaps/>
          <w:color w:val="auto"/>
          <w:sz w:val="20"/>
          <w:szCs w:val="20"/>
        </w:rPr>
        <w:t>godz. 1</w:t>
      </w:r>
      <w:r w:rsidR="00641042">
        <w:rPr>
          <w:rFonts w:eastAsia="Times New Roman" w:cs="FuturaMdPL-Regular"/>
          <w:b/>
          <w:smallCaps/>
          <w:color w:val="auto"/>
          <w:sz w:val="20"/>
          <w:szCs w:val="20"/>
        </w:rPr>
        <w:t>1:</w:t>
      </w:r>
      <w:r w:rsidR="005A2074">
        <w:rPr>
          <w:rFonts w:eastAsia="Times New Roman" w:cs="FuturaMdPL-Regular"/>
          <w:b/>
          <w:smallCaps/>
          <w:color w:val="auto"/>
          <w:sz w:val="20"/>
          <w:szCs w:val="20"/>
        </w:rPr>
        <w:t>00</w:t>
      </w:r>
      <w:r w:rsidR="005A2074">
        <w:rPr>
          <w:rFonts w:eastAsia="Times New Roman" w:cs="FuturaMdPL-Regular"/>
          <w:b/>
          <w:smallCaps/>
          <w:color w:val="auto"/>
          <w:sz w:val="20"/>
          <w:szCs w:val="20"/>
        </w:rPr>
        <w:br/>
      </w:r>
      <w:r w:rsidRPr="006F2339">
        <w:rPr>
          <w:rFonts w:eastAsia="Times New Roman" w:cs="FuturaMdPL-Regular"/>
          <w:b/>
          <w:smallCaps/>
          <w:color w:val="auto"/>
          <w:sz w:val="16"/>
          <w:szCs w:val="16"/>
        </w:rPr>
        <w:t xml:space="preserve">w siedzibie Sekcji Zamiejscowej w Białej Podlaskiej- Oddziału Terenowego Krajowego </w:t>
      </w:r>
      <w:r w:rsidRPr="00B73F17">
        <w:rPr>
          <w:rFonts w:eastAsia="Times New Roman" w:cs="FuturaMdPL-Regular"/>
          <w:b/>
          <w:smallCaps/>
          <w:color w:val="auto"/>
          <w:sz w:val="16"/>
          <w:szCs w:val="16"/>
        </w:rPr>
        <w:t>Ośrodka Wsparcia Rolnictwa w Lublinie</w:t>
      </w:r>
      <w:r>
        <w:rPr>
          <w:rFonts w:eastAsia="Times New Roman" w:cs="FuturaMdPL-Regular"/>
          <w:b/>
          <w:smallCaps/>
          <w:color w:val="auto"/>
          <w:sz w:val="16"/>
          <w:szCs w:val="16"/>
        </w:rPr>
        <w:t xml:space="preserve">, ul Piłsudskiego 15, pokój nr </w:t>
      </w:r>
      <w:r w:rsidR="008F70F3">
        <w:rPr>
          <w:rFonts w:eastAsia="Times New Roman" w:cs="FuturaMdPL-Regular"/>
          <w:b/>
          <w:smallCaps/>
          <w:color w:val="auto"/>
          <w:sz w:val="16"/>
          <w:szCs w:val="16"/>
        </w:rPr>
        <w:t>2</w:t>
      </w:r>
    </w:p>
    <w:p w:rsidR="005E774D" w:rsidRPr="005E774D" w:rsidRDefault="00C426D0" w:rsidP="005E774D">
      <w:pPr>
        <w:autoSpaceDE w:val="0"/>
        <w:autoSpaceDN w:val="0"/>
        <w:adjustRightInd w:val="0"/>
        <w:spacing w:after="0" w:line="360" w:lineRule="auto"/>
        <w:ind w:left="0" w:right="0" w:firstLine="0"/>
        <w:rPr>
          <w:rFonts w:eastAsia="Times New Roman" w:cs="FuturaMdPL-Regular"/>
          <w:b/>
          <w:sz w:val="16"/>
          <w:szCs w:val="16"/>
          <w:u w:val="single"/>
        </w:rPr>
      </w:pPr>
      <w:r>
        <w:rPr>
          <w:rFonts w:eastAsia="Times New Roman" w:cs="FuturaMdPL-Regular"/>
          <w:b/>
          <w:sz w:val="16"/>
          <w:szCs w:val="16"/>
          <w:u w:val="single"/>
        </w:rPr>
        <w:t>II</w:t>
      </w:r>
      <w:r w:rsidR="00304C28">
        <w:rPr>
          <w:rFonts w:eastAsia="Times New Roman" w:cs="FuturaMdPL-Regular"/>
          <w:b/>
          <w:sz w:val="16"/>
          <w:szCs w:val="16"/>
          <w:u w:val="single"/>
        </w:rPr>
        <w:t>I</w:t>
      </w:r>
      <w:r w:rsidR="005E774D" w:rsidRPr="005E774D">
        <w:rPr>
          <w:rFonts w:eastAsia="Times New Roman" w:cs="FuturaMdPL-Regular"/>
          <w:b/>
          <w:sz w:val="16"/>
          <w:szCs w:val="16"/>
          <w:u w:val="single"/>
        </w:rPr>
        <w:t>. OSOBY KTÓRE MOGĄ WZIĄĆ UDZIAŁ W PRZETARGU:</w:t>
      </w:r>
    </w:p>
    <w:p w:rsidR="005E774D" w:rsidRPr="005E774D" w:rsidRDefault="005E774D" w:rsidP="005E774D">
      <w:pPr>
        <w:autoSpaceDE w:val="0"/>
        <w:autoSpaceDN w:val="0"/>
        <w:adjustRightInd w:val="0"/>
        <w:spacing w:after="0" w:line="240" w:lineRule="auto"/>
        <w:ind w:left="0" w:right="0" w:firstLine="0"/>
        <w:rPr>
          <w:rFonts w:eastAsia="Times New Roman" w:cs="Times New Roman"/>
          <w:color w:val="auto"/>
          <w:spacing w:val="-3"/>
          <w:sz w:val="16"/>
          <w:szCs w:val="16"/>
        </w:rPr>
      </w:pPr>
      <w:r w:rsidRPr="005E774D">
        <w:rPr>
          <w:rFonts w:eastAsia="Times New Roman" w:cs="Times New Roman"/>
          <w:color w:val="auto"/>
          <w:spacing w:val="-3"/>
          <w:sz w:val="16"/>
          <w:szCs w:val="16"/>
        </w:rPr>
        <w:t xml:space="preserve">W przetargu mogą uczestniczyć </w:t>
      </w:r>
      <w:r w:rsidRPr="005E774D">
        <w:rPr>
          <w:rFonts w:eastAsia="Times New Roman" w:cs="Times New Roman"/>
          <w:b/>
          <w:color w:val="auto"/>
          <w:spacing w:val="-3"/>
          <w:sz w:val="16"/>
          <w:szCs w:val="16"/>
          <w:u w:val="single"/>
        </w:rPr>
        <w:t>wyłącznie rolnicy indywidualni</w:t>
      </w:r>
      <w:r w:rsidRPr="005E774D">
        <w:rPr>
          <w:rFonts w:eastAsia="Times New Roman" w:cs="Times New Roman"/>
          <w:color w:val="auto"/>
          <w:spacing w:val="-3"/>
          <w:sz w:val="16"/>
          <w:szCs w:val="16"/>
        </w:rPr>
        <w:t xml:space="preserve">, w rozumieniu </w:t>
      </w:r>
      <w:r w:rsidRPr="005E774D">
        <w:rPr>
          <w:rFonts w:eastAsia="Times New Roman" w:cs="Times New Roman"/>
          <w:b/>
          <w:color w:val="auto"/>
          <w:spacing w:val="-3"/>
          <w:sz w:val="16"/>
          <w:szCs w:val="16"/>
        </w:rPr>
        <w:t>art. 6 ustawy z dnia 11 kwietnia 2003 r. o kształtowaniu ustroju rolnego (UKUR)</w:t>
      </w:r>
      <w:r w:rsidRPr="005E774D">
        <w:rPr>
          <w:rFonts w:eastAsia="Times New Roman" w:cs="Times New Roman"/>
          <w:color w:val="auto"/>
          <w:spacing w:val="-3"/>
          <w:sz w:val="16"/>
          <w:szCs w:val="16"/>
        </w:rPr>
        <w:t xml:space="preserve">, </w:t>
      </w:r>
      <w:r w:rsidRPr="005E774D">
        <w:rPr>
          <w:rFonts w:eastAsia="Times New Roman" w:cs="Times New Roman"/>
          <w:color w:val="auto"/>
          <w:sz w:val="16"/>
          <w:szCs w:val="16"/>
        </w:rPr>
        <w:t>zamierzający</w:t>
      </w:r>
      <w:r w:rsidRPr="005E774D">
        <w:rPr>
          <w:rFonts w:eastAsia="Times New Roman" w:cs="Times New Roman"/>
          <w:color w:val="auto"/>
          <w:spacing w:val="-3"/>
          <w:sz w:val="16"/>
          <w:szCs w:val="16"/>
        </w:rPr>
        <w:t xml:space="preserve"> powiększyć gospodarstwo rodzinne, jeżeli mają miejsce zamieszkania w gminie, w której położona jest nieruchomość wystawiana do przetargu lub w gminie graniczącej z tą gminą, spełniający </w:t>
      </w:r>
      <w:r w:rsidRPr="005E774D">
        <w:rPr>
          <w:rFonts w:eastAsia="Times New Roman" w:cs="Times New Roman"/>
          <w:color w:val="auto"/>
          <w:spacing w:val="-3"/>
          <w:sz w:val="16"/>
          <w:szCs w:val="16"/>
          <w:u w:val="single"/>
        </w:rPr>
        <w:t>łącznie</w:t>
      </w:r>
      <w:r w:rsidRPr="005E774D">
        <w:rPr>
          <w:rFonts w:eastAsia="Times New Roman" w:cs="Times New Roman"/>
          <w:color w:val="auto"/>
          <w:spacing w:val="-3"/>
          <w:sz w:val="16"/>
          <w:szCs w:val="16"/>
        </w:rPr>
        <w:t xml:space="preserve"> następujące warunki:</w:t>
      </w:r>
    </w:p>
    <w:p w:rsidR="005E774D" w:rsidRPr="005E774D" w:rsidRDefault="005E774D" w:rsidP="005E774D">
      <w:pPr>
        <w:autoSpaceDE w:val="0"/>
        <w:autoSpaceDN w:val="0"/>
        <w:adjustRightInd w:val="0"/>
        <w:spacing w:after="0" w:line="240" w:lineRule="auto"/>
        <w:ind w:left="0" w:right="0" w:firstLine="567"/>
        <w:rPr>
          <w:rFonts w:eastAsia="Times New Roman" w:cs="Times New Roman"/>
          <w:color w:val="auto"/>
          <w:spacing w:val="-3"/>
          <w:sz w:val="16"/>
          <w:szCs w:val="16"/>
        </w:rPr>
      </w:pPr>
    </w:p>
    <w:p w:rsidR="005E774D" w:rsidRPr="005E774D" w:rsidRDefault="005E774D" w:rsidP="005E774D">
      <w:pPr>
        <w:numPr>
          <w:ilvl w:val="0"/>
          <w:numId w:val="28"/>
        </w:numPr>
        <w:autoSpaceDE w:val="0"/>
        <w:autoSpaceDN w:val="0"/>
        <w:adjustRightInd w:val="0"/>
        <w:spacing w:after="0" w:line="240" w:lineRule="auto"/>
        <w:ind w:left="426" w:right="57" w:hanging="425"/>
        <w:jc w:val="left"/>
        <w:rPr>
          <w:rFonts w:eastAsia="Times New Roman" w:cs="Times New Roman"/>
          <w:color w:val="auto"/>
          <w:spacing w:val="-3"/>
          <w:sz w:val="16"/>
          <w:szCs w:val="16"/>
        </w:rPr>
      </w:pPr>
      <w:r w:rsidRPr="005E774D">
        <w:rPr>
          <w:rFonts w:eastAsia="Times New Roman" w:cs="Times New Roman"/>
          <w:color w:val="auto"/>
          <w:spacing w:val="-3"/>
          <w:sz w:val="16"/>
          <w:szCs w:val="16"/>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E774D">
          <w:rPr>
            <w:rFonts w:eastAsia="Times New Roman" w:cs="Times New Roman"/>
            <w:color w:val="auto"/>
            <w:spacing w:val="-3"/>
            <w:sz w:val="16"/>
            <w:szCs w:val="16"/>
          </w:rPr>
          <w:t>300 ha</w:t>
        </w:r>
      </w:smartTag>
      <w:r w:rsidRPr="005E774D">
        <w:rPr>
          <w:rFonts w:eastAsia="Times New Roman" w:cs="Times New Roman"/>
          <w:color w:val="auto"/>
          <w:spacing w:val="-3"/>
          <w:sz w:val="16"/>
          <w:szCs w:val="16"/>
        </w:rPr>
        <w:t>,</w:t>
      </w:r>
    </w:p>
    <w:p w:rsidR="005E774D" w:rsidRPr="005E774D" w:rsidRDefault="005E774D" w:rsidP="005E774D">
      <w:pPr>
        <w:numPr>
          <w:ilvl w:val="0"/>
          <w:numId w:val="28"/>
        </w:numPr>
        <w:autoSpaceDE w:val="0"/>
        <w:autoSpaceDN w:val="0"/>
        <w:adjustRightInd w:val="0"/>
        <w:spacing w:after="0" w:line="240" w:lineRule="auto"/>
        <w:ind w:left="426" w:right="57" w:hanging="425"/>
        <w:jc w:val="left"/>
        <w:rPr>
          <w:rFonts w:eastAsia="Times New Roman" w:cs="Times New Roman"/>
          <w:color w:val="auto"/>
          <w:spacing w:val="-3"/>
          <w:sz w:val="16"/>
          <w:szCs w:val="16"/>
        </w:rPr>
      </w:pPr>
      <w:r w:rsidRPr="005E774D">
        <w:rPr>
          <w:rFonts w:eastAsia="Times New Roman" w:cs="Times New Roman"/>
          <w:color w:val="auto"/>
          <w:spacing w:val="-3"/>
          <w:sz w:val="16"/>
          <w:szCs w:val="16"/>
        </w:rPr>
        <w:t xml:space="preserve">posiadają kwalifikacje rolnicze określone w art. 6 ust. 2 pkt 2 UKUR oraz w rozporządzeniu w sprawie kwalifikacji rolniczych, </w:t>
      </w:r>
    </w:p>
    <w:p w:rsidR="005E774D" w:rsidRPr="005E774D" w:rsidRDefault="005E774D" w:rsidP="005E774D">
      <w:pPr>
        <w:numPr>
          <w:ilvl w:val="0"/>
          <w:numId w:val="28"/>
        </w:numPr>
        <w:autoSpaceDE w:val="0"/>
        <w:autoSpaceDN w:val="0"/>
        <w:adjustRightInd w:val="0"/>
        <w:spacing w:after="0" w:line="240" w:lineRule="auto"/>
        <w:ind w:left="426" w:right="57" w:hanging="425"/>
        <w:jc w:val="left"/>
        <w:rPr>
          <w:rFonts w:eastAsia="Times New Roman" w:cs="Times New Roman"/>
          <w:color w:val="auto"/>
          <w:spacing w:val="-3"/>
          <w:sz w:val="16"/>
          <w:szCs w:val="16"/>
        </w:rPr>
      </w:pPr>
      <w:r w:rsidRPr="005E774D">
        <w:rPr>
          <w:rFonts w:eastAsia="Times New Roman" w:cs="Times New Roman"/>
          <w:color w:val="auto"/>
          <w:spacing w:val="-3"/>
          <w:sz w:val="16"/>
          <w:szCs w:val="16"/>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5E774D" w:rsidRPr="00004351" w:rsidRDefault="005E774D" w:rsidP="005E774D">
      <w:pPr>
        <w:numPr>
          <w:ilvl w:val="0"/>
          <w:numId w:val="28"/>
        </w:numPr>
        <w:autoSpaceDE w:val="0"/>
        <w:autoSpaceDN w:val="0"/>
        <w:adjustRightInd w:val="0"/>
        <w:spacing w:after="0" w:line="240" w:lineRule="auto"/>
        <w:ind w:left="426" w:right="57" w:hanging="425"/>
        <w:jc w:val="left"/>
        <w:rPr>
          <w:rFonts w:eastAsia="Times New Roman" w:cs="Times New Roman"/>
          <w:color w:val="auto"/>
          <w:spacing w:val="-3"/>
          <w:sz w:val="16"/>
          <w:szCs w:val="16"/>
        </w:rPr>
      </w:pPr>
      <w:r w:rsidRPr="005E774D">
        <w:rPr>
          <w:rFonts w:eastAsia="Times New Roman" w:cs="Times New Roman"/>
          <w:color w:val="auto"/>
          <w:spacing w:val="-3"/>
          <w:sz w:val="16"/>
          <w:szCs w:val="16"/>
        </w:rPr>
        <w:t xml:space="preserve">prowadzą przez okres co najmniej od 5 lat osobiście to gospodarstwo. Osobiste prowadzenie gospodarstwa w rozumieniu </w:t>
      </w:r>
      <w:r w:rsidRPr="00004351">
        <w:rPr>
          <w:rFonts w:eastAsia="Times New Roman" w:cs="Times New Roman"/>
          <w:color w:val="auto"/>
          <w:spacing w:val="-3"/>
          <w:sz w:val="16"/>
          <w:szCs w:val="16"/>
        </w:rPr>
        <w:t xml:space="preserve">ustawy oznacza podejmowanie wszelkich decyzji dotyczących prowadzenia działalności rolniczej w tym gospodarstwie. </w:t>
      </w:r>
    </w:p>
    <w:p w:rsidR="005E774D" w:rsidRPr="00004351" w:rsidRDefault="005E774D" w:rsidP="005E774D">
      <w:pPr>
        <w:autoSpaceDE w:val="0"/>
        <w:autoSpaceDN w:val="0"/>
        <w:adjustRightInd w:val="0"/>
        <w:spacing w:after="0" w:line="240" w:lineRule="auto"/>
        <w:ind w:left="0" w:right="57" w:firstLine="0"/>
        <w:rPr>
          <w:rFonts w:eastAsia="Times New Roman" w:cs="Times New Roman"/>
          <w:color w:val="auto"/>
          <w:spacing w:val="-3"/>
          <w:sz w:val="16"/>
          <w:szCs w:val="16"/>
        </w:rPr>
      </w:pPr>
      <w:r w:rsidRPr="00004351">
        <w:rPr>
          <w:rFonts w:eastAsia="Times New Roman" w:cs="Times New Roman"/>
          <w:color w:val="auto"/>
          <w:spacing w:val="-3"/>
          <w:sz w:val="16"/>
          <w:szCs w:val="16"/>
        </w:rPr>
        <w:t xml:space="preserve">Zgodnie z art. 29 ust. 3bb </w:t>
      </w:r>
      <w:r w:rsidRPr="00004351">
        <w:rPr>
          <w:rFonts w:eastAsia="Times New Roman" w:cs="FuturaMdPL-Regular"/>
          <w:sz w:val="16"/>
          <w:szCs w:val="16"/>
        </w:rPr>
        <w:t xml:space="preserve">UOGNRSP </w:t>
      </w:r>
      <w:r w:rsidRPr="00004351">
        <w:rPr>
          <w:rFonts w:eastAsia="Times New Roman" w:cs="Times New Roman"/>
          <w:color w:val="auto"/>
          <w:spacing w:val="-3"/>
          <w:sz w:val="16"/>
          <w:szCs w:val="16"/>
        </w:rPr>
        <w:t xml:space="preserve">w przetargu, </w:t>
      </w:r>
      <w:r w:rsidRPr="00004351">
        <w:rPr>
          <w:rFonts w:eastAsia="Times New Roman" w:cs="Times New Roman"/>
          <w:color w:val="auto"/>
          <w:spacing w:val="-3"/>
          <w:sz w:val="16"/>
          <w:szCs w:val="16"/>
          <w:u w:val="single"/>
        </w:rPr>
        <w:t>oprócz rolników indywidualnych, mogą uczestniczyć również osoby</w:t>
      </w:r>
      <w:r w:rsidRPr="00004351">
        <w:rPr>
          <w:rFonts w:eastAsia="Times New Roman" w:cs="Times New Roman"/>
          <w:color w:val="auto"/>
          <w:spacing w:val="-3"/>
          <w:sz w:val="16"/>
          <w:szCs w:val="16"/>
        </w:rPr>
        <w:t xml:space="preserve">, które nie spełniają wymogu dotyczącego okresu osobistego prowadzenia gospodarstwa rolnego </w:t>
      </w:r>
      <w:r w:rsidRPr="00004351">
        <w:rPr>
          <w:rFonts w:eastAsia="Times New Roman" w:cs="Times New Roman"/>
          <w:b/>
          <w:color w:val="auto"/>
          <w:spacing w:val="-3"/>
          <w:sz w:val="16"/>
          <w:szCs w:val="16"/>
        </w:rPr>
        <w:t>lub</w:t>
      </w:r>
      <w:r w:rsidRPr="00004351">
        <w:rPr>
          <w:rFonts w:eastAsia="Times New Roman" w:cs="Times New Roman"/>
          <w:color w:val="auto"/>
          <w:spacing w:val="-3"/>
          <w:sz w:val="16"/>
          <w:szCs w:val="16"/>
        </w:rPr>
        <w:t xml:space="preserve"> wymogu dotyczącego okresu zamieszkiwania, określonych w przepisach ustawy o kształtowaniu ustroju rolnego, w przypadku gdy osoby te:</w:t>
      </w:r>
    </w:p>
    <w:p w:rsidR="005E774D" w:rsidRPr="00004351" w:rsidRDefault="005E774D" w:rsidP="005E774D">
      <w:pPr>
        <w:numPr>
          <w:ilvl w:val="0"/>
          <w:numId w:val="32"/>
        </w:numPr>
        <w:autoSpaceDE w:val="0"/>
        <w:autoSpaceDN w:val="0"/>
        <w:adjustRightInd w:val="0"/>
        <w:spacing w:after="0" w:line="240" w:lineRule="auto"/>
        <w:ind w:left="567" w:right="57" w:hanging="283"/>
        <w:jc w:val="left"/>
        <w:rPr>
          <w:rFonts w:eastAsia="Times New Roman" w:cs="Times New Roman"/>
          <w:color w:val="auto"/>
          <w:spacing w:val="-3"/>
          <w:sz w:val="16"/>
          <w:szCs w:val="16"/>
        </w:rPr>
      </w:pPr>
      <w:r w:rsidRPr="00004351">
        <w:rPr>
          <w:rFonts w:eastAsia="Times New Roman" w:cs="Times New Roman"/>
          <w:color w:val="auto"/>
          <w:spacing w:val="-3"/>
          <w:sz w:val="16"/>
          <w:szCs w:val="16"/>
        </w:rPr>
        <w:t>w dniu ogłoszenia wykazu nieruchomości Zasobu przeznaczonych do dzierżawy, na stronie podmiotowej Biuletynu Informacji Publicznej Krajowego Ośrodka, miały nie więcej niż 40 lat, lub</w:t>
      </w:r>
    </w:p>
    <w:p w:rsidR="005E774D" w:rsidRPr="00004351" w:rsidRDefault="005E774D" w:rsidP="005E774D">
      <w:pPr>
        <w:numPr>
          <w:ilvl w:val="0"/>
          <w:numId w:val="32"/>
        </w:numPr>
        <w:autoSpaceDE w:val="0"/>
        <w:autoSpaceDN w:val="0"/>
        <w:adjustRightInd w:val="0"/>
        <w:spacing w:after="0" w:line="240" w:lineRule="auto"/>
        <w:ind w:left="567" w:right="57" w:hanging="283"/>
        <w:jc w:val="left"/>
        <w:rPr>
          <w:rFonts w:eastAsia="Times New Roman" w:cs="Times New Roman"/>
          <w:color w:val="auto"/>
          <w:spacing w:val="-3"/>
          <w:sz w:val="16"/>
          <w:szCs w:val="16"/>
        </w:rPr>
      </w:pPr>
      <w:r w:rsidRPr="00004351">
        <w:rPr>
          <w:rFonts w:eastAsia="Times New Roman" w:cs="Times New Roman"/>
          <w:color w:val="auto"/>
          <w:spacing w:val="-3"/>
          <w:sz w:val="16"/>
          <w:szCs w:val="16"/>
        </w:rPr>
        <w:t>realizuj</w:t>
      </w:r>
      <w:r w:rsidRPr="00004351">
        <w:rPr>
          <w:rFonts w:eastAsia="Times New Roman" w:cs="Times New Roman"/>
          <w:spacing w:val="-3"/>
          <w:sz w:val="16"/>
          <w:szCs w:val="16"/>
        </w:rPr>
        <w:t>e</w:t>
      </w:r>
      <w:r w:rsidRPr="00004351">
        <w:rPr>
          <w:rFonts w:eastAsia="Times New Roman" w:cs="Times New Roman"/>
          <w:color w:val="auto"/>
          <w:spacing w:val="-3"/>
          <w:sz w:val="16"/>
          <w:szCs w:val="16"/>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5E774D" w:rsidRPr="00004351" w:rsidRDefault="005E774D" w:rsidP="005E774D">
      <w:pPr>
        <w:autoSpaceDE w:val="0"/>
        <w:autoSpaceDN w:val="0"/>
        <w:adjustRightInd w:val="0"/>
        <w:spacing w:after="0" w:line="276" w:lineRule="auto"/>
        <w:ind w:left="720" w:right="0" w:firstLine="0"/>
        <w:rPr>
          <w:rFonts w:eastAsia="Times New Roman" w:cs="FuturaMdPL-Regular"/>
          <w:b/>
          <w:smallCaps/>
          <w:color w:val="auto"/>
          <w:sz w:val="16"/>
          <w:szCs w:val="16"/>
          <w:u w:val="single"/>
        </w:rPr>
      </w:pPr>
      <w:r w:rsidRPr="00004351">
        <w:rPr>
          <w:rFonts w:eastAsia="Times New Roman" w:cs="FuturaMdPL-Regular"/>
          <w:b/>
          <w:smallCaps/>
          <w:color w:val="auto"/>
          <w:sz w:val="16"/>
          <w:szCs w:val="16"/>
          <w:u w:val="single"/>
        </w:rPr>
        <w:t>W PRZETARGU NIE MOGĄ BRAĆ UDZIAŁU OSOBY KTÓRE:</w:t>
      </w:r>
    </w:p>
    <w:p w:rsidR="005E774D" w:rsidRPr="00004351" w:rsidRDefault="005E774D" w:rsidP="005E774D">
      <w:pPr>
        <w:numPr>
          <w:ilvl w:val="0"/>
          <w:numId w:val="12"/>
        </w:numPr>
        <w:autoSpaceDE w:val="0"/>
        <w:autoSpaceDN w:val="0"/>
        <w:adjustRightInd w:val="0"/>
        <w:spacing w:after="0" w:line="240" w:lineRule="auto"/>
        <w:ind w:right="57"/>
        <w:jc w:val="left"/>
        <w:rPr>
          <w:rFonts w:eastAsia="Times New Roman" w:cs="FuturaMdPL-Regular"/>
          <w:b/>
          <w:color w:val="auto"/>
          <w:sz w:val="16"/>
          <w:szCs w:val="16"/>
        </w:rPr>
      </w:pPr>
      <w:r w:rsidRPr="00004351">
        <w:rPr>
          <w:rFonts w:eastAsia="Times New Roman" w:cs="FuturaMdPL-Regular"/>
          <w:color w:val="auto"/>
          <w:sz w:val="16"/>
          <w:szCs w:val="16"/>
        </w:rPr>
        <w:t>zgodnie z treścią art. 29 ust. 3bc, ustawy o gospodarowaniu nieruchomościami rolnymi Skarbu Państwa:</w:t>
      </w:r>
    </w:p>
    <w:p w:rsidR="005E774D" w:rsidRPr="005E774D" w:rsidRDefault="005E774D" w:rsidP="005E774D">
      <w:pPr>
        <w:numPr>
          <w:ilvl w:val="1"/>
          <w:numId w:val="12"/>
        </w:numPr>
        <w:tabs>
          <w:tab w:val="num" w:pos="993"/>
        </w:tabs>
        <w:autoSpaceDE w:val="0"/>
        <w:autoSpaceDN w:val="0"/>
        <w:adjustRightInd w:val="0"/>
        <w:spacing w:after="0" w:line="240" w:lineRule="auto"/>
        <w:ind w:left="993" w:right="57"/>
        <w:jc w:val="left"/>
        <w:rPr>
          <w:rFonts w:eastAsia="Times New Roman" w:cs="Times New Roman"/>
          <w:color w:val="auto"/>
          <w:sz w:val="16"/>
          <w:szCs w:val="16"/>
        </w:rPr>
      </w:pPr>
      <w:r w:rsidRPr="00004351">
        <w:rPr>
          <w:rFonts w:eastAsia="Times New Roman" w:cs="Times New Roman"/>
          <w:color w:val="auto"/>
          <w:sz w:val="16"/>
          <w:szCs w:val="16"/>
        </w:rPr>
        <w:t>mają zaległości z tytułu zobowiązań finansowych wobec Krajowego Ośrodka, Skarbu Państwa, jednostek samorządu terytorialnego, Zakładu</w:t>
      </w:r>
      <w:r w:rsidRPr="005E774D">
        <w:rPr>
          <w:rFonts w:eastAsia="Times New Roman" w:cs="Times New Roman"/>
          <w:color w:val="auto"/>
          <w:sz w:val="16"/>
          <w:szCs w:val="16"/>
        </w:rPr>
        <w:t xml:space="preserve"> Ubezpieczeń Społecznych lub Kasy Rolniczego Ubezpieczenia Społecznego, a w szczególności zalegają z uiszczeniem podatków, opłat lub składek na ubezpieczenia społeczne lub zdrowotne, z </w:t>
      </w:r>
      <w:r w:rsidRPr="005E774D">
        <w:rPr>
          <w:rFonts w:eastAsia="Times New Roman" w:cs="Times New Roman"/>
          <w:color w:val="auto"/>
          <w:sz w:val="16"/>
          <w:szCs w:val="16"/>
        </w:rPr>
        <w:lastRenderedPageBreak/>
        <w:t>wyjątkiem przypadków gdy uzyskały one przewidziane prawem zwolnienie, odroczenie, rozłożenie na raty zaległych płatności lub wstrzymanie w całości wykonania decyzji właściwego organu, lub</w:t>
      </w:r>
    </w:p>
    <w:p w:rsidR="005E774D" w:rsidRPr="005E774D" w:rsidRDefault="005E774D" w:rsidP="005E774D">
      <w:pPr>
        <w:numPr>
          <w:ilvl w:val="1"/>
          <w:numId w:val="12"/>
        </w:numPr>
        <w:tabs>
          <w:tab w:val="num" w:pos="993"/>
        </w:tabs>
        <w:autoSpaceDE w:val="0"/>
        <w:autoSpaceDN w:val="0"/>
        <w:adjustRightInd w:val="0"/>
        <w:spacing w:after="0" w:line="240" w:lineRule="auto"/>
        <w:ind w:left="993" w:right="57"/>
        <w:jc w:val="left"/>
        <w:rPr>
          <w:rFonts w:eastAsia="Times New Roman" w:cs="FuturaMdPL-Regular"/>
          <w:color w:val="auto"/>
          <w:sz w:val="16"/>
          <w:szCs w:val="16"/>
        </w:rPr>
      </w:pPr>
      <w:r w:rsidRPr="005E774D">
        <w:rPr>
          <w:rFonts w:eastAsia="Times New Roman" w:cs="FuturaMdPL-Regular"/>
          <w:color w:val="auto"/>
          <w:sz w:val="16"/>
          <w:szCs w:val="16"/>
        </w:rPr>
        <w:t>władają lub władały nieruchomościami Zasobu bez tytułu prawnego w okresie 5 lat przed dniem ogłoszenia przetargu i mimo wezwania Krajowego Ośrodka nieruchomości tych nie opuściły.</w:t>
      </w:r>
    </w:p>
    <w:p w:rsidR="005E774D" w:rsidRPr="005E774D" w:rsidRDefault="005E774D" w:rsidP="005E774D">
      <w:pPr>
        <w:numPr>
          <w:ilvl w:val="0"/>
          <w:numId w:val="12"/>
        </w:numPr>
        <w:autoSpaceDE w:val="0"/>
        <w:autoSpaceDN w:val="0"/>
        <w:adjustRightInd w:val="0"/>
        <w:spacing w:after="0" w:line="240" w:lineRule="auto"/>
        <w:ind w:right="57"/>
        <w:jc w:val="left"/>
        <w:rPr>
          <w:rFonts w:eastAsia="Times New Roman" w:cs="FuturaMdPL-Regular"/>
          <w:b/>
          <w:color w:val="auto"/>
          <w:sz w:val="16"/>
          <w:szCs w:val="16"/>
        </w:rPr>
      </w:pPr>
      <w:r w:rsidRPr="005E774D">
        <w:rPr>
          <w:rFonts w:eastAsia="Times New Roman" w:cs="FuturaMdPL-Regular"/>
          <w:color w:val="auto"/>
          <w:sz w:val="16"/>
          <w:szCs w:val="16"/>
        </w:rPr>
        <w:t>zgodnie z treścią art. 29 ust. 3ba, ustawy o gospodarowaniu nieruchomościami rolnymi Skarbu Państwa:</w:t>
      </w:r>
    </w:p>
    <w:p w:rsidR="005E774D" w:rsidRPr="005E774D" w:rsidRDefault="005E774D" w:rsidP="005E774D">
      <w:pPr>
        <w:numPr>
          <w:ilvl w:val="1"/>
          <w:numId w:val="12"/>
        </w:numPr>
        <w:tabs>
          <w:tab w:val="num" w:pos="993"/>
        </w:tabs>
        <w:autoSpaceDE w:val="0"/>
        <w:autoSpaceDN w:val="0"/>
        <w:adjustRightInd w:val="0"/>
        <w:spacing w:after="0" w:line="240" w:lineRule="auto"/>
        <w:ind w:left="993" w:right="57"/>
        <w:jc w:val="left"/>
        <w:rPr>
          <w:rFonts w:eastAsia="Times New Roman" w:cs="FuturaMdPL-Regular"/>
          <w:color w:val="auto"/>
          <w:sz w:val="16"/>
          <w:szCs w:val="16"/>
        </w:rPr>
      </w:pPr>
      <w:r w:rsidRPr="005E774D">
        <w:rPr>
          <w:rFonts w:eastAsia="Times New Roman" w:cs="FuturaMdPL-Regular"/>
          <w:color w:val="auto"/>
          <w:sz w:val="16"/>
          <w:szCs w:val="16"/>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p>
    <w:p w:rsidR="005E774D" w:rsidRPr="005E774D" w:rsidRDefault="005E774D" w:rsidP="005E774D">
      <w:pPr>
        <w:numPr>
          <w:ilvl w:val="1"/>
          <w:numId w:val="12"/>
        </w:numPr>
        <w:tabs>
          <w:tab w:val="num" w:pos="993"/>
        </w:tabs>
        <w:autoSpaceDE w:val="0"/>
        <w:autoSpaceDN w:val="0"/>
        <w:adjustRightInd w:val="0"/>
        <w:spacing w:after="0" w:line="240" w:lineRule="auto"/>
        <w:ind w:left="993" w:right="57"/>
        <w:jc w:val="left"/>
        <w:rPr>
          <w:rFonts w:eastAsia="Times New Roman" w:cs="FuturaMdPL-Regular"/>
          <w:color w:val="auto"/>
          <w:sz w:val="16"/>
          <w:szCs w:val="16"/>
        </w:rPr>
      </w:pPr>
      <w:r w:rsidRPr="005E774D">
        <w:rPr>
          <w:rFonts w:eastAsia="Times New Roman" w:cs="FuturaMdPL-Regular"/>
          <w:color w:val="auto"/>
          <w:sz w:val="16"/>
          <w:szCs w:val="16"/>
        </w:rPr>
        <w:t>naruszyły chociażby jedno z postanowień umownych określonych w art. 29a ust. 1 pkt. 1 lub 2 lub 3 lub</w:t>
      </w:r>
    </w:p>
    <w:p w:rsidR="005E774D" w:rsidRPr="005E774D" w:rsidRDefault="005E774D" w:rsidP="005E774D">
      <w:pPr>
        <w:numPr>
          <w:ilvl w:val="1"/>
          <w:numId w:val="12"/>
        </w:numPr>
        <w:tabs>
          <w:tab w:val="num" w:pos="993"/>
        </w:tabs>
        <w:autoSpaceDE w:val="0"/>
        <w:autoSpaceDN w:val="0"/>
        <w:adjustRightInd w:val="0"/>
        <w:spacing w:after="0" w:line="240" w:lineRule="auto"/>
        <w:ind w:left="993" w:right="57"/>
        <w:jc w:val="left"/>
        <w:rPr>
          <w:rFonts w:eastAsia="Times New Roman" w:cs="FuturaMdPL-Regular"/>
          <w:color w:val="auto"/>
          <w:sz w:val="16"/>
          <w:szCs w:val="16"/>
        </w:rPr>
      </w:pPr>
      <w:r w:rsidRPr="005E774D">
        <w:rPr>
          <w:rFonts w:eastAsia="Times New Roman" w:cs="FuturaMdPL-Regular"/>
          <w:color w:val="auto"/>
          <w:sz w:val="16"/>
          <w:szCs w:val="16"/>
        </w:rPr>
        <w:t>w dniu opublikowania wykazu, o którym mowa w art. 28 ust. 1 ustawy, na stronie podmiotowej Biuletynu Informacji Publicznej Krajowego Ośrodka, posiadały udziały lub akcje w spółkach handlowych będących właścicielami nieruchomości rolnych lub w spółce zależnej lub dominującej, w rozumieniu ustawy z dnia 15 września 2000 r. – Kodeks spółek handlowych (Dz. U. z 2019 r. poz. 505), w stosunku do takiej spółki, z wyjątkiem:</w:t>
      </w:r>
    </w:p>
    <w:p w:rsidR="005E774D" w:rsidRPr="005E774D" w:rsidRDefault="005E774D" w:rsidP="005E774D">
      <w:pPr>
        <w:numPr>
          <w:ilvl w:val="0"/>
          <w:numId w:val="13"/>
        </w:numPr>
        <w:autoSpaceDE w:val="0"/>
        <w:autoSpaceDN w:val="0"/>
        <w:adjustRightInd w:val="0"/>
        <w:spacing w:after="0" w:line="240" w:lineRule="auto"/>
        <w:ind w:left="1560" w:right="57"/>
        <w:jc w:val="left"/>
        <w:rPr>
          <w:rFonts w:eastAsia="Times New Roman" w:cs="FuturaMdPL-Regular"/>
          <w:color w:val="auto"/>
          <w:sz w:val="16"/>
          <w:szCs w:val="16"/>
        </w:rPr>
      </w:pPr>
      <w:r w:rsidRPr="005E774D">
        <w:rPr>
          <w:rFonts w:eastAsia="Times New Roman" w:cs="FuturaMdPL-Regular"/>
          <w:color w:val="auto"/>
          <w:sz w:val="16"/>
          <w:szCs w:val="16"/>
        </w:rPr>
        <w:t xml:space="preserve">akcji dopuszczonych do obrotu na rynku giełdowym w rozumieniu ustawy z dnia 29 lipca 2005 r. o obrocie instrumentami finansowymi (Dz. U. z 2018 r. poz. 2286, 2243 i 2244 oraz z 2019 r. poz. 730), </w:t>
      </w:r>
    </w:p>
    <w:p w:rsidR="005E774D" w:rsidRPr="005E774D" w:rsidRDefault="005E774D" w:rsidP="005E774D">
      <w:pPr>
        <w:numPr>
          <w:ilvl w:val="0"/>
          <w:numId w:val="13"/>
        </w:numPr>
        <w:autoSpaceDE w:val="0"/>
        <w:autoSpaceDN w:val="0"/>
        <w:adjustRightInd w:val="0"/>
        <w:spacing w:after="0" w:line="240" w:lineRule="auto"/>
        <w:ind w:left="1560" w:right="57"/>
        <w:jc w:val="left"/>
        <w:rPr>
          <w:rFonts w:eastAsia="Times New Roman" w:cs="FuturaMdPL-Regular"/>
          <w:color w:val="auto"/>
          <w:sz w:val="16"/>
          <w:szCs w:val="16"/>
        </w:rPr>
      </w:pPr>
      <w:r w:rsidRPr="005E774D">
        <w:rPr>
          <w:rFonts w:eastAsia="Times New Roman" w:cs="FuturaMdPL-Regular"/>
          <w:color w:val="auto"/>
          <w:sz w:val="16"/>
          <w:szCs w:val="16"/>
        </w:rPr>
        <w:t xml:space="preserve">akcji lub udziałów w spółce, będącej grupą producentów rolnych, o której mowa w ustawie z dnia </w:t>
      </w:r>
      <w:r w:rsidRPr="005E774D">
        <w:rPr>
          <w:rFonts w:eastAsia="Times New Roman" w:cs="FuturaMdPL-Regular"/>
          <w:color w:val="auto"/>
          <w:sz w:val="16"/>
          <w:szCs w:val="16"/>
        </w:rPr>
        <w:br/>
        <w:t>15 września 2000 r. o grupach producentów rolnych i ich związkach oraz o zmianie innych ustaw (Dz. U. z 2018 r. poz. 1026).</w:t>
      </w:r>
    </w:p>
    <w:p w:rsidR="005E774D" w:rsidRPr="005E774D" w:rsidRDefault="00304C28" w:rsidP="005E774D">
      <w:pPr>
        <w:autoSpaceDE w:val="0"/>
        <w:autoSpaceDN w:val="0"/>
        <w:adjustRightInd w:val="0"/>
        <w:spacing w:after="0" w:line="276" w:lineRule="auto"/>
        <w:ind w:left="0" w:right="0" w:firstLine="0"/>
        <w:rPr>
          <w:rFonts w:eastAsia="Times New Roman" w:cs="FuturaMdPL-Regular"/>
          <w:b/>
          <w:smallCaps/>
          <w:color w:val="auto"/>
          <w:sz w:val="16"/>
          <w:szCs w:val="16"/>
          <w:u w:val="single"/>
        </w:rPr>
      </w:pPr>
      <w:r>
        <w:rPr>
          <w:rFonts w:eastAsia="Times New Roman" w:cs="FuturaMdPL-Regular"/>
          <w:b/>
          <w:smallCaps/>
          <w:color w:val="auto"/>
          <w:sz w:val="16"/>
          <w:szCs w:val="16"/>
          <w:u w:val="single"/>
        </w:rPr>
        <w:t>IV</w:t>
      </w:r>
      <w:r w:rsidR="005E774D" w:rsidRPr="005E774D">
        <w:rPr>
          <w:rFonts w:eastAsia="Times New Roman" w:cs="FuturaMdPL-Regular"/>
          <w:b/>
          <w:smallCaps/>
          <w:color w:val="auto"/>
          <w:sz w:val="16"/>
          <w:szCs w:val="16"/>
          <w:u w:val="single"/>
        </w:rPr>
        <w:t>. WARUNKI ZAKWALIFIKOWANIA DO UCZESTNICTWA W PRZETARGU:</w:t>
      </w:r>
    </w:p>
    <w:p w:rsidR="005E774D" w:rsidRPr="00004351" w:rsidRDefault="005E774D" w:rsidP="001C4759">
      <w:pPr>
        <w:spacing w:before="120" w:after="0" w:line="240" w:lineRule="auto"/>
        <w:ind w:left="0" w:right="0" w:firstLine="567"/>
        <w:rPr>
          <w:rFonts w:eastAsia="Times New Roman" w:cs="Times New Roman"/>
          <w:b/>
          <w:color w:val="auto"/>
          <w:spacing w:val="-3"/>
          <w:sz w:val="16"/>
          <w:szCs w:val="16"/>
        </w:rPr>
      </w:pPr>
      <w:r w:rsidRPr="005E774D">
        <w:rPr>
          <w:rFonts w:eastAsia="Times New Roman" w:cs="Times New Roman"/>
          <w:color w:val="auto"/>
          <w:spacing w:val="-3"/>
          <w:sz w:val="16"/>
          <w:szCs w:val="16"/>
        </w:rPr>
        <w:t>Warunkiem zakwalifikowania do uczestnictwa w przetargu</w:t>
      </w:r>
      <w:r w:rsidRPr="005E774D">
        <w:rPr>
          <w:rFonts w:eastAsia="Times New Roman" w:cs="Times New Roman"/>
          <w:b/>
          <w:color w:val="auto"/>
          <w:spacing w:val="-3"/>
          <w:sz w:val="16"/>
          <w:szCs w:val="16"/>
        </w:rPr>
        <w:t xml:space="preserve"> jest złożenie przez zainteresowaną osobę</w:t>
      </w:r>
      <w:r w:rsidRPr="005E774D">
        <w:rPr>
          <w:rFonts w:eastAsia="Times New Roman" w:cs="Times New Roman"/>
          <w:color w:val="auto"/>
          <w:spacing w:val="-3"/>
          <w:sz w:val="16"/>
          <w:szCs w:val="16"/>
        </w:rPr>
        <w:t>,</w:t>
      </w:r>
      <w:r w:rsidRPr="005E774D">
        <w:rPr>
          <w:rFonts w:eastAsia="Times New Roman" w:cs="Times New Roman"/>
          <w:b/>
          <w:color w:val="auto"/>
          <w:spacing w:val="-3"/>
          <w:sz w:val="16"/>
          <w:szCs w:val="16"/>
        </w:rPr>
        <w:t xml:space="preserve"> </w:t>
      </w:r>
      <w:r w:rsidRPr="005E774D">
        <w:rPr>
          <w:rFonts w:eastAsia="Times New Roman"/>
          <w:color w:val="auto"/>
          <w:sz w:val="16"/>
          <w:szCs w:val="16"/>
        </w:rPr>
        <w:t xml:space="preserve">nie później niż na </w:t>
      </w:r>
      <w:r w:rsidRPr="005E774D">
        <w:rPr>
          <w:rFonts w:eastAsia="Times New Roman"/>
          <w:color w:val="auto"/>
          <w:sz w:val="16"/>
          <w:szCs w:val="16"/>
        </w:rPr>
        <w:br/>
      </w:r>
      <w:r w:rsidRPr="005E774D">
        <w:rPr>
          <w:rFonts w:eastAsia="Verdana,Bold" w:cs="Verdana,Bold"/>
          <w:b/>
          <w:bCs/>
          <w:color w:val="auto"/>
          <w:sz w:val="16"/>
          <w:szCs w:val="16"/>
        </w:rPr>
        <w:t xml:space="preserve">14 dni </w:t>
      </w:r>
      <w:r w:rsidRPr="005E774D">
        <w:rPr>
          <w:rFonts w:eastAsia="Times New Roman"/>
          <w:color w:val="auto"/>
          <w:sz w:val="16"/>
          <w:szCs w:val="16"/>
        </w:rPr>
        <w:t xml:space="preserve">przed wyznaczonym terminem </w:t>
      </w:r>
      <w:r w:rsidRPr="00004351">
        <w:rPr>
          <w:rFonts w:eastAsia="Times New Roman"/>
          <w:color w:val="auto"/>
          <w:sz w:val="16"/>
          <w:szCs w:val="16"/>
        </w:rPr>
        <w:t>przetargu</w:t>
      </w:r>
      <w:r w:rsidRPr="00004351">
        <w:rPr>
          <w:rFonts w:eastAsia="Times New Roman" w:cs="Times New Roman"/>
          <w:b/>
          <w:color w:val="auto"/>
          <w:spacing w:val="-3"/>
          <w:sz w:val="16"/>
          <w:szCs w:val="16"/>
        </w:rPr>
        <w:t xml:space="preserve"> tj. do dnia  </w:t>
      </w:r>
      <w:r w:rsidR="001A5749">
        <w:rPr>
          <w:rFonts w:eastAsia="Times New Roman" w:cs="Times New Roman"/>
          <w:b/>
          <w:color w:val="FF0000"/>
          <w:spacing w:val="-3"/>
          <w:sz w:val="16"/>
          <w:szCs w:val="16"/>
        </w:rPr>
        <w:t>27.10</w:t>
      </w:r>
      <w:r w:rsidR="008F70F3" w:rsidRPr="00AB503B">
        <w:rPr>
          <w:rFonts w:eastAsia="Times New Roman" w:cs="Times New Roman"/>
          <w:b/>
          <w:color w:val="FF0000"/>
          <w:spacing w:val="-3"/>
          <w:sz w:val="16"/>
          <w:szCs w:val="16"/>
        </w:rPr>
        <w:t>.2025</w:t>
      </w:r>
      <w:r w:rsidR="00877EFD" w:rsidRPr="00AB503B">
        <w:rPr>
          <w:rFonts w:eastAsia="Times New Roman" w:cs="Times New Roman"/>
          <w:b/>
          <w:color w:val="FF0000"/>
          <w:spacing w:val="-3"/>
          <w:sz w:val="16"/>
          <w:szCs w:val="16"/>
        </w:rPr>
        <w:t>r</w:t>
      </w:r>
      <w:r w:rsidR="001C4759">
        <w:rPr>
          <w:rFonts w:eastAsia="Times New Roman" w:cs="Times New Roman"/>
          <w:b/>
          <w:color w:val="auto"/>
          <w:spacing w:val="-3"/>
          <w:sz w:val="16"/>
          <w:szCs w:val="16"/>
        </w:rPr>
        <w:t>.,</w:t>
      </w:r>
      <w:r w:rsidRPr="001C4759">
        <w:rPr>
          <w:rFonts w:eastAsia="Times New Roman" w:cs="Times New Roman"/>
          <w:b/>
          <w:color w:val="auto"/>
          <w:spacing w:val="-3"/>
          <w:sz w:val="16"/>
          <w:szCs w:val="16"/>
        </w:rPr>
        <w:t xml:space="preserve"> </w:t>
      </w:r>
      <w:r w:rsidRPr="00004351">
        <w:rPr>
          <w:rFonts w:eastAsia="Times New Roman" w:cs="Times New Roman"/>
          <w:b/>
          <w:color w:val="auto"/>
          <w:spacing w:val="-3"/>
          <w:sz w:val="16"/>
          <w:szCs w:val="16"/>
        </w:rPr>
        <w:t>do godz</w:t>
      </w:r>
      <w:r w:rsidRPr="005E774D">
        <w:rPr>
          <w:rFonts w:eastAsia="Times New Roman" w:cs="Times New Roman"/>
          <w:b/>
          <w:color w:val="auto"/>
          <w:spacing w:val="-3"/>
          <w:sz w:val="16"/>
          <w:szCs w:val="16"/>
        </w:rPr>
        <w:t>. 15</w:t>
      </w:r>
      <w:r w:rsidRPr="005E774D">
        <w:rPr>
          <w:rFonts w:eastAsia="Times New Roman" w:cs="Times New Roman"/>
          <w:b/>
          <w:color w:val="auto"/>
          <w:spacing w:val="-3"/>
          <w:sz w:val="16"/>
          <w:szCs w:val="16"/>
          <w:u w:val="single"/>
          <w:vertAlign w:val="superscript"/>
        </w:rPr>
        <w:t>00</w:t>
      </w:r>
      <w:r w:rsidRPr="005E774D">
        <w:rPr>
          <w:rFonts w:eastAsia="Times New Roman" w:cs="Times New Roman"/>
          <w:b/>
          <w:color w:val="auto"/>
          <w:spacing w:val="-3"/>
          <w:sz w:val="16"/>
          <w:szCs w:val="16"/>
        </w:rPr>
        <w:t xml:space="preserve"> </w:t>
      </w:r>
      <w:r w:rsidRPr="005E774D">
        <w:rPr>
          <w:rFonts w:eastAsia="Times New Roman"/>
          <w:color w:val="auto"/>
          <w:sz w:val="16"/>
          <w:szCs w:val="16"/>
        </w:rPr>
        <w:t xml:space="preserve">w </w:t>
      </w:r>
      <w:r w:rsidR="00590CBF">
        <w:rPr>
          <w:rFonts w:eastAsia="Times New Roman" w:cs="Times New Roman"/>
          <w:color w:val="auto"/>
          <w:sz w:val="16"/>
          <w:szCs w:val="16"/>
        </w:rPr>
        <w:t xml:space="preserve">Sekcji Zamiejscowej w Białej </w:t>
      </w:r>
      <w:proofErr w:type="spellStart"/>
      <w:r w:rsidR="00590CBF">
        <w:rPr>
          <w:rFonts w:eastAsia="Times New Roman" w:cs="Times New Roman"/>
          <w:color w:val="auto"/>
          <w:sz w:val="16"/>
          <w:szCs w:val="16"/>
        </w:rPr>
        <w:t>Podlaskiej-</w:t>
      </w:r>
      <w:r w:rsidRPr="005E774D">
        <w:rPr>
          <w:rFonts w:eastAsia="Times New Roman" w:cs="FuturaMdPL-Regular"/>
          <w:color w:val="auto"/>
          <w:sz w:val="16"/>
          <w:szCs w:val="16"/>
        </w:rPr>
        <w:t>Oddziału</w:t>
      </w:r>
      <w:proofErr w:type="spellEnd"/>
      <w:r w:rsidRPr="005E774D">
        <w:rPr>
          <w:rFonts w:eastAsia="Times New Roman" w:cs="FuturaMdPL-Regular"/>
          <w:color w:val="auto"/>
          <w:sz w:val="16"/>
          <w:szCs w:val="16"/>
        </w:rPr>
        <w:t xml:space="preserve"> Terenowego Krajowego Ośrodka Wsparcia Rolnictwa w Lublinie ul. </w:t>
      </w:r>
      <w:r w:rsidR="00004351">
        <w:rPr>
          <w:rFonts w:eastAsia="Times New Roman" w:cs="FuturaMdPL-Regular"/>
          <w:color w:val="auto"/>
          <w:sz w:val="16"/>
          <w:szCs w:val="16"/>
        </w:rPr>
        <w:t>P</w:t>
      </w:r>
      <w:r w:rsidR="001A5749">
        <w:rPr>
          <w:rFonts w:eastAsia="Times New Roman" w:cs="FuturaMdPL-Regular"/>
          <w:color w:val="auto"/>
          <w:sz w:val="16"/>
          <w:szCs w:val="16"/>
        </w:rPr>
        <w:t>iłsudskiego 15, 21-500 Biała Po</w:t>
      </w:r>
      <w:r w:rsidR="00004351">
        <w:rPr>
          <w:rFonts w:eastAsia="Times New Roman" w:cs="FuturaMdPL-Regular"/>
          <w:color w:val="auto"/>
          <w:sz w:val="16"/>
          <w:szCs w:val="16"/>
        </w:rPr>
        <w:t>dlaska</w:t>
      </w:r>
      <w:r w:rsidRPr="005E774D">
        <w:rPr>
          <w:rFonts w:eastAsia="Times New Roman" w:cs="FuturaMdPL-Regular"/>
          <w:color w:val="auto"/>
          <w:sz w:val="16"/>
          <w:szCs w:val="16"/>
        </w:rPr>
        <w:t>,</w:t>
      </w:r>
      <w:r w:rsidRPr="005E774D">
        <w:rPr>
          <w:rFonts w:eastAsia="Times New Roman" w:cs="FuturaMdPL-Regular"/>
          <w:b/>
          <w:color w:val="auto"/>
          <w:sz w:val="16"/>
          <w:szCs w:val="16"/>
        </w:rPr>
        <w:t xml:space="preserve"> </w:t>
      </w:r>
      <w:r w:rsidRPr="005E774D">
        <w:rPr>
          <w:rFonts w:eastAsia="Times New Roman" w:cs="Times New Roman"/>
          <w:b/>
          <w:color w:val="auto"/>
          <w:spacing w:val="-3"/>
          <w:sz w:val="16"/>
          <w:szCs w:val="16"/>
        </w:rPr>
        <w:t xml:space="preserve">wniosku o zakwalifikowanie do  udziału w </w:t>
      </w:r>
      <w:r w:rsidRPr="00004351">
        <w:rPr>
          <w:rFonts w:eastAsia="Times New Roman" w:cs="Times New Roman"/>
          <w:b/>
          <w:color w:val="auto"/>
          <w:spacing w:val="-3"/>
          <w:sz w:val="16"/>
          <w:szCs w:val="16"/>
        </w:rPr>
        <w:t>przetargu</w:t>
      </w:r>
      <w:r w:rsidRPr="00004351">
        <w:rPr>
          <w:rFonts w:eastAsia="Times New Roman" w:cs="Times New Roman"/>
          <w:color w:val="auto"/>
          <w:spacing w:val="-3"/>
          <w:sz w:val="16"/>
          <w:szCs w:val="16"/>
        </w:rPr>
        <w:t xml:space="preserve"> </w:t>
      </w:r>
      <w:r w:rsidRPr="00004351">
        <w:rPr>
          <w:rFonts w:eastAsia="Times New Roman" w:cs="Times New Roman"/>
          <w:b/>
          <w:color w:val="auto"/>
          <w:spacing w:val="-3"/>
          <w:sz w:val="16"/>
          <w:szCs w:val="16"/>
        </w:rPr>
        <w:t xml:space="preserve">wraz z następującymi dokumentami: </w:t>
      </w:r>
    </w:p>
    <w:p w:rsidR="005E774D" w:rsidRPr="00004351" w:rsidRDefault="005E774D" w:rsidP="005E774D">
      <w:pPr>
        <w:numPr>
          <w:ilvl w:val="0"/>
          <w:numId w:val="29"/>
        </w:numPr>
        <w:tabs>
          <w:tab w:val="left" w:pos="-1440"/>
          <w:tab w:val="left" w:pos="-720"/>
          <w:tab w:val="left" w:pos="0"/>
          <w:tab w:val="left" w:pos="286"/>
          <w:tab w:val="left" w:pos="720"/>
          <w:tab w:val="left" w:pos="1152"/>
          <w:tab w:val="left" w:pos="1872"/>
          <w:tab w:val="left" w:pos="2160"/>
        </w:tabs>
        <w:spacing w:after="0" w:line="240" w:lineRule="auto"/>
        <w:ind w:right="0"/>
        <w:jc w:val="left"/>
        <w:rPr>
          <w:rFonts w:eastAsia="Times New Roman" w:cs="Times New Roman"/>
          <w:color w:val="auto"/>
          <w:spacing w:val="-3"/>
          <w:sz w:val="16"/>
          <w:szCs w:val="16"/>
        </w:rPr>
      </w:pPr>
      <w:r w:rsidRPr="00004351">
        <w:rPr>
          <w:rFonts w:eastAsia="Times New Roman" w:cs="Times New Roman"/>
          <w:color w:val="auto"/>
          <w:spacing w:val="-3"/>
          <w:sz w:val="16"/>
          <w:szCs w:val="16"/>
        </w:rPr>
        <w:t xml:space="preserve">Oświadczenie [wg </w:t>
      </w:r>
      <w:r w:rsidRPr="00004351">
        <w:rPr>
          <w:rFonts w:eastAsia="Times New Roman" w:cs="Times New Roman"/>
          <w:b/>
          <w:color w:val="auto"/>
          <w:spacing w:val="-3"/>
          <w:sz w:val="16"/>
          <w:szCs w:val="16"/>
        </w:rPr>
        <w:t>wzoru nr 1]</w:t>
      </w:r>
      <w:r w:rsidRPr="00004351">
        <w:rPr>
          <w:rFonts w:eastAsia="Times New Roman" w:cs="Times New Roman"/>
          <w:color w:val="auto"/>
          <w:spacing w:val="-3"/>
          <w:sz w:val="16"/>
          <w:szCs w:val="16"/>
        </w:rPr>
        <w:t xml:space="preserve">, o zapoznaniu się z przedmiotem przetargu, treścią ogłoszenia o przetargu oraz projektem umowy dzierżawy, a także o spełnieniu warunków dopuszczających do przetargu, </w:t>
      </w:r>
    </w:p>
    <w:p w:rsidR="005E774D" w:rsidRPr="00004351" w:rsidRDefault="005E774D" w:rsidP="005E774D">
      <w:pPr>
        <w:numPr>
          <w:ilvl w:val="0"/>
          <w:numId w:val="29"/>
        </w:numPr>
        <w:tabs>
          <w:tab w:val="left" w:pos="-1440"/>
          <w:tab w:val="left" w:pos="-720"/>
          <w:tab w:val="left" w:pos="0"/>
          <w:tab w:val="left" w:pos="286"/>
          <w:tab w:val="left" w:pos="720"/>
          <w:tab w:val="left" w:pos="1152"/>
          <w:tab w:val="left" w:pos="1872"/>
          <w:tab w:val="left" w:pos="2160"/>
        </w:tabs>
        <w:spacing w:after="0" w:line="240" w:lineRule="auto"/>
        <w:ind w:right="0"/>
        <w:jc w:val="left"/>
        <w:rPr>
          <w:rFonts w:eastAsia="Times New Roman" w:cs="Times New Roman"/>
          <w:color w:val="auto"/>
          <w:spacing w:val="-3"/>
          <w:sz w:val="16"/>
          <w:szCs w:val="16"/>
        </w:rPr>
      </w:pPr>
      <w:r w:rsidRPr="00004351">
        <w:rPr>
          <w:rFonts w:eastAsia="Times New Roman" w:cs="Times New Roman"/>
          <w:color w:val="auto"/>
          <w:spacing w:val="-3"/>
          <w:sz w:val="16"/>
          <w:szCs w:val="16"/>
        </w:rPr>
        <w:t xml:space="preserve">Oświadczenie [wg </w:t>
      </w:r>
      <w:r w:rsidRPr="00004351">
        <w:rPr>
          <w:rFonts w:eastAsia="Times New Roman" w:cs="Times New Roman"/>
          <w:b/>
          <w:color w:val="auto"/>
          <w:spacing w:val="-3"/>
          <w:sz w:val="16"/>
          <w:szCs w:val="16"/>
        </w:rPr>
        <w:t>wzoru nr 2</w:t>
      </w:r>
      <w:r w:rsidRPr="00004351">
        <w:rPr>
          <w:rFonts w:eastAsia="Times New Roman" w:cs="Times New Roman"/>
          <w:color w:val="auto"/>
          <w:spacing w:val="-3"/>
          <w:sz w:val="16"/>
          <w:szCs w:val="16"/>
        </w:rPr>
        <w:t xml:space="preserve">], o osobistym prowadzeniu gospodarstwa rolnego i łącznej powierzchni użytków rolnych stanowiących własność, prawo użytkowania wieczystego, będących w samoistnym posiadaniu, a także dzierżawionych przez rolnika indywidualnego </w:t>
      </w:r>
    </w:p>
    <w:p w:rsidR="005E774D" w:rsidRPr="00004351" w:rsidRDefault="005E774D" w:rsidP="005E774D">
      <w:pPr>
        <w:numPr>
          <w:ilvl w:val="0"/>
          <w:numId w:val="29"/>
        </w:numPr>
        <w:tabs>
          <w:tab w:val="left" w:pos="-1440"/>
          <w:tab w:val="left" w:pos="-720"/>
          <w:tab w:val="left" w:pos="0"/>
          <w:tab w:val="left" w:pos="286"/>
          <w:tab w:val="left" w:pos="720"/>
          <w:tab w:val="left" w:pos="1152"/>
          <w:tab w:val="left" w:pos="1872"/>
          <w:tab w:val="left" w:pos="2160"/>
        </w:tabs>
        <w:spacing w:after="0" w:line="240" w:lineRule="auto"/>
        <w:ind w:right="0"/>
        <w:jc w:val="left"/>
        <w:rPr>
          <w:rFonts w:eastAsia="Times New Roman" w:cs="Times New Roman"/>
          <w:color w:val="auto"/>
          <w:spacing w:val="-3"/>
          <w:sz w:val="16"/>
          <w:szCs w:val="16"/>
        </w:rPr>
      </w:pPr>
      <w:r w:rsidRPr="00004351">
        <w:rPr>
          <w:rFonts w:eastAsia="Times New Roman" w:cs="Times New Roman"/>
          <w:color w:val="auto"/>
          <w:spacing w:val="-3"/>
          <w:sz w:val="16"/>
          <w:szCs w:val="16"/>
        </w:rPr>
        <w:t xml:space="preserve">dokument potwierdzający </w:t>
      </w:r>
      <w:r w:rsidRPr="00004351">
        <w:rPr>
          <w:rFonts w:eastAsia="Times New Roman" w:cs="Times New Roman"/>
          <w:b/>
          <w:color w:val="auto"/>
          <w:spacing w:val="-3"/>
          <w:sz w:val="16"/>
          <w:szCs w:val="16"/>
        </w:rPr>
        <w:t>zameldowanie na pobyt stały</w:t>
      </w:r>
      <w:r w:rsidRPr="00004351">
        <w:rPr>
          <w:rFonts w:eastAsia="Times New Roman" w:cs="Times New Roman"/>
          <w:color w:val="auto"/>
          <w:spacing w:val="-3"/>
          <w:sz w:val="16"/>
          <w:szCs w:val="16"/>
        </w:rPr>
        <w:t xml:space="preserve"> w okresie ostatnich 5 lat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5E774D" w:rsidRPr="00004351" w:rsidRDefault="005E774D" w:rsidP="005E774D">
      <w:pPr>
        <w:numPr>
          <w:ilvl w:val="0"/>
          <w:numId w:val="29"/>
        </w:numPr>
        <w:tabs>
          <w:tab w:val="left" w:pos="-1440"/>
          <w:tab w:val="left" w:pos="-720"/>
          <w:tab w:val="left" w:pos="0"/>
          <w:tab w:val="left" w:pos="286"/>
          <w:tab w:val="left" w:pos="720"/>
          <w:tab w:val="left" w:pos="1152"/>
          <w:tab w:val="left" w:pos="1872"/>
          <w:tab w:val="left" w:pos="2160"/>
        </w:tabs>
        <w:spacing w:after="0" w:line="240" w:lineRule="auto"/>
        <w:ind w:right="0"/>
        <w:jc w:val="left"/>
        <w:rPr>
          <w:rFonts w:eastAsia="Times New Roman" w:cs="Times New Roman"/>
          <w:b/>
          <w:color w:val="auto"/>
          <w:spacing w:val="-3"/>
          <w:sz w:val="16"/>
          <w:szCs w:val="16"/>
        </w:rPr>
      </w:pPr>
      <w:r w:rsidRPr="00004351">
        <w:rPr>
          <w:rFonts w:eastAsia="Times New Roman" w:cs="Times New Roman"/>
          <w:b/>
          <w:color w:val="auto"/>
          <w:spacing w:val="-3"/>
          <w:sz w:val="16"/>
          <w:szCs w:val="16"/>
        </w:rPr>
        <w:t>Dowody potwierdzające posiadanie kwalifikacji rolniczych</w:t>
      </w:r>
    </w:p>
    <w:p w:rsidR="005E774D" w:rsidRPr="00004351" w:rsidRDefault="005E774D" w:rsidP="005E774D">
      <w:pPr>
        <w:tabs>
          <w:tab w:val="left" w:pos="-1440"/>
          <w:tab w:val="left" w:pos="-720"/>
          <w:tab w:val="left" w:pos="0"/>
          <w:tab w:val="left" w:pos="286"/>
          <w:tab w:val="left" w:pos="720"/>
          <w:tab w:val="left" w:pos="1152"/>
          <w:tab w:val="left" w:pos="1872"/>
          <w:tab w:val="left" w:pos="2160"/>
        </w:tabs>
        <w:spacing w:after="0" w:line="240" w:lineRule="auto"/>
        <w:ind w:left="0" w:right="0" w:firstLine="0"/>
        <w:rPr>
          <w:rFonts w:eastAsia="Times New Roman" w:cs="Times New Roman"/>
          <w:b/>
          <w:color w:val="auto"/>
          <w:spacing w:val="-3"/>
          <w:sz w:val="16"/>
          <w:szCs w:val="16"/>
        </w:rPr>
      </w:pPr>
      <w:r w:rsidRPr="00004351">
        <w:rPr>
          <w:rFonts w:eastAsia="Times New Roman" w:cs="Times New Roman"/>
          <w:color w:val="auto"/>
          <w:spacing w:val="-3"/>
          <w:sz w:val="16"/>
          <w:szCs w:val="16"/>
        </w:rPr>
        <w:t xml:space="preserve">Dowody potwierdzające </w:t>
      </w:r>
      <w:r w:rsidRPr="00004351">
        <w:rPr>
          <w:rFonts w:eastAsia="Times New Roman" w:cs="Times New Roman"/>
          <w:b/>
          <w:color w:val="auto"/>
          <w:spacing w:val="-3"/>
          <w:sz w:val="16"/>
          <w:szCs w:val="16"/>
        </w:rPr>
        <w:t xml:space="preserve">kwalifikacje rolnicze - uważa się, że osoba fizyczna posiada kwalifikacje rolnicze, jeżeli:  </w:t>
      </w:r>
    </w:p>
    <w:p w:rsidR="005E774D" w:rsidRPr="00004351" w:rsidRDefault="005E774D" w:rsidP="005E774D">
      <w:pPr>
        <w:numPr>
          <w:ilvl w:val="1"/>
          <w:numId w:val="42"/>
        </w:numPr>
        <w:tabs>
          <w:tab w:val="left" w:pos="-1440"/>
          <w:tab w:val="left" w:pos="-720"/>
          <w:tab w:val="left" w:pos="0"/>
          <w:tab w:val="left" w:pos="286"/>
          <w:tab w:val="left" w:pos="720"/>
          <w:tab w:val="left" w:pos="1418"/>
          <w:tab w:val="left" w:pos="1872"/>
          <w:tab w:val="left" w:pos="1985"/>
        </w:tabs>
        <w:spacing w:after="0" w:line="240" w:lineRule="auto"/>
        <w:ind w:left="1418" w:right="0"/>
        <w:jc w:val="left"/>
        <w:rPr>
          <w:rFonts w:eastAsia="Times New Roman" w:cs="Times New Roman"/>
          <w:color w:val="auto"/>
          <w:spacing w:val="-3"/>
          <w:sz w:val="16"/>
          <w:szCs w:val="16"/>
        </w:rPr>
      </w:pPr>
      <w:r w:rsidRPr="00004351">
        <w:rPr>
          <w:rFonts w:eastAsia="Times New Roman" w:cs="Times New Roman"/>
          <w:color w:val="auto"/>
          <w:spacing w:val="-3"/>
          <w:sz w:val="16"/>
          <w:szCs w:val="16"/>
        </w:rPr>
        <w:t xml:space="preserve">uzyskała wykształcenie rolnicze zasadnicze zawodowe, zasadnicze branżowe, średnie, średnie branżowe lub wyższe lub </w:t>
      </w:r>
    </w:p>
    <w:p w:rsidR="005E774D" w:rsidRPr="00004351" w:rsidRDefault="005E774D" w:rsidP="005E774D">
      <w:pPr>
        <w:numPr>
          <w:ilvl w:val="1"/>
          <w:numId w:val="42"/>
        </w:numPr>
        <w:tabs>
          <w:tab w:val="left" w:pos="-1440"/>
          <w:tab w:val="left" w:pos="-720"/>
          <w:tab w:val="left" w:pos="0"/>
          <w:tab w:val="left" w:pos="286"/>
          <w:tab w:val="left" w:pos="720"/>
          <w:tab w:val="left" w:pos="1418"/>
          <w:tab w:val="left" w:pos="1872"/>
          <w:tab w:val="left" w:pos="1985"/>
        </w:tabs>
        <w:spacing w:after="0" w:line="240" w:lineRule="auto"/>
        <w:ind w:left="1418" w:right="0"/>
        <w:jc w:val="left"/>
        <w:rPr>
          <w:rFonts w:eastAsia="Times New Roman" w:cs="Times New Roman"/>
          <w:color w:val="auto"/>
          <w:spacing w:val="-3"/>
          <w:sz w:val="16"/>
          <w:szCs w:val="16"/>
        </w:rPr>
      </w:pPr>
      <w:r w:rsidRPr="00004351">
        <w:rPr>
          <w:rFonts w:eastAsia="Times New Roman" w:cs="Times New Roman"/>
          <w:color w:val="auto"/>
          <w:spacing w:val="-3"/>
          <w:sz w:val="16"/>
          <w:szCs w:val="16"/>
        </w:rPr>
        <w:t xml:space="preserve">uzyskała tytuł kwalifikacyjny lub tytuł zawodowy lub tytuł zawodowy mistrza, w zawodzie przydatnym do prowadzenia działalności rolniczej, lub </w:t>
      </w:r>
    </w:p>
    <w:p w:rsidR="005E774D" w:rsidRPr="00004351" w:rsidRDefault="005E774D" w:rsidP="005E774D">
      <w:pPr>
        <w:numPr>
          <w:ilvl w:val="1"/>
          <w:numId w:val="42"/>
        </w:numPr>
        <w:tabs>
          <w:tab w:val="left" w:pos="-1440"/>
          <w:tab w:val="left" w:pos="-720"/>
          <w:tab w:val="left" w:pos="0"/>
          <w:tab w:val="left" w:pos="286"/>
          <w:tab w:val="left" w:pos="720"/>
          <w:tab w:val="left" w:pos="1418"/>
          <w:tab w:val="left" w:pos="1872"/>
          <w:tab w:val="left" w:pos="1985"/>
        </w:tabs>
        <w:spacing w:after="0" w:line="240" w:lineRule="auto"/>
        <w:ind w:left="1418" w:right="0"/>
        <w:jc w:val="left"/>
        <w:rPr>
          <w:rFonts w:eastAsia="Times New Roman" w:cs="Times New Roman"/>
          <w:color w:val="auto"/>
          <w:spacing w:val="-3"/>
          <w:sz w:val="16"/>
          <w:szCs w:val="16"/>
        </w:rPr>
      </w:pPr>
      <w:r w:rsidRPr="00004351">
        <w:rPr>
          <w:rFonts w:eastAsia="Times New Roman" w:cs="Times New Roman"/>
          <w:color w:val="auto"/>
          <w:spacing w:val="-3"/>
          <w:sz w:val="16"/>
          <w:szCs w:val="16"/>
        </w:rPr>
        <w:t>uzyskała wykształcenie wyższe inne niż rolnicze i posiada co najmniej 3-letni staż pracy w rolnictwie albo wykształcenie wyższe inne niż rolnicze i ukończone studia podyplomowe w zakresie związanym z rolnictwem, albo wykształcenie średnie lub średnie branżowe inne niż rolnicze i posiada co najmniej 3-letni staż pracy w rolnictwie, lub</w:t>
      </w:r>
    </w:p>
    <w:p w:rsidR="005E774D" w:rsidRPr="00004351" w:rsidRDefault="005E774D" w:rsidP="005E774D">
      <w:pPr>
        <w:numPr>
          <w:ilvl w:val="1"/>
          <w:numId w:val="42"/>
        </w:numPr>
        <w:tabs>
          <w:tab w:val="left" w:pos="-1440"/>
          <w:tab w:val="left" w:pos="-720"/>
          <w:tab w:val="left" w:pos="0"/>
          <w:tab w:val="left" w:pos="286"/>
          <w:tab w:val="left" w:pos="720"/>
          <w:tab w:val="left" w:pos="1418"/>
          <w:tab w:val="left" w:pos="1872"/>
          <w:tab w:val="left" w:pos="1985"/>
        </w:tabs>
        <w:spacing w:after="0" w:line="240" w:lineRule="auto"/>
        <w:ind w:left="1418" w:right="0"/>
        <w:jc w:val="left"/>
        <w:rPr>
          <w:rFonts w:eastAsia="Times New Roman" w:cs="Times New Roman"/>
          <w:color w:val="auto"/>
          <w:spacing w:val="-3"/>
          <w:sz w:val="16"/>
          <w:szCs w:val="16"/>
        </w:rPr>
      </w:pPr>
      <w:r w:rsidRPr="00004351">
        <w:rPr>
          <w:rFonts w:eastAsia="Times New Roman" w:cs="Times New Roman"/>
          <w:color w:val="auto"/>
          <w:spacing w:val="-3"/>
          <w:sz w:val="16"/>
          <w:szCs w:val="16"/>
        </w:rPr>
        <w:t>posiada co najmniej 5-letni staż pracy w rolnictwie.</w:t>
      </w:r>
    </w:p>
    <w:p w:rsidR="005E774D" w:rsidRPr="00004351" w:rsidRDefault="005E774D" w:rsidP="005E774D">
      <w:pPr>
        <w:tabs>
          <w:tab w:val="left" w:pos="-1440"/>
          <w:tab w:val="left" w:pos="-720"/>
          <w:tab w:val="left" w:pos="0"/>
          <w:tab w:val="left" w:pos="286"/>
          <w:tab w:val="left" w:pos="709"/>
          <w:tab w:val="left" w:pos="1418"/>
          <w:tab w:val="left" w:pos="1872"/>
          <w:tab w:val="left" w:pos="2160"/>
        </w:tabs>
        <w:spacing w:after="0" w:line="240" w:lineRule="auto"/>
        <w:ind w:left="0" w:right="0" w:firstLine="567"/>
        <w:rPr>
          <w:rFonts w:eastAsia="Times New Roman" w:cs="Times New Roman"/>
          <w:b/>
          <w:color w:val="auto"/>
          <w:spacing w:val="-3"/>
          <w:sz w:val="16"/>
          <w:szCs w:val="16"/>
        </w:rPr>
      </w:pPr>
    </w:p>
    <w:p w:rsidR="005E774D" w:rsidRPr="00004351" w:rsidRDefault="005E774D" w:rsidP="005E774D">
      <w:pPr>
        <w:tabs>
          <w:tab w:val="left" w:pos="-1440"/>
          <w:tab w:val="left" w:pos="-720"/>
          <w:tab w:val="left" w:pos="0"/>
          <w:tab w:val="left" w:pos="286"/>
          <w:tab w:val="left" w:pos="720"/>
          <w:tab w:val="left" w:pos="1418"/>
          <w:tab w:val="left" w:pos="1872"/>
          <w:tab w:val="left" w:pos="2160"/>
        </w:tabs>
        <w:spacing w:after="0" w:line="240" w:lineRule="auto"/>
        <w:ind w:left="0" w:right="0" w:firstLine="567"/>
        <w:rPr>
          <w:rFonts w:eastAsia="Times New Roman" w:cs="Times New Roman"/>
          <w:color w:val="auto"/>
          <w:spacing w:val="-3"/>
          <w:sz w:val="16"/>
          <w:szCs w:val="16"/>
        </w:rPr>
      </w:pPr>
      <w:r w:rsidRPr="00004351">
        <w:rPr>
          <w:rFonts w:eastAsia="Times New Roman" w:cs="Times New Roman"/>
          <w:color w:val="auto"/>
          <w:spacing w:val="-3"/>
          <w:sz w:val="16"/>
          <w:szCs w:val="16"/>
        </w:rPr>
        <w:t xml:space="preserve">W przypadku dokumentowania kwalifikacji rolniczych w sytuacjach, o których mowa </w:t>
      </w:r>
      <w:r w:rsidRPr="00004351">
        <w:rPr>
          <w:rFonts w:eastAsia="Times New Roman" w:cs="Times New Roman"/>
          <w:b/>
          <w:color w:val="auto"/>
          <w:spacing w:val="-3"/>
          <w:sz w:val="16"/>
          <w:szCs w:val="16"/>
        </w:rPr>
        <w:t>w pkt. a), b) lub c)</w:t>
      </w:r>
      <w:r w:rsidRPr="00004351">
        <w:rPr>
          <w:rFonts w:eastAsia="Times New Roman" w:cs="Times New Roman"/>
          <w:color w:val="auto"/>
          <w:spacing w:val="-3"/>
          <w:sz w:val="16"/>
          <w:szCs w:val="16"/>
        </w:rPr>
        <w:t xml:space="preserve"> powyżej należy złożyć </w:t>
      </w:r>
      <w:r w:rsidRPr="00004351">
        <w:rPr>
          <w:rFonts w:eastAsia="Times New Roman" w:cs="Times New Roman"/>
          <w:b/>
          <w:color w:val="auto"/>
          <w:spacing w:val="-3"/>
          <w:sz w:val="16"/>
          <w:szCs w:val="16"/>
        </w:rPr>
        <w:t>oświadczenie</w:t>
      </w:r>
      <w:r w:rsidRPr="00004351">
        <w:rPr>
          <w:rFonts w:eastAsia="Times New Roman" w:cs="Times New Roman"/>
          <w:color w:val="auto"/>
          <w:spacing w:val="-3"/>
          <w:sz w:val="16"/>
          <w:szCs w:val="16"/>
        </w:rPr>
        <w:t xml:space="preserve"> [wg </w:t>
      </w:r>
      <w:r w:rsidRPr="00004351">
        <w:rPr>
          <w:rFonts w:eastAsia="Times New Roman" w:cs="Times New Roman"/>
          <w:b/>
          <w:color w:val="auto"/>
          <w:spacing w:val="-3"/>
          <w:sz w:val="16"/>
          <w:szCs w:val="16"/>
        </w:rPr>
        <w:t>wzoru nr 3</w:t>
      </w:r>
      <w:r w:rsidRPr="00004351">
        <w:rPr>
          <w:rFonts w:eastAsia="Times New Roman" w:cs="Times New Roman"/>
          <w:color w:val="auto"/>
          <w:spacing w:val="-3"/>
          <w:sz w:val="16"/>
          <w:szCs w:val="16"/>
        </w:rPr>
        <w:t>] o posiadaniu kwalifikacji rolniczych wraz z kopią świadectwa (dyplomu) ukończenia szkoły podstawowej lub gimnazjalnej lub zawodowej lub średniej lub wyższej, świadectwo z tytułem wykwalifikowanego robotnika lub dyplomem z tytułem mistrza, wydanym przez państwową komisję egzaminacyjną, lub świadectwo albo zaświadczenie o ukończeniu trzech stopni zespołu przysposobienia rolniczego, albo świadectwo ukończenia szkoły przysposobienia rolniczego.</w:t>
      </w:r>
    </w:p>
    <w:p w:rsidR="005E774D" w:rsidRPr="00004351" w:rsidRDefault="005E774D" w:rsidP="005E774D">
      <w:pPr>
        <w:tabs>
          <w:tab w:val="left" w:pos="-1440"/>
          <w:tab w:val="left" w:pos="-720"/>
          <w:tab w:val="left" w:pos="0"/>
          <w:tab w:val="left" w:pos="286"/>
          <w:tab w:val="left" w:pos="709"/>
          <w:tab w:val="left" w:pos="1418"/>
          <w:tab w:val="left" w:pos="1872"/>
          <w:tab w:val="left" w:pos="2160"/>
        </w:tabs>
        <w:spacing w:after="0" w:line="240" w:lineRule="auto"/>
        <w:ind w:left="0" w:right="0" w:firstLine="567"/>
        <w:rPr>
          <w:rFonts w:eastAsia="Times New Roman" w:cs="Times New Roman"/>
          <w:b/>
          <w:color w:val="auto"/>
          <w:spacing w:val="-3"/>
          <w:sz w:val="16"/>
          <w:szCs w:val="16"/>
        </w:rPr>
      </w:pPr>
      <w:r w:rsidRPr="00004351">
        <w:rPr>
          <w:rFonts w:eastAsia="Times New Roman" w:cs="Times New Roman"/>
          <w:color w:val="auto"/>
          <w:spacing w:val="-3"/>
          <w:sz w:val="16"/>
          <w:szCs w:val="16"/>
        </w:rPr>
        <w:t xml:space="preserve">W przypadku dokumentowania kwalifikacji rolniczych w sytuacji, o której mowa </w:t>
      </w:r>
      <w:r w:rsidRPr="00004351">
        <w:rPr>
          <w:rFonts w:eastAsia="Times New Roman" w:cs="Times New Roman"/>
          <w:b/>
          <w:color w:val="auto"/>
          <w:spacing w:val="-3"/>
          <w:sz w:val="16"/>
          <w:szCs w:val="16"/>
        </w:rPr>
        <w:t xml:space="preserve">w pkt. d) </w:t>
      </w:r>
      <w:r w:rsidRPr="00004351">
        <w:rPr>
          <w:rFonts w:eastAsia="Times New Roman" w:cs="Times New Roman"/>
          <w:color w:val="auto"/>
          <w:spacing w:val="-3"/>
          <w:sz w:val="16"/>
          <w:szCs w:val="16"/>
        </w:rPr>
        <w:t xml:space="preserve">powyżej dowodami </w:t>
      </w:r>
      <w:r w:rsidRPr="00004351">
        <w:rPr>
          <w:rFonts w:eastAsia="Times New Roman" w:cs="Times New Roman"/>
          <w:b/>
          <w:color w:val="auto"/>
          <w:spacing w:val="-3"/>
          <w:sz w:val="16"/>
          <w:szCs w:val="16"/>
        </w:rPr>
        <w:t>potwierdzającymi co najmniej 5-cio letni staż pracy w rolnictwie są.:</w:t>
      </w:r>
    </w:p>
    <w:p w:rsidR="005E774D" w:rsidRPr="00004351" w:rsidRDefault="005E774D" w:rsidP="005E774D">
      <w:pPr>
        <w:numPr>
          <w:ilvl w:val="0"/>
          <w:numId w:val="41"/>
        </w:numPr>
        <w:tabs>
          <w:tab w:val="left" w:pos="-1440"/>
          <w:tab w:val="left" w:pos="-720"/>
          <w:tab w:val="left" w:pos="0"/>
          <w:tab w:val="left" w:pos="286"/>
          <w:tab w:val="left" w:pos="709"/>
          <w:tab w:val="left" w:pos="1418"/>
          <w:tab w:val="left" w:pos="1872"/>
          <w:tab w:val="left" w:pos="2160"/>
        </w:tabs>
        <w:spacing w:after="0" w:line="240" w:lineRule="auto"/>
        <w:ind w:right="0"/>
        <w:jc w:val="left"/>
        <w:rPr>
          <w:rFonts w:eastAsia="Times New Roman" w:cs="Times New Roman"/>
          <w:color w:val="auto"/>
          <w:spacing w:val="-3"/>
          <w:sz w:val="16"/>
          <w:szCs w:val="16"/>
        </w:rPr>
      </w:pPr>
      <w:r w:rsidRPr="00004351">
        <w:rPr>
          <w:rFonts w:eastAsia="Times New Roman" w:cs="Times New Roman"/>
          <w:b/>
          <w:color w:val="auto"/>
          <w:spacing w:val="-3"/>
          <w:sz w:val="16"/>
          <w:szCs w:val="16"/>
        </w:rPr>
        <w:t xml:space="preserve">oświadczenie </w:t>
      </w:r>
      <w:r w:rsidRPr="00004351">
        <w:rPr>
          <w:rFonts w:eastAsia="Times New Roman" w:cs="Times New Roman"/>
          <w:color w:val="auto"/>
          <w:spacing w:val="-3"/>
          <w:sz w:val="16"/>
          <w:szCs w:val="16"/>
        </w:rPr>
        <w:t xml:space="preserve">[wg </w:t>
      </w:r>
      <w:r w:rsidRPr="00004351">
        <w:rPr>
          <w:rFonts w:eastAsia="Times New Roman" w:cs="Times New Roman"/>
          <w:b/>
          <w:color w:val="auto"/>
          <w:spacing w:val="-3"/>
          <w:sz w:val="16"/>
          <w:szCs w:val="16"/>
        </w:rPr>
        <w:t>wzoru nr 2</w:t>
      </w:r>
      <w:r w:rsidRPr="00004351">
        <w:rPr>
          <w:rFonts w:eastAsia="Times New Roman" w:cs="Times New Roman"/>
          <w:color w:val="auto"/>
          <w:spacing w:val="-3"/>
          <w:sz w:val="16"/>
          <w:szCs w:val="16"/>
        </w:rPr>
        <w:t xml:space="preserve">], o osobistym prowadzeniu gospodarstwa rolnego i łącznej powierzchni użytków rolnych stanowiących własność, prawo użytkowania wieczystego, będących w samoistnym posiadaniu, a także dzierżawionych przez rolnika indywidualnego </w:t>
      </w:r>
    </w:p>
    <w:p w:rsidR="005E774D" w:rsidRPr="00004351" w:rsidRDefault="005E774D" w:rsidP="005E774D">
      <w:pPr>
        <w:numPr>
          <w:ilvl w:val="0"/>
          <w:numId w:val="41"/>
        </w:numPr>
        <w:tabs>
          <w:tab w:val="left" w:pos="-1440"/>
          <w:tab w:val="left" w:pos="-720"/>
          <w:tab w:val="left" w:pos="0"/>
          <w:tab w:val="left" w:pos="286"/>
          <w:tab w:val="left" w:pos="720"/>
          <w:tab w:val="left" w:pos="1418"/>
          <w:tab w:val="left" w:pos="1872"/>
          <w:tab w:val="left" w:pos="2160"/>
        </w:tabs>
        <w:spacing w:after="0" w:line="240" w:lineRule="auto"/>
        <w:ind w:right="0"/>
        <w:jc w:val="left"/>
        <w:rPr>
          <w:rFonts w:eastAsia="Times New Roman" w:cs="Times New Roman"/>
          <w:b/>
          <w:color w:val="auto"/>
          <w:spacing w:val="-3"/>
          <w:sz w:val="16"/>
          <w:szCs w:val="16"/>
        </w:rPr>
      </w:pPr>
      <w:r w:rsidRPr="00004351">
        <w:rPr>
          <w:rFonts w:eastAsia="Times New Roman" w:cs="Times New Roman"/>
          <w:b/>
          <w:color w:val="auto"/>
          <w:spacing w:val="-3"/>
          <w:sz w:val="16"/>
          <w:szCs w:val="16"/>
        </w:rPr>
        <w:t>zaświadczenie</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właściwej</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jednostki</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organizacyjnej</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Kasy</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Rolniczego</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Ubezpieczenia</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Społecznego</w:t>
      </w:r>
      <w:r w:rsidRPr="00004351">
        <w:rPr>
          <w:rFonts w:eastAsia="Times New Roman" w:cs="Times New Roman"/>
          <w:color w:val="auto"/>
          <w:sz w:val="16"/>
          <w:szCs w:val="16"/>
        </w:rPr>
        <w:t xml:space="preserve">  potwierdzające okresy podlegania ubezpieczeniu społecznemu rolników</w:t>
      </w:r>
    </w:p>
    <w:p w:rsidR="005E774D" w:rsidRPr="00004351" w:rsidRDefault="005E774D" w:rsidP="005E774D">
      <w:pPr>
        <w:numPr>
          <w:ilvl w:val="0"/>
          <w:numId w:val="41"/>
        </w:numPr>
        <w:tabs>
          <w:tab w:val="left" w:pos="-1440"/>
          <w:tab w:val="left" w:pos="-720"/>
          <w:tab w:val="left" w:pos="0"/>
          <w:tab w:val="left" w:pos="286"/>
          <w:tab w:val="left" w:pos="720"/>
          <w:tab w:val="left" w:pos="1418"/>
          <w:tab w:val="left" w:pos="1872"/>
          <w:tab w:val="left" w:pos="2160"/>
        </w:tabs>
        <w:spacing w:after="0" w:line="240" w:lineRule="auto"/>
        <w:ind w:right="0"/>
        <w:jc w:val="left"/>
        <w:rPr>
          <w:rFonts w:eastAsia="Times New Roman" w:cs="Times New Roman"/>
          <w:b/>
          <w:color w:val="auto"/>
          <w:spacing w:val="-3"/>
          <w:sz w:val="16"/>
          <w:szCs w:val="16"/>
        </w:rPr>
      </w:pPr>
      <w:r w:rsidRPr="00004351">
        <w:rPr>
          <w:rFonts w:eastAsia="Times New Roman" w:cs="Times New Roman"/>
          <w:color w:val="auto"/>
          <w:sz w:val="16"/>
          <w:szCs w:val="16"/>
        </w:rPr>
        <w:t xml:space="preserve">przy prowadzeniu przez osobę fizyczną, przez okres co najmniej 5 lat, działalności rolniczej w gospodarstwie rolnym o łącznej powierzchni użytków rolnych wynoszącej co najmniej </w:t>
      </w:r>
      <w:smartTag w:uri="urn:schemas-microsoft-com:office:smarttags" w:element="metricconverter">
        <w:smartTagPr>
          <w:attr w:name="ProductID" w:val="1 ha"/>
        </w:smartTagPr>
        <w:r w:rsidRPr="00004351">
          <w:rPr>
            <w:rFonts w:eastAsia="Times New Roman" w:cs="Times New Roman"/>
            <w:color w:val="auto"/>
            <w:sz w:val="16"/>
            <w:szCs w:val="16"/>
          </w:rPr>
          <w:t>1 ha</w:t>
        </w:r>
      </w:smartTag>
      <w:r w:rsidRPr="00004351">
        <w:rPr>
          <w:rFonts w:eastAsia="Times New Roman" w:cs="Times New Roman"/>
          <w:color w:val="auto"/>
          <w:sz w:val="16"/>
          <w:szCs w:val="16"/>
        </w:rPr>
        <w:t xml:space="preserve"> będącym:</w:t>
      </w:r>
    </w:p>
    <w:p w:rsidR="005E774D" w:rsidRPr="00004351" w:rsidRDefault="005E774D" w:rsidP="005E774D">
      <w:pPr>
        <w:spacing w:after="0" w:line="240" w:lineRule="auto"/>
        <w:ind w:left="1843" w:right="0" w:firstLine="0"/>
        <w:rPr>
          <w:rFonts w:eastAsia="Times New Roman" w:cs="Times New Roman"/>
          <w:color w:val="auto"/>
          <w:sz w:val="16"/>
          <w:szCs w:val="16"/>
        </w:rPr>
      </w:pPr>
      <w:r w:rsidRPr="00004351">
        <w:rPr>
          <w:rFonts w:eastAsia="Times New Roman" w:cs="Times New Roman"/>
          <w:color w:val="auto"/>
          <w:sz w:val="16"/>
          <w:szCs w:val="16"/>
        </w:rPr>
        <w:t>a)</w:t>
      </w:r>
      <w:r w:rsidRPr="00004351">
        <w:rPr>
          <w:rFonts w:ascii="Times New Roman" w:eastAsia="Times New Roman" w:hAnsi="Times New Roman" w:cs="Times New Roman"/>
          <w:color w:val="auto"/>
          <w:sz w:val="16"/>
          <w:szCs w:val="16"/>
        </w:rPr>
        <w:t xml:space="preserve"> </w:t>
      </w:r>
      <w:r w:rsidRPr="00004351">
        <w:rPr>
          <w:rFonts w:eastAsia="Times New Roman" w:cs="Times New Roman"/>
          <w:color w:val="auto"/>
          <w:sz w:val="16"/>
          <w:szCs w:val="16"/>
        </w:rPr>
        <w:t>jej własnością - jest:</w:t>
      </w:r>
    </w:p>
    <w:p w:rsidR="005E774D" w:rsidRPr="00004351" w:rsidRDefault="005E774D" w:rsidP="005E774D">
      <w:pPr>
        <w:spacing w:after="0" w:line="240" w:lineRule="auto"/>
        <w:ind w:left="2410" w:right="0" w:firstLine="0"/>
        <w:rPr>
          <w:rFonts w:eastAsia="Times New Roman" w:cs="Times New Roman"/>
          <w:color w:val="auto"/>
          <w:sz w:val="16"/>
          <w:szCs w:val="16"/>
        </w:rPr>
      </w:pPr>
      <w:r w:rsidRPr="00004351">
        <w:rPr>
          <w:rFonts w:eastAsia="Times New Roman" w:cs="Times New Roman"/>
          <w:color w:val="auto"/>
          <w:sz w:val="16"/>
          <w:szCs w:val="16"/>
        </w:rPr>
        <w:t>–</w:t>
      </w:r>
      <w:r w:rsidRPr="00004351">
        <w:rPr>
          <w:rFonts w:ascii="Times New Roman" w:eastAsia="Times New Roman" w:hAnsi="Times New Roman" w:cs="Times New Roman"/>
          <w:color w:val="auto"/>
          <w:sz w:val="16"/>
          <w:szCs w:val="16"/>
        </w:rPr>
        <w:t xml:space="preserve"> </w:t>
      </w:r>
      <w:r w:rsidRPr="00004351">
        <w:rPr>
          <w:rFonts w:eastAsia="Times New Roman" w:cs="Times New Roman"/>
          <w:b/>
          <w:color w:val="auto"/>
          <w:sz w:val="16"/>
          <w:szCs w:val="16"/>
        </w:rPr>
        <w:t>akt</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notarialny</w:t>
      </w:r>
      <w:r w:rsidRPr="00004351">
        <w:rPr>
          <w:rFonts w:eastAsia="Times New Roman" w:cs="Times New Roman"/>
          <w:color w:val="auto"/>
          <w:sz w:val="16"/>
          <w:szCs w:val="16"/>
        </w:rPr>
        <w:t>,</w:t>
      </w:r>
    </w:p>
    <w:p w:rsidR="005E774D" w:rsidRPr="00004351" w:rsidRDefault="005E774D" w:rsidP="005E774D">
      <w:pPr>
        <w:spacing w:after="0" w:line="240" w:lineRule="auto"/>
        <w:ind w:left="2410" w:right="0" w:firstLine="0"/>
        <w:rPr>
          <w:rFonts w:eastAsia="Times New Roman" w:cs="Times New Roman"/>
          <w:color w:val="auto"/>
          <w:sz w:val="16"/>
          <w:szCs w:val="16"/>
        </w:rPr>
      </w:pPr>
      <w:r w:rsidRPr="00004351">
        <w:rPr>
          <w:rFonts w:eastAsia="Times New Roman" w:cs="Times New Roman"/>
          <w:color w:val="auto"/>
          <w:sz w:val="16"/>
          <w:szCs w:val="16"/>
        </w:rPr>
        <w:t>–</w:t>
      </w:r>
      <w:r w:rsidRPr="00004351">
        <w:rPr>
          <w:rFonts w:ascii="Times New Roman" w:eastAsia="Times New Roman" w:hAnsi="Times New Roman" w:cs="Times New Roman"/>
          <w:color w:val="auto"/>
          <w:sz w:val="16"/>
          <w:szCs w:val="16"/>
        </w:rPr>
        <w:t xml:space="preserve"> </w:t>
      </w:r>
      <w:r w:rsidRPr="00004351">
        <w:rPr>
          <w:rFonts w:eastAsia="Times New Roman" w:cs="Times New Roman"/>
          <w:b/>
          <w:color w:val="auto"/>
          <w:sz w:val="16"/>
          <w:szCs w:val="16"/>
        </w:rPr>
        <w:t>prawomocne</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orzeczenie</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sądu</w:t>
      </w:r>
      <w:r w:rsidRPr="00004351">
        <w:rPr>
          <w:rFonts w:eastAsia="Times New Roman" w:cs="Times New Roman"/>
          <w:color w:val="auto"/>
          <w:sz w:val="16"/>
          <w:szCs w:val="16"/>
        </w:rPr>
        <w:t>,</w:t>
      </w:r>
    </w:p>
    <w:p w:rsidR="005E774D" w:rsidRPr="00004351" w:rsidRDefault="005E774D" w:rsidP="005E774D">
      <w:pPr>
        <w:spacing w:after="0" w:line="240" w:lineRule="auto"/>
        <w:ind w:left="2410" w:right="0" w:firstLine="0"/>
        <w:rPr>
          <w:rFonts w:eastAsia="Times New Roman" w:cs="Times New Roman"/>
          <w:color w:val="auto"/>
          <w:sz w:val="16"/>
          <w:szCs w:val="16"/>
        </w:rPr>
      </w:pPr>
      <w:r w:rsidRPr="00004351">
        <w:rPr>
          <w:rFonts w:eastAsia="Times New Roman" w:cs="Times New Roman"/>
          <w:color w:val="auto"/>
          <w:sz w:val="16"/>
          <w:szCs w:val="16"/>
        </w:rPr>
        <w:t>–</w:t>
      </w:r>
      <w:r w:rsidRPr="00004351">
        <w:rPr>
          <w:rFonts w:ascii="Times New Roman" w:eastAsia="Times New Roman" w:hAnsi="Times New Roman" w:cs="Times New Roman"/>
          <w:color w:val="auto"/>
          <w:sz w:val="16"/>
          <w:szCs w:val="16"/>
        </w:rPr>
        <w:t xml:space="preserve"> </w:t>
      </w:r>
      <w:r w:rsidRPr="00004351">
        <w:rPr>
          <w:rFonts w:eastAsia="Times New Roman" w:cs="Times New Roman"/>
          <w:b/>
          <w:color w:val="auto"/>
          <w:sz w:val="16"/>
          <w:szCs w:val="16"/>
        </w:rPr>
        <w:t>wypis</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z</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księgi</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wieczystej</w:t>
      </w:r>
      <w:r w:rsidRPr="00004351">
        <w:rPr>
          <w:rFonts w:eastAsia="Times New Roman" w:cs="Times New Roman"/>
          <w:color w:val="auto"/>
          <w:sz w:val="16"/>
          <w:szCs w:val="16"/>
        </w:rPr>
        <w:t>,</w:t>
      </w:r>
    </w:p>
    <w:p w:rsidR="005E774D" w:rsidRPr="00004351" w:rsidRDefault="005E774D" w:rsidP="005E774D">
      <w:pPr>
        <w:spacing w:after="0" w:line="240" w:lineRule="auto"/>
        <w:ind w:left="2410" w:right="0" w:firstLine="0"/>
        <w:rPr>
          <w:rFonts w:eastAsia="Times New Roman" w:cs="Times New Roman"/>
          <w:color w:val="auto"/>
          <w:sz w:val="16"/>
          <w:szCs w:val="16"/>
        </w:rPr>
      </w:pPr>
      <w:r w:rsidRPr="00004351">
        <w:rPr>
          <w:rFonts w:eastAsia="Times New Roman" w:cs="Times New Roman"/>
          <w:color w:val="auto"/>
          <w:sz w:val="16"/>
          <w:szCs w:val="16"/>
        </w:rPr>
        <w:t>–</w:t>
      </w:r>
      <w:r w:rsidRPr="00004351">
        <w:rPr>
          <w:rFonts w:ascii="Times New Roman" w:eastAsia="Times New Roman" w:hAnsi="Times New Roman" w:cs="Times New Roman"/>
          <w:color w:val="auto"/>
          <w:sz w:val="16"/>
          <w:szCs w:val="16"/>
        </w:rPr>
        <w:t xml:space="preserve"> </w:t>
      </w:r>
      <w:r w:rsidRPr="00004351">
        <w:rPr>
          <w:rFonts w:eastAsia="Times New Roman" w:cs="Times New Roman"/>
          <w:b/>
          <w:color w:val="auto"/>
          <w:sz w:val="16"/>
          <w:szCs w:val="16"/>
        </w:rPr>
        <w:t>zaświadczenie</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właściwego</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wójta</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(burmistrza lub prezydenta miasta),</w:t>
      </w:r>
    </w:p>
    <w:p w:rsidR="005E774D" w:rsidRPr="00004351" w:rsidRDefault="005E774D" w:rsidP="005E774D">
      <w:pPr>
        <w:spacing w:after="0" w:line="240" w:lineRule="auto"/>
        <w:ind w:left="2410" w:right="0" w:firstLine="0"/>
        <w:rPr>
          <w:rFonts w:eastAsia="Times New Roman" w:cs="Times New Roman"/>
          <w:color w:val="auto"/>
          <w:sz w:val="16"/>
          <w:szCs w:val="16"/>
        </w:rPr>
      </w:pPr>
      <w:r w:rsidRPr="00004351">
        <w:rPr>
          <w:rFonts w:eastAsia="Times New Roman" w:cs="Times New Roman"/>
          <w:color w:val="auto"/>
          <w:sz w:val="16"/>
          <w:szCs w:val="16"/>
        </w:rPr>
        <w:t>–</w:t>
      </w:r>
      <w:r w:rsidRPr="00004351">
        <w:rPr>
          <w:rFonts w:ascii="Times New Roman" w:eastAsia="Times New Roman" w:hAnsi="Times New Roman" w:cs="Times New Roman"/>
          <w:color w:val="auto"/>
          <w:sz w:val="16"/>
          <w:szCs w:val="16"/>
        </w:rPr>
        <w:t xml:space="preserve"> </w:t>
      </w:r>
      <w:r w:rsidRPr="00004351">
        <w:rPr>
          <w:rFonts w:eastAsia="Times New Roman" w:cs="Times New Roman"/>
          <w:b/>
          <w:color w:val="auto"/>
          <w:sz w:val="16"/>
          <w:szCs w:val="16"/>
        </w:rPr>
        <w:t>inne dokumenty, potwierdzające łączną powierzchnię, położenie i stan prawny posiadanego gospodarstwa rolnego (dopuszczalne jest oświadczenie kandydata zawierające ww. elementy),</w:t>
      </w:r>
      <w:r w:rsidRPr="00004351">
        <w:rPr>
          <w:rFonts w:eastAsia="Times New Roman" w:cs="Times New Roman"/>
          <w:color w:val="auto"/>
          <w:sz w:val="16"/>
          <w:szCs w:val="16"/>
        </w:rPr>
        <w:t xml:space="preserve"> </w:t>
      </w:r>
    </w:p>
    <w:p w:rsidR="005E774D" w:rsidRPr="00004351" w:rsidRDefault="005E774D" w:rsidP="005E774D">
      <w:pPr>
        <w:spacing w:after="0" w:line="240" w:lineRule="auto"/>
        <w:ind w:left="1843" w:right="0" w:firstLine="0"/>
        <w:rPr>
          <w:rFonts w:eastAsia="Times New Roman" w:cs="Times New Roman"/>
          <w:color w:val="auto"/>
          <w:sz w:val="16"/>
          <w:szCs w:val="16"/>
        </w:rPr>
      </w:pPr>
      <w:r w:rsidRPr="00004351">
        <w:rPr>
          <w:rFonts w:eastAsia="Times New Roman" w:cs="Times New Roman"/>
          <w:color w:val="auto"/>
          <w:sz w:val="16"/>
          <w:szCs w:val="16"/>
        </w:rPr>
        <w:t>b)</w:t>
      </w:r>
      <w:r w:rsidRPr="00004351">
        <w:rPr>
          <w:rFonts w:ascii="Times New Roman" w:eastAsia="Times New Roman" w:hAnsi="Times New Roman" w:cs="Times New Roman"/>
          <w:color w:val="auto"/>
          <w:sz w:val="16"/>
          <w:szCs w:val="16"/>
        </w:rPr>
        <w:t xml:space="preserve"> </w:t>
      </w:r>
      <w:r w:rsidRPr="00004351">
        <w:rPr>
          <w:rFonts w:eastAsia="Times New Roman" w:cs="Times New Roman"/>
          <w:color w:val="auto"/>
          <w:sz w:val="16"/>
          <w:szCs w:val="16"/>
        </w:rPr>
        <w:t xml:space="preserve">przedmiotem użytkowania wieczystego - </w:t>
      </w:r>
      <w:r w:rsidRPr="00004351">
        <w:rPr>
          <w:rFonts w:eastAsia="Times New Roman" w:cs="Times New Roman"/>
          <w:b/>
          <w:color w:val="auto"/>
          <w:sz w:val="16"/>
          <w:szCs w:val="16"/>
        </w:rPr>
        <w:t xml:space="preserve">jest jeden z dokumentów wymienionych w lit. a </w:t>
      </w:r>
      <w:proofErr w:type="spellStart"/>
      <w:r w:rsidRPr="00004351">
        <w:rPr>
          <w:rFonts w:eastAsia="Times New Roman" w:cs="Times New Roman"/>
          <w:b/>
          <w:color w:val="auto"/>
          <w:sz w:val="16"/>
          <w:szCs w:val="16"/>
        </w:rPr>
        <w:t>tiret</w:t>
      </w:r>
      <w:proofErr w:type="spellEnd"/>
      <w:r w:rsidRPr="00004351">
        <w:rPr>
          <w:rFonts w:eastAsia="Times New Roman" w:cs="Times New Roman"/>
          <w:b/>
          <w:color w:val="auto"/>
          <w:sz w:val="16"/>
          <w:szCs w:val="16"/>
        </w:rPr>
        <w:t xml:space="preserve"> pierwsze-</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trzecie</w:t>
      </w:r>
      <w:r w:rsidRPr="00004351">
        <w:rPr>
          <w:rFonts w:eastAsia="Times New Roman" w:cs="Times New Roman"/>
          <w:color w:val="auto"/>
          <w:sz w:val="16"/>
          <w:szCs w:val="16"/>
        </w:rPr>
        <w:t>,</w:t>
      </w:r>
    </w:p>
    <w:p w:rsidR="005E774D" w:rsidRPr="00004351" w:rsidRDefault="005E774D" w:rsidP="005E774D">
      <w:pPr>
        <w:spacing w:after="0" w:line="240" w:lineRule="auto"/>
        <w:ind w:left="1843" w:right="0" w:firstLine="0"/>
        <w:rPr>
          <w:rFonts w:eastAsia="Times New Roman" w:cs="Times New Roman"/>
          <w:color w:val="auto"/>
          <w:sz w:val="16"/>
          <w:szCs w:val="16"/>
        </w:rPr>
      </w:pPr>
      <w:r w:rsidRPr="00004351">
        <w:rPr>
          <w:rFonts w:eastAsia="Times New Roman" w:cs="Times New Roman"/>
          <w:color w:val="auto"/>
          <w:sz w:val="16"/>
          <w:szCs w:val="16"/>
        </w:rPr>
        <w:t>c)</w:t>
      </w:r>
      <w:r w:rsidRPr="00004351">
        <w:rPr>
          <w:rFonts w:ascii="Times New Roman" w:eastAsia="Times New Roman" w:hAnsi="Times New Roman" w:cs="Times New Roman"/>
          <w:color w:val="auto"/>
          <w:sz w:val="16"/>
          <w:szCs w:val="16"/>
        </w:rPr>
        <w:t xml:space="preserve"> </w:t>
      </w:r>
      <w:r w:rsidRPr="00004351">
        <w:rPr>
          <w:rFonts w:eastAsia="Times New Roman" w:cs="Times New Roman"/>
          <w:color w:val="auto"/>
          <w:sz w:val="16"/>
          <w:szCs w:val="16"/>
        </w:rPr>
        <w:t xml:space="preserve">przedmiotem dzierżawy - </w:t>
      </w:r>
      <w:r w:rsidRPr="00004351">
        <w:rPr>
          <w:rFonts w:eastAsia="Times New Roman" w:cs="Times New Roman"/>
          <w:b/>
          <w:color w:val="auto"/>
          <w:sz w:val="16"/>
          <w:szCs w:val="16"/>
        </w:rPr>
        <w:t xml:space="preserve">jest jeden z dokumentów wymienionych w lit. a </w:t>
      </w:r>
      <w:proofErr w:type="spellStart"/>
      <w:r w:rsidRPr="00004351">
        <w:rPr>
          <w:rFonts w:eastAsia="Times New Roman" w:cs="Times New Roman"/>
          <w:b/>
          <w:color w:val="auto"/>
          <w:sz w:val="16"/>
          <w:szCs w:val="16"/>
        </w:rPr>
        <w:t>tiret</w:t>
      </w:r>
      <w:proofErr w:type="spellEnd"/>
      <w:r w:rsidRPr="00004351">
        <w:rPr>
          <w:rFonts w:eastAsia="Times New Roman" w:cs="Times New Roman"/>
          <w:b/>
          <w:color w:val="auto"/>
          <w:sz w:val="16"/>
          <w:szCs w:val="16"/>
        </w:rPr>
        <w:t xml:space="preserve"> pierwsze- trzecie lub kopia umowy dzierżawy z datą pewną</w:t>
      </w:r>
      <w:r w:rsidRPr="00004351">
        <w:rPr>
          <w:rFonts w:eastAsia="Times New Roman" w:cs="Times New Roman"/>
          <w:color w:val="auto"/>
          <w:sz w:val="16"/>
          <w:szCs w:val="16"/>
        </w:rPr>
        <w:t>;</w:t>
      </w:r>
    </w:p>
    <w:p w:rsidR="005E774D" w:rsidRPr="00004351" w:rsidRDefault="005E774D" w:rsidP="005E774D">
      <w:pPr>
        <w:numPr>
          <w:ilvl w:val="0"/>
          <w:numId w:val="41"/>
        </w:numPr>
        <w:tabs>
          <w:tab w:val="left" w:pos="-1440"/>
          <w:tab w:val="left" w:pos="-720"/>
          <w:tab w:val="left" w:pos="0"/>
          <w:tab w:val="left" w:pos="286"/>
          <w:tab w:val="left" w:pos="720"/>
          <w:tab w:val="left" w:pos="1418"/>
          <w:tab w:val="left" w:pos="1872"/>
          <w:tab w:val="left" w:pos="2160"/>
        </w:tabs>
        <w:spacing w:after="0" w:line="240" w:lineRule="auto"/>
        <w:ind w:right="0"/>
        <w:jc w:val="left"/>
        <w:rPr>
          <w:rFonts w:eastAsia="Times New Roman" w:cs="Times New Roman"/>
          <w:color w:val="auto"/>
          <w:sz w:val="16"/>
          <w:szCs w:val="16"/>
        </w:rPr>
      </w:pPr>
      <w:r w:rsidRPr="00004351">
        <w:rPr>
          <w:rFonts w:eastAsia="Times New Roman" w:cs="Times New Roman"/>
          <w:color w:val="auto"/>
          <w:sz w:val="16"/>
          <w:szCs w:val="16"/>
        </w:rPr>
        <w:t xml:space="preserve">przy zatrudnieniu w gospodarstwie rolnym na podstawie umowy o pracę lub spółdzielczej umowy o pracę, przy wykonywaniu pracy związanej z prowadzeniem działalności rolniczej – jest </w:t>
      </w:r>
      <w:r w:rsidRPr="00004351">
        <w:rPr>
          <w:rFonts w:eastAsia="Times New Roman" w:cs="Times New Roman"/>
          <w:b/>
          <w:color w:val="auto"/>
          <w:sz w:val="16"/>
          <w:szCs w:val="16"/>
        </w:rPr>
        <w:t>świadectwo</w:t>
      </w:r>
      <w:r w:rsidRPr="00004351">
        <w:rPr>
          <w:rFonts w:eastAsia="Times New Roman" w:cs="Times New Roman"/>
          <w:color w:val="auto"/>
          <w:sz w:val="16"/>
          <w:szCs w:val="16"/>
        </w:rPr>
        <w:t xml:space="preserve"> </w:t>
      </w:r>
      <w:r w:rsidRPr="00004351">
        <w:rPr>
          <w:rFonts w:eastAsia="Times New Roman" w:cs="Times New Roman"/>
          <w:b/>
          <w:color w:val="auto"/>
          <w:sz w:val="16"/>
          <w:szCs w:val="16"/>
        </w:rPr>
        <w:t>pracy lub zaświadczenie pracodawcy zawierające co najmniej zakres obowiązków pracownika oraz okres jego zatrudnienia</w:t>
      </w:r>
      <w:r w:rsidRPr="00004351">
        <w:rPr>
          <w:rFonts w:eastAsia="Times New Roman" w:cs="Times New Roman"/>
          <w:color w:val="auto"/>
          <w:sz w:val="16"/>
          <w:szCs w:val="16"/>
        </w:rPr>
        <w:t>;</w:t>
      </w:r>
    </w:p>
    <w:p w:rsidR="005E774D" w:rsidRPr="00004351" w:rsidRDefault="005E774D" w:rsidP="005E774D">
      <w:pPr>
        <w:numPr>
          <w:ilvl w:val="0"/>
          <w:numId w:val="41"/>
        </w:numPr>
        <w:tabs>
          <w:tab w:val="left" w:pos="-1440"/>
          <w:tab w:val="left" w:pos="-720"/>
          <w:tab w:val="left" w:pos="0"/>
          <w:tab w:val="left" w:pos="286"/>
          <w:tab w:val="left" w:pos="720"/>
          <w:tab w:val="left" w:pos="1418"/>
          <w:tab w:val="left" w:pos="1872"/>
          <w:tab w:val="left" w:pos="2160"/>
        </w:tabs>
        <w:spacing w:after="0" w:line="240" w:lineRule="auto"/>
        <w:ind w:right="0"/>
        <w:jc w:val="left"/>
        <w:rPr>
          <w:rFonts w:eastAsia="Times New Roman" w:cs="Times New Roman"/>
          <w:color w:val="auto"/>
          <w:sz w:val="16"/>
          <w:szCs w:val="16"/>
        </w:rPr>
      </w:pPr>
      <w:r w:rsidRPr="00004351">
        <w:rPr>
          <w:rFonts w:eastAsia="Times New Roman" w:cs="Times New Roman"/>
          <w:color w:val="auto"/>
          <w:sz w:val="16"/>
          <w:szCs w:val="16"/>
        </w:rPr>
        <w:t xml:space="preserve">przy wykonywaniu pracy związanej z prowadzeniem działalności rolniczej w charakterze członka spółdzielni produkcji rolnej - </w:t>
      </w:r>
      <w:r w:rsidRPr="00004351">
        <w:rPr>
          <w:rFonts w:eastAsia="Times New Roman" w:cs="Times New Roman"/>
          <w:b/>
          <w:color w:val="auto"/>
          <w:sz w:val="16"/>
          <w:szCs w:val="16"/>
        </w:rPr>
        <w:t>zaświadczenie o wykonywaniu pracy</w:t>
      </w:r>
      <w:r w:rsidRPr="00004351">
        <w:rPr>
          <w:rFonts w:eastAsia="Times New Roman" w:cs="Times New Roman"/>
          <w:color w:val="auto"/>
          <w:sz w:val="16"/>
          <w:szCs w:val="16"/>
        </w:rPr>
        <w:t>;</w:t>
      </w:r>
    </w:p>
    <w:p w:rsidR="005E774D" w:rsidRPr="00004351" w:rsidRDefault="005E774D" w:rsidP="005E774D">
      <w:pPr>
        <w:numPr>
          <w:ilvl w:val="0"/>
          <w:numId w:val="41"/>
        </w:numPr>
        <w:tabs>
          <w:tab w:val="left" w:pos="-1440"/>
          <w:tab w:val="left" w:pos="-720"/>
          <w:tab w:val="left" w:pos="0"/>
          <w:tab w:val="left" w:pos="286"/>
          <w:tab w:val="left" w:pos="720"/>
          <w:tab w:val="left" w:pos="1418"/>
          <w:tab w:val="left" w:pos="1872"/>
          <w:tab w:val="left" w:pos="2160"/>
        </w:tabs>
        <w:spacing w:after="0" w:line="240" w:lineRule="auto"/>
        <w:ind w:right="0"/>
        <w:jc w:val="left"/>
        <w:rPr>
          <w:rFonts w:eastAsia="Times New Roman" w:cs="Times New Roman"/>
          <w:color w:val="auto"/>
          <w:sz w:val="16"/>
          <w:szCs w:val="16"/>
        </w:rPr>
      </w:pPr>
      <w:r w:rsidRPr="00004351">
        <w:rPr>
          <w:rFonts w:eastAsia="Times New Roman" w:cs="Times New Roman"/>
          <w:color w:val="auto"/>
          <w:sz w:val="16"/>
          <w:szCs w:val="16"/>
        </w:rPr>
        <w:t xml:space="preserve">przy odbyciu stażu, o którym mowa w </w:t>
      </w:r>
      <w:hyperlink r:id="rId9" w:anchor="hiperlinkText.rpc?hiperlink=type=tresc:nro=Powszechny.654500:part=a53u1&amp;full=1#hiperlinkText.rpc?hiperlink=type=tresc:nro=Powszechny.654500:part=a53u1&amp;full=1" w:tgtFrame="_parent" w:history="1">
        <w:r w:rsidRPr="00004351">
          <w:rPr>
            <w:rFonts w:eastAsia="Times New Roman" w:cs="Times New Roman"/>
            <w:color w:val="auto"/>
            <w:sz w:val="16"/>
            <w:szCs w:val="16"/>
            <w:u w:val="single"/>
          </w:rPr>
          <w:t>art. 53 ust. 1</w:t>
        </w:r>
      </w:hyperlink>
      <w:r w:rsidRPr="00004351">
        <w:rPr>
          <w:rFonts w:eastAsia="Times New Roman" w:cs="Times New Roman"/>
          <w:color w:val="auto"/>
          <w:sz w:val="16"/>
          <w:szCs w:val="16"/>
        </w:rPr>
        <w:t xml:space="preserve"> ustawy z dnia 20 kwietnia 2004 r. o promocji zatrudnienia i instytucjach rynku pracy (Dz.U.2018.1265 z </w:t>
      </w:r>
      <w:proofErr w:type="spellStart"/>
      <w:r w:rsidRPr="00004351">
        <w:rPr>
          <w:rFonts w:eastAsia="Times New Roman" w:cs="Times New Roman"/>
          <w:color w:val="auto"/>
          <w:sz w:val="16"/>
          <w:szCs w:val="16"/>
        </w:rPr>
        <w:t>późn</w:t>
      </w:r>
      <w:proofErr w:type="spellEnd"/>
      <w:r w:rsidRPr="00004351">
        <w:rPr>
          <w:rFonts w:eastAsia="Times New Roman" w:cs="Times New Roman"/>
          <w:color w:val="auto"/>
          <w:sz w:val="16"/>
          <w:szCs w:val="16"/>
        </w:rPr>
        <w:t xml:space="preserve">. zm.), obejmującego wykonywanie czynności związanych z prowadzeniem działalności rolniczej - </w:t>
      </w:r>
      <w:r w:rsidRPr="00004351">
        <w:rPr>
          <w:rFonts w:eastAsia="Times New Roman" w:cs="Times New Roman"/>
          <w:b/>
          <w:color w:val="auto"/>
          <w:sz w:val="16"/>
          <w:szCs w:val="16"/>
        </w:rPr>
        <w:t>zaświadczenie o odbyciu stażu</w:t>
      </w:r>
      <w:r w:rsidRPr="00004351">
        <w:rPr>
          <w:rFonts w:eastAsia="Times New Roman" w:cs="Times New Roman"/>
          <w:color w:val="auto"/>
          <w:sz w:val="16"/>
          <w:szCs w:val="16"/>
        </w:rPr>
        <w:t>;</w:t>
      </w:r>
    </w:p>
    <w:p w:rsidR="005E774D" w:rsidRPr="00004351" w:rsidRDefault="005E774D" w:rsidP="005E774D">
      <w:pPr>
        <w:numPr>
          <w:ilvl w:val="0"/>
          <w:numId w:val="41"/>
        </w:numPr>
        <w:tabs>
          <w:tab w:val="left" w:pos="-1440"/>
          <w:tab w:val="left" w:pos="-720"/>
          <w:tab w:val="left" w:pos="0"/>
          <w:tab w:val="left" w:pos="286"/>
          <w:tab w:val="left" w:pos="720"/>
          <w:tab w:val="left" w:pos="1418"/>
          <w:tab w:val="left" w:pos="1872"/>
          <w:tab w:val="left" w:pos="2160"/>
        </w:tabs>
        <w:spacing w:after="0" w:line="240" w:lineRule="auto"/>
        <w:ind w:right="0"/>
        <w:jc w:val="left"/>
        <w:rPr>
          <w:rFonts w:eastAsia="Times New Roman" w:cs="Times New Roman"/>
          <w:color w:val="auto"/>
          <w:spacing w:val="-3"/>
          <w:sz w:val="16"/>
          <w:szCs w:val="16"/>
        </w:rPr>
      </w:pPr>
      <w:r w:rsidRPr="00004351">
        <w:rPr>
          <w:rFonts w:eastAsia="Times New Roman" w:cs="Arial"/>
          <w:color w:val="auto"/>
          <w:sz w:val="16"/>
          <w:szCs w:val="16"/>
        </w:rPr>
        <w:t xml:space="preserve">przy </w:t>
      </w:r>
      <w:r w:rsidRPr="00004351">
        <w:rPr>
          <w:rFonts w:eastAsia="Times New Roman" w:cs="Times New Roman"/>
          <w:color w:val="auto"/>
          <w:sz w:val="16"/>
          <w:szCs w:val="16"/>
        </w:rPr>
        <w:t>potwierdzeniu</w:t>
      </w:r>
      <w:r w:rsidRPr="00004351">
        <w:rPr>
          <w:rFonts w:eastAsia="Times New Roman" w:cs="Arial"/>
          <w:color w:val="auto"/>
          <w:sz w:val="16"/>
          <w:szCs w:val="16"/>
        </w:rPr>
        <w:t xml:space="preserve"> stażu pracy w indywidualnym gospodarstwie rolnym </w:t>
      </w:r>
      <w:r w:rsidRPr="00004351">
        <w:rPr>
          <w:rFonts w:eastAsia="Times New Roman" w:cs="Times New Roman"/>
          <w:color w:val="auto"/>
          <w:sz w:val="16"/>
          <w:szCs w:val="16"/>
        </w:rPr>
        <w:t xml:space="preserve">na podstawie przepisów ustawy z dnia 20 lipca 1990 r. o wliczaniu okresów pracy w indywidualnym gospodarstwie rolnym do pracowniczego stażu pracy (Dz. U. Nr 54, poz. 310) - </w:t>
      </w:r>
      <w:r w:rsidRPr="00004351">
        <w:rPr>
          <w:rFonts w:eastAsia="Times New Roman" w:cs="Times New Roman"/>
          <w:b/>
          <w:color w:val="auto"/>
          <w:sz w:val="16"/>
          <w:szCs w:val="16"/>
        </w:rPr>
        <w:t>zaświadczenie wydane przez właściwy ze względu na położenie gospodarstwa urząd gminy</w:t>
      </w:r>
    </w:p>
    <w:p w:rsidR="005E774D" w:rsidRPr="00004351" w:rsidRDefault="005E774D" w:rsidP="005E774D">
      <w:pPr>
        <w:tabs>
          <w:tab w:val="left" w:pos="-1440"/>
          <w:tab w:val="left" w:pos="-720"/>
          <w:tab w:val="left" w:pos="0"/>
          <w:tab w:val="left" w:pos="286"/>
          <w:tab w:val="left" w:pos="516"/>
          <w:tab w:val="left" w:pos="1134"/>
          <w:tab w:val="left" w:pos="1872"/>
          <w:tab w:val="left" w:pos="2160"/>
        </w:tabs>
        <w:spacing w:after="0" w:line="240" w:lineRule="auto"/>
        <w:ind w:left="0" w:right="0" w:firstLine="567"/>
        <w:rPr>
          <w:rFonts w:eastAsia="Times New Roman" w:cs="Times New Roman"/>
          <w:i/>
          <w:color w:val="auto"/>
          <w:spacing w:val="-3"/>
          <w:sz w:val="16"/>
          <w:szCs w:val="16"/>
        </w:rPr>
      </w:pPr>
      <w:r w:rsidRPr="00004351">
        <w:rPr>
          <w:rFonts w:eastAsia="Times New Roman" w:cs="Times New Roman"/>
          <w:i/>
          <w:color w:val="auto"/>
          <w:spacing w:val="-3"/>
          <w:sz w:val="16"/>
          <w:szCs w:val="16"/>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5E774D" w:rsidRPr="00004351" w:rsidRDefault="005E774D" w:rsidP="005E774D">
      <w:pPr>
        <w:tabs>
          <w:tab w:val="left" w:pos="-1440"/>
          <w:tab w:val="left" w:pos="-720"/>
          <w:tab w:val="left" w:pos="0"/>
          <w:tab w:val="left" w:pos="286"/>
          <w:tab w:val="left" w:pos="516"/>
          <w:tab w:val="left" w:pos="1134"/>
          <w:tab w:val="left" w:pos="1872"/>
          <w:tab w:val="left" w:pos="2160"/>
        </w:tabs>
        <w:spacing w:after="0" w:line="240" w:lineRule="auto"/>
        <w:ind w:left="0" w:right="0" w:firstLine="567"/>
        <w:rPr>
          <w:rFonts w:eastAsia="Times New Roman" w:cs="Times New Roman"/>
          <w:i/>
          <w:color w:val="auto"/>
          <w:spacing w:val="-3"/>
          <w:sz w:val="16"/>
          <w:szCs w:val="16"/>
        </w:rPr>
      </w:pPr>
      <w:r w:rsidRPr="00004351">
        <w:rPr>
          <w:rFonts w:eastAsia="Times New Roman" w:cs="Times New Roman"/>
          <w:i/>
          <w:color w:val="auto"/>
          <w:spacing w:val="-3"/>
          <w:sz w:val="16"/>
          <w:szCs w:val="16"/>
        </w:rPr>
        <w:t>Użytki rolne stanowią: grunty orne, sady, łąki trwałe, pastwiska trwałe, grunty rolne zabudowane, grunty pod stawami, grunty pod rowami.</w:t>
      </w:r>
    </w:p>
    <w:p w:rsidR="005E774D" w:rsidRPr="005E774D" w:rsidRDefault="005E774D" w:rsidP="005E774D">
      <w:pPr>
        <w:tabs>
          <w:tab w:val="left" w:pos="-1440"/>
          <w:tab w:val="left" w:pos="-720"/>
          <w:tab w:val="left" w:pos="0"/>
          <w:tab w:val="left" w:pos="286"/>
          <w:tab w:val="left" w:pos="516"/>
          <w:tab w:val="left" w:pos="1152"/>
          <w:tab w:val="left" w:pos="1872"/>
          <w:tab w:val="left" w:pos="2160"/>
        </w:tabs>
        <w:spacing w:after="0" w:line="240" w:lineRule="auto"/>
        <w:ind w:left="0" w:right="0" w:firstLine="567"/>
        <w:rPr>
          <w:rFonts w:eastAsia="Times New Roman" w:cs="Times New Roman"/>
          <w:i/>
          <w:color w:val="auto"/>
          <w:spacing w:val="-3"/>
          <w:sz w:val="16"/>
          <w:szCs w:val="16"/>
        </w:rPr>
      </w:pPr>
      <w:r w:rsidRPr="005E774D">
        <w:rPr>
          <w:rFonts w:eastAsia="Times New Roman" w:cs="Times New Roman"/>
          <w:i/>
          <w:color w:val="auto"/>
          <w:spacing w:val="-3"/>
          <w:sz w:val="16"/>
          <w:szCs w:val="16"/>
        </w:rPr>
        <w:t>Dopuszcza się złożenie kopii dokumentu potwierdzającego zameldowanie na pobyt stały, o którym mowa powyżej,                           w przypadku gdy oryginał tego dokumentu nie utracił swojej ważności i został złożony do innego przetargu organizowanego przez OT KOWR w Lublinie</w:t>
      </w:r>
      <w:r>
        <w:rPr>
          <w:rFonts w:eastAsia="Times New Roman" w:cs="Times New Roman"/>
          <w:i/>
          <w:color w:val="auto"/>
          <w:spacing w:val="-3"/>
          <w:sz w:val="16"/>
          <w:szCs w:val="16"/>
        </w:rPr>
        <w:t xml:space="preserve"> SZ w Białej Podlaskiej</w:t>
      </w:r>
      <w:r w:rsidRPr="005E774D">
        <w:rPr>
          <w:rFonts w:eastAsia="Times New Roman" w:cs="Times New Roman"/>
          <w:i/>
          <w:color w:val="auto"/>
          <w:spacing w:val="-3"/>
          <w:sz w:val="16"/>
          <w:szCs w:val="16"/>
        </w:rPr>
        <w:t>, z jednoczesnym wskazaniem na piśmie, do jakiego przetargu został złożony oryginał dokumentu.</w:t>
      </w:r>
    </w:p>
    <w:p w:rsidR="005E774D" w:rsidRPr="005E774D" w:rsidRDefault="005E774D" w:rsidP="005E774D">
      <w:pPr>
        <w:spacing w:after="0" w:line="240" w:lineRule="auto"/>
        <w:ind w:left="0" w:right="0" w:firstLine="0"/>
        <w:rPr>
          <w:rFonts w:eastAsia="Times New Roman" w:cs="Times New Roman"/>
          <w:color w:val="auto"/>
          <w:spacing w:val="-3"/>
          <w:sz w:val="16"/>
          <w:szCs w:val="16"/>
        </w:rPr>
      </w:pPr>
      <w:r w:rsidRPr="005E774D">
        <w:rPr>
          <w:rFonts w:eastAsia="Times New Roman" w:cs="Times New Roman"/>
          <w:color w:val="auto"/>
          <w:spacing w:val="-3"/>
          <w:sz w:val="16"/>
          <w:szCs w:val="16"/>
        </w:rPr>
        <w:t xml:space="preserve">Wzory wymienionych wyżej oświadczeń dostępne są w siedzibie w siedzibie OT KOWR w Lublinie, a także na stronie internetowej KOWR - </w:t>
      </w:r>
      <w:r w:rsidRPr="005E774D">
        <w:rPr>
          <w:rFonts w:eastAsia="Times New Roman" w:cs="Times New Roman"/>
          <w:color w:val="0000FF"/>
          <w:spacing w:val="-3"/>
          <w:sz w:val="16"/>
          <w:szCs w:val="16"/>
          <w:u w:val="single"/>
        </w:rPr>
        <w:t>https://www.gov.pl/web/kowr/wzory-dokumentow</w:t>
      </w:r>
      <w:r w:rsidRPr="005E774D">
        <w:rPr>
          <w:rFonts w:eastAsia="Times New Roman" w:cs="Times New Roman"/>
          <w:color w:val="auto"/>
          <w:spacing w:val="-3"/>
          <w:sz w:val="16"/>
          <w:szCs w:val="16"/>
        </w:rPr>
        <w:t xml:space="preserve"> (zakładka: </w:t>
      </w:r>
      <w:hyperlink r:id="rId10" w:history="1">
        <w:r w:rsidRPr="005E774D">
          <w:rPr>
            <w:rFonts w:eastAsia="Times New Roman" w:cs="Times New Roman"/>
            <w:color w:val="auto"/>
            <w:spacing w:val="-3"/>
            <w:sz w:val="16"/>
            <w:szCs w:val="16"/>
          </w:rPr>
          <w:t>Krajowy Ośrodek Wsparcia Rolnictwa</w:t>
        </w:r>
      </w:hyperlink>
      <w:r w:rsidRPr="005E774D">
        <w:rPr>
          <w:rFonts w:eastAsia="Times New Roman" w:cs="Times New Roman"/>
          <w:color w:val="auto"/>
          <w:spacing w:val="-3"/>
          <w:sz w:val="16"/>
          <w:szCs w:val="16"/>
        </w:rPr>
        <w:t xml:space="preserve"> / </w:t>
      </w:r>
      <w:hyperlink r:id="rId11" w:history="1">
        <w:r w:rsidRPr="005E774D">
          <w:rPr>
            <w:rFonts w:eastAsia="Times New Roman" w:cs="Times New Roman"/>
            <w:color w:val="auto"/>
            <w:spacing w:val="-3"/>
            <w:sz w:val="16"/>
            <w:szCs w:val="16"/>
          </w:rPr>
          <w:t>Co robimy</w:t>
        </w:r>
      </w:hyperlink>
      <w:r w:rsidRPr="005E774D">
        <w:rPr>
          <w:rFonts w:eastAsia="Times New Roman" w:cs="Times New Roman"/>
          <w:color w:val="auto"/>
          <w:spacing w:val="-3"/>
          <w:sz w:val="16"/>
          <w:szCs w:val="16"/>
        </w:rPr>
        <w:t xml:space="preserve"> / </w:t>
      </w:r>
      <w:hyperlink r:id="rId12" w:history="1">
        <w:r w:rsidRPr="005E774D">
          <w:rPr>
            <w:rFonts w:eastAsia="Times New Roman" w:cs="Times New Roman"/>
            <w:color w:val="auto"/>
            <w:spacing w:val="-3"/>
            <w:sz w:val="16"/>
            <w:szCs w:val="16"/>
          </w:rPr>
          <w:t>Gospodarowanie zasobem</w:t>
        </w:r>
      </w:hyperlink>
      <w:r w:rsidRPr="005E774D">
        <w:rPr>
          <w:rFonts w:eastAsia="Times New Roman" w:cs="Times New Roman"/>
          <w:color w:val="auto"/>
          <w:spacing w:val="-3"/>
          <w:sz w:val="16"/>
          <w:szCs w:val="16"/>
        </w:rPr>
        <w:t xml:space="preserve"> / </w:t>
      </w:r>
      <w:hyperlink r:id="rId13" w:history="1">
        <w:r w:rsidRPr="005E774D">
          <w:rPr>
            <w:rFonts w:eastAsia="Times New Roman" w:cs="Times New Roman"/>
            <w:color w:val="auto"/>
            <w:spacing w:val="-3"/>
            <w:sz w:val="16"/>
            <w:szCs w:val="16"/>
          </w:rPr>
          <w:t>Dzierżawa nieruchomości</w:t>
        </w:r>
      </w:hyperlink>
      <w:r w:rsidRPr="005E774D">
        <w:rPr>
          <w:rFonts w:eastAsia="Times New Roman" w:cs="Times New Roman"/>
          <w:color w:val="auto"/>
          <w:spacing w:val="-3"/>
          <w:sz w:val="16"/>
          <w:szCs w:val="16"/>
        </w:rPr>
        <w:t xml:space="preserve"> / Wzory dokumentów).</w:t>
      </w:r>
    </w:p>
    <w:p w:rsidR="005E774D" w:rsidRPr="005E774D" w:rsidRDefault="00877EFD" w:rsidP="005E774D">
      <w:pPr>
        <w:autoSpaceDE w:val="0"/>
        <w:autoSpaceDN w:val="0"/>
        <w:adjustRightInd w:val="0"/>
        <w:spacing w:after="0" w:line="240" w:lineRule="auto"/>
        <w:ind w:left="0" w:right="0" w:firstLine="0"/>
        <w:rPr>
          <w:rFonts w:eastAsia="Times New Roman" w:cs="FuturaMdPL-Regular"/>
          <w:b/>
          <w:smallCaps/>
          <w:color w:val="auto"/>
          <w:sz w:val="16"/>
          <w:szCs w:val="16"/>
          <w:u w:val="single"/>
        </w:rPr>
      </w:pPr>
      <w:r>
        <w:rPr>
          <w:rFonts w:eastAsia="Times New Roman" w:cs="FuturaMdPL-Regular"/>
          <w:b/>
          <w:smallCaps/>
          <w:color w:val="auto"/>
          <w:sz w:val="16"/>
          <w:szCs w:val="16"/>
          <w:u w:val="single"/>
        </w:rPr>
        <w:t>V</w:t>
      </w:r>
      <w:r w:rsidR="005E774D" w:rsidRPr="005E774D">
        <w:rPr>
          <w:rFonts w:eastAsia="Times New Roman" w:cs="FuturaMdPL-Regular"/>
          <w:b/>
          <w:smallCaps/>
          <w:color w:val="auto"/>
          <w:sz w:val="16"/>
          <w:szCs w:val="16"/>
          <w:u w:val="single"/>
        </w:rPr>
        <w:t>. KWALIFIKACJA DO UDZIAŁU W PRZETARGU</w:t>
      </w:r>
    </w:p>
    <w:p w:rsidR="00590CBF" w:rsidRPr="00004351" w:rsidRDefault="005E774D" w:rsidP="00590CBF">
      <w:pPr>
        <w:spacing w:before="120" w:after="0" w:line="240" w:lineRule="auto"/>
        <w:ind w:left="0" w:right="0" w:firstLine="567"/>
        <w:rPr>
          <w:rFonts w:eastAsia="Times New Roman" w:cs="Times New Roman"/>
          <w:b/>
          <w:color w:val="auto"/>
          <w:spacing w:val="-3"/>
          <w:sz w:val="16"/>
          <w:szCs w:val="16"/>
        </w:rPr>
      </w:pPr>
      <w:r w:rsidRPr="005E774D">
        <w:rPr>
          <w:rFonts w:eastAsia="Times New Roman" w:cs="Times New Roman"/>
          <w:color w:val="auto"/>
          <w:spacing w:val="-3"/>
          <w:sz w:val="16"/>
          <w:szCs w:val="16"/>
        </w:rPr>
        <w:t xml:space="preserve">Lista osób zakwalifikowanych do przetargu oraz osób, które nie złożyły wszystkich wymaganych dokumentów z zaznaczeniem brakujących dokumentów lub posiadają zaległości finansowe wobec KOWR, zostanie opublikowana w Biuletynie Informacji Publicznej Krajowego Ośrodka oraz </w:t>
      </w:r>
      <w:r w:rsidRPr="005E774D">
        <w:rPr>
          <w:rFonts w:eastAsia="Times New Roman" w:cs="Times New Roman"/>
          <w:spacing w:val="-3"/>
          <w:sz w:val="16"/>
          <w:szCs w:val="16"/>
        </w:rPr>
        <w:t xml:space="preserve">wywieszona na tablicy ogłoszeń </w:t>
      </w:r>
      <w:r w:rsidR="00590CBF">
        <w:rPr>
          <w:rFonts w:eastAsia="Times New Roman" w:cs="Times New Roman"/>
          <w:color w:val="auto"/>
          <w:sz w:val="16"/>
          <w:szCs w:val="16"/>
        </w:rPr>
        <w:t xml:space="preserve">Sekcji </w:t>
      </w:r>
      <w:r w:rsidR="00590CBF" w:rsidRPr="00004351">
        <w:rPr>
          <w:rFonts w:eastAsia="Times New Roman" w:cs="Times New Roman"/>
          <w:color w:val="auto"/>
          <w:sz w:val="16"/>
          <w:szCs w:val="16"/>
        </w:rPr>
        <w:t>Zamiejscowej w Białej Podlaskiej.</w:t>
      </w:r>
    </w:p>
    <w:p w:rsidR="005E774D" w:rsidRPr="00004351" w:rsidRDefault="005E774D" w:rsidP="005E774D">
      <w:pPr>
        <w:keepNext/>
        <w:keepLines/>
        <w:spacing w:before="40" w:after="0" w:line="240" w:lineRule="auto"/>
        <w:ind w:left="0" w:right="0" w:firstLine="567"/>
        <w:outlineLvl w:val="1"/>
        <w:rPr>
          <w:rFonts w:eastAsia="Times New Roman" w:cs="Times New Roman"/>
          <w:color w:val="auto"/>
          <w:spacing w:val="-3"/>
          <w:sz w:val="16"/>
          <w:szCs w:val="16"/>
        </w:rPr>
      </w:pPr>
      <w:r w:rsidRPr="00004351">
        <w:rPr>
          <w:rFonts w:eastAsia="Times New Roman"/>
          <w:color w:val="auto"/>
          <w:sz w:val="16"/>
          <w:szCs w:val="16"/>
        </w:rPr>
        <w:t xml:space="preserve">nie później niż na </w:t>
      </w:r>
      <w:r w:rsidRPr="00004351">
        <w:rPr>
          <w:rFonts w:eastAsia="Verdana,Bold" w:cs="Verdana,Bold"/>
          <w:b/>
          <w:bCs/>
          <w:color w:val="auto"/>
          <w:sz w:val="16"/>
          <w:szCs w:val="16"/>
        </w:rPr>
        <w:t>12</w:t>
      </w:r>
      <w:r w:rsidRPr="00004351">
        <w:rPr>
          <w:rFonts w:eastAsia="Times New Roman"/>
          <w:color w:val="auto"/>
          <w:sz w:val="16"/>
          <w:szCs w:val="16"/>
        </w:rPr>
        <w:t xml:space="preserve"> </w:t>
      </w:r>
      <w:r w:rsidRPr="00004351">
        <w:rPr>
          <w:rFonts w:eastAsia="Verdana,Bold" w:cs="Verdana,Bold"/>
          <w:b/>
          <w:bCs/>
          <w:color w:val="auto"/>
          <w:sz w:val="16"/>
          <w:szCs w:val="16"/>
        </w:rPr>
        <w:t xml:space="preserve">dni </w:t>
      </w:r>
      <w:r w:rsidRPr="00004351">
        <w:rPr>
          <w:rFonts w:eastAsia="Times New Roman"/>
          <w:color w:val="auto"/>
          <w:sz w:val="16"/>
          <w:szCs w:val="16"/>
        </w:rPr>
        <w:t>prz</w:t>
      </w:r>
      <w:r w:rsidR="00AB503B">
        <w:rPr>
          <w:rFonts w:eastAsia="Times New Roman"/>
          <w:color w:val="auto"/>
          <w:sz w:val="16"/>
          <w:szCs w:val="16"/>
        </w:rPr>
        <w:t>ed wyznaczonym terminem przetarg</w:t>
      </w:r>
      <w:r w:rsidRPr="00004351">
        <w:rPr>
          <w:rFonts w:eastAsia="Times New Roman"/>
          <w:color w:val="auto"/>
          <w:sz w:val="16"/>
          <w:szCs w:val="16"/>
        </w:rPr>
        <w:t xml:space="preserve">u </w:t>
      </w:r>
      <w:r w:rsidRPr="00004351">
        <w:rPr>
          <w:rFonts w:eastAsia="Times New Roman"/>
          <w:b/>
          <w:color w:val="auto"/>
          <w:sz w:val="16"/>
          <w:szCs w:val="16"/>
        </w:rPr>
        <w:t xml:space="preserve">tj. </w:t>
      </w:r>
      <w:r w:rsidRPr="00004351">
        <w:rPr>
          <w:rFonts w:eastAsia="Times New Roman" w:cs="Times New Roman"/>
          <w:b/>
          <w:color w:val="auto"/>
          <w:spacing w:val="-3"/>
          <w:sz w:val="16"/>
          <w:szCs w:val="16"/>
        </w:rPr>
        <w:t xml:space="preserve">do dnia </w:t>
      </w:r>
      <w:r w:rsidR="00897BEF">
        <w:rPr>
          <w:rFonts w:eastAsia="Times New Roman" w:cs="Times New Roman"/>
          <w:b/>
          <w:color w:val="FF0000"/>
          <w:spacing w:val="-3"/>
          <w:sz w:val="16"/>
          <w:szCs w:val="16"/>
        </w:rPr>
        <w:t>28.10</w:t>
      </w:r>
      <w:r w:rsidR="001C4759" w:rsidRPr="00AB503B">
        <w:rPr>
          <w:rFonts w:eastAsia="Times New Roman" w:cs="Times New Roman"/>
          <w:b/>
          <w:color w:val="FF0000"/>
          <w:spacing w:val="-3"/>
          <w:sz w:val="16"/>
          <w:szCs w:val="16"/>
        </w:rPr>
        <w:t>.2025</w:t>
      </w:r>
      <w:r w:rsidR="00877EFD" w:rsidRPr="00AB503B">
        <w:rPr>
          <w:rFonts w:eastAsia="Times New Roman" w:cs="Times New Roman"/>
          <w:b/>
          <w:color w:val="FF0000"/>
          <w:spacing w:val="-3"/>
          <w:sz w:val="16"/>
          <w:szCs w:val="16"/>
        </w:rPr>
        <w:t>r</w:t>
      </w:r>
      <w:r w:rsidR="001C4759">
        <w:rPr>
          <w:rFonts w:eastAsia="Times New Roman" w:cs="Times New Roman"/>
          <w:b/>
          <w:color w:val="auto"/>
          <w:spacing w:val="-3"/>
          <w:sz w:val="16"/>
          <w:szCs w:val="16"/>
        </w:rPr>
        <w:t>.</w:t>
      </w:r>
    </w:p>
    <w:p w:rsidR="005E774D" w:rsidRPr="002F2924" w:rsidRDefault="005E774D" w:rsidP="005E774D">
      <w:pPr>
        <w:spacing w:before="120" w:after="0" w:line="240" w:lineRule="auto"/>
        <w:ind w:left="0" w:right="0" w:firstLine="567"/>
        <w:rPr>
          <w:rFonts w:eastAsia="Times New Roman" w:cs="Times New Roman"/>
          <w:b/>
          <w:color w:val="auto"/>
          <w:spacing w:val="-3"/>
          <w:sz w:val="16"/>
          <w:szCs w:val="16"/>
        </w:rPr>
      </w:pPr>
      <w:r w:rsidRPr="005E774D">
        <w:rPr>
          <w:rFonts w:eastAsia="Times New Roman" w:cs="Times New Roman"/>
          <w:color w:val="auto"/>
          <w:sz w:val="16"/>
          <w:szCs w:val="16"/>
        </w:rPr>
        <w:t xml:space="preserve">Osoby, które nie złożyły wszystkich wymaganych dokumentów niezbędnych do zakwalifikowania do uczestnictwa w przetargu, będą miały możliwość uzupełnienia brakujących dokumentów, jeżeli nie później </w:t>
      </w:r>
      <w:r w:rsidRPr="005E774D">
        <w:rPr>
          <w:rFonts w:eastAsia="Times New Roman"/>
          <w:color w:val="auto"/>
          <w:sz w:val="16"/>
          <w:szCs w:val="16"/>
        </w:rPr>
        <w:t xml:space="preserve">niż na </w:t>
      </w:r>
      <w:r w:rsidRPr="005E774D">
        <w:rPr>
          <w:rFonts w:eastAsia="Verdana,Bold" w:cs="Verdana,Bold"/>
          <w:b/>
          <w:bCs/>
          <w:color w:val="auto"/>
          <w:sz w:val="16"/>
          <w:szCs w:val="16"/>
        </w:rPr>
        <w:t xml:space="preserve">7 dni </w:t>
      </w:r>
      <w:r w:rsidRPr="005E774D">
        <w:rPr>
          <w:rFonts w:eastAsia="Times New Roman"/>
          <w:color w:val="auto"/>
          <w:sz w:val="16"/>
          <w:szCs w:val="16"/>
        </w:rPr>
        <w:t xml:space="preserve">przed wyznaczonym terminem przetargu tj. </w:t>
      </w:r>
      <w:r w:rsidRPr="005E774D">
        <w:rPr>
          <w:rFonts w:eastAsia="Times New Roman" w:cs="Times New Roman"/>
          <w:color w:val="auto"/>
          <w:sz w:val="16"/>
          <w:szCs w:val="16"/>
        </w:rPr>
        <w:t xml:space="preserve">do </w:t>
      </w:r>
      <w:r w:rsidRPr="002F2924">
        <w:rPr>
          <w:rFonts w:eastAsia="Times New Roman" w:cs="Times New Roman"/>
          <w:color w:val="auto"/>
          <w:sz w:val="16"/>
          <w:szCs w:val="16"/>
        </w:rPr>
        <w:t xml:space="preserve">dnia </w:t>
      </w:r>
      <w:r w:rsidR="00897BEF">
        <w:rPr>
          <w:rFonts w:eastAsia="Times New Roman" w:cs="Times New Roman"/>
          <w:b/>
          <w:color w:val="FF0000"/>
          <w:spacing w:val="-3"/>
          <w:sz w:val="16"/>
          <w:szCs w:val="16"/>
        </w:rPr>
        <w:t>06.11</w:t>
      </w:r>
      <w:r w:rsidR="001C4759" w:rsidRPr="00AB503B">
        <w:rPr>
          <w:rFonts w:eastAsia="Times New Roman" w:cs="Times New Roman"/>
          <w:b/>
          <w:color w:val="FF0000"/>
          <w:spacing w:val="-3"/>
          <w:sz w:val="16"/>
          <w:szCs w:val="16"/>
        </w:rPr>
        <w:t>.2025</w:t>
      </w:r>
      <w:r w:rsidR="00877EFD" w:rsidRPr="00AB503B">
        <w:rPr>
          <w:rFonts w:eastAsia="Times New Roman" w:cs="Times New Roman"/>
          <w:b/>
          <w:color w:val="FF0000"/>
          <w:spacing w:val="-3"/>
          <w:sz w:val="16"/>
          <w:szCs w:val="16"/>
        </w:rPr>
        <w:t>r</w:t>
      </w:r>
      <w:r w:rsidR="001C4759">
        <w:rPr>
          <w:rFonts w:eastAsia="Times New Roman" w:cs="Times New Roman"/>
          <w:b/>
          <w:color w:val="auto"/>
          <w:spacing w:val="-3"/>
          <w:sz w:val="16"/>
          <w:szCs w:val="16"/>
        </w:rPr>
        <w:t>.,</w:t>
      </w:r>
      <w:r w:rsidRPr="002F2924">
        <w:rPr>
          <w:rFonts w:eastAsia="Times New Roman" w:cs="Times New Roman"/>
          <w:b/>
          <w:color w:val="auto"/>
          <w:spacing w:val="-3"/>
          <w:sz w:val="16"/>
          <w:szCs w:val="16"/>
        </w:rPr>
        <w:t xml:space="preserve"> </w:t>
      </w:r>
      <w:r w:rsidRPr="002F2924">
        <w:rPr>
          <w:rFonts w:eastAsia="Times New Roman" w:cs="Times New Roman"/>
          <w:color w:val="auto"/>
          <w:sz w:val="16"/>
          <w:szCs w:val="16"/>
        </w:rPr>
        <w:t xml:space="preserve"> do godziny </w:t>
      </w:r>
      <w:r w:rsidRPr="002F2924">
        <w:rPr>
          <w:rFonts w:eastAsia="Times New Roman" w:cs="Times New Roman"/>
          <w:b/>
          <w:color w:val="auto"/>
          <w:sz w:val="16"/>
          <w:szCs w:val="16"/>
        </w:rPr>
        <w:t>15</w:t>
      </w:r>
      <w:r w:rsidRPr="002F2924">
        <w:rPr>
          <w:rFonts w:eastAsia="Times New Roman" w:cs="Times New Roman"/>
          <w:b/>
          <w:color w:val="auto"/>
          <w:sz w:val="16"/>
          <w:szCs w:val="16"/>
          <w:u w:val="single"/>
          <w:vertAlign w:val="superscript"/>
        </w:rPr>
        <w:t>00</w:t>
      </w:r>
      <w:r w:rsidRPr="002F2924">
        <w:rPr>
          <w:rFonts w:eastAsia="Times New Roman" w:cs="Times New Roman"/>
          <w:b/>
          <w:color w:val="auto"/>
          <w:sz w:val="16"/>
          <w:szCs w:val="16"/>
        </w:rPr>
        <w:t xml:space="preserve"> </w:t>
      </w:r>
      <w:r w:rsidRPr="002F2924">
        <w:rPr>
          <w:rFonts w:eastAsia="Times New Roman" w:cs="Times New Roman"/>
          <w:color w:val="auto"/>
          <w:sz w:val="16"/>
          <w:szCs w:val="16"/>
        </w:rPr>
        <w:t xml:space="preserve">złożą brakujące dokumenty w </w:t>
      </w:r>
      <w:r w:rsidR="00590CBF" w:rsidRPr="002F2924">
        <w:rPr>
          <w:rFonts w:eastAsia="Times New Roman" w:cs="Times New Roman"/>
          <w:color w:val="auto"/>
          <w:sz w:val="16"/>
          <w:szCs w:val="16"/>
        </w:rPr>
        <w:t>Sekcji Zamiejscowej w Białej Podlaskiej.</w:t>
      </w:r>
    </w:p>
    <w:p w:rsidR="005E774D" w:rsidRPr="005E774D" w:rsidRDefault="005E774D" w:rsidP="005E774D">
      <w:pPr>
        <w:spacing w:before="120" w:after="0" w:line="240" w:lineRule="auto"/>
        <w:ind w:left="0" w:right="0" w:firstLine="567"/>
        <w:rPr>
          <w:rFonts w:eastAsia="Times New Roman" w:cs="Times New Roman"/>
          <w:b/>
          <w:bCs/>
          <w:color w:val="auto"/>
          <w:spacing w:val="1"/>
          <w:sz w:val="16"/>
          <w:szCs w:val="16"/>
          <w:u w:val="single"/>
        </w:rPr>
      </w:pPr>
      <w:r w:rsidRPr="005E774D">
        <w:rPr>
          <w:rFonts w:eastAsia="Times New Roman" w:cs="Times New Roman"/>
          <w:b/>
          <w:color w:val="auto"/>
          <w:spacing w:val="-3"/>
          <w:sz w:val="16"/>
          <w:szCs w:val="16"/>
        </w:rPr>
        <w:t>Osoby, które w wyżej wymienionych terminach i miejscu nie złożą wymaganych dokumentów nie zostaną dopuszczone do uczestnictwa w przetargu.</w:t>
      </w:r>
    </w:p>
    <w:p w:rsidR="005E774D" w:rsidRPr="002F2924" w:rsidRDefault="005E774D" w:rsidP="005E774D">
      <w:pPr>
        <w:tabs>
          <w:tab w:val="left" w:pos="-1440"/>
          <w:tab w:val="left" w:pos="-720"/>
          <w:tab w:val="left" w:pos="0"/>
          <w:tab w:val="left" w:pos="286"/>
          <w:tab w:val="left" w:pos="516"/>
          <w:tab w:val="left" w:pos="720"/>
          <w:tab w:val="left" w:pos="1152"/>
          <w:tab w:val="left" w:pos="1440"/>
          <w:tab w:val="left" w:pos="1872"/>
          <w:tab w:val="left" w:pos="2160"/>
        </w:tabs>
        <w:spacing w:before="120" w:after="120" w:line="240" w:lineRule="auto"/>
        <w:ind w:left="0" w:right="0" w:firstLine="0"/>
        <w:rPr>
          <w:rFonts w:eastAsia="Times New Roman"/>
          <w:color w:val="auto"/>
          <w:sz w:val="16"/>
          <w:szCs w:val="16"/>
        </w:rPr>
      </w:pPr>
      <w:r w:rsidRPr="005E774D">
        <w:rPr>
          <w:rFonts w:eastAsia="Times New Roman" w:cs="Times New Roman"/>
          <w:bCs/>
          <w:color w:val="auto"/>
          <w:spacing w:val="1"/>
          <w:sz w:val="16"/>
          <w:szCs w:val="16"/>
        </w:rPr>
        <w:tab/>
      </w:r>
      <w:r w:rsidRPr="005E774D">
        <w:rPr>
          <w:rFonts w:eastAsia="Times New Roman" w:cs="Times New Roman"/>
          <w:bCs/>
          <w:color w:val="auto"/>
          <w:spacing w:val="1"/>
          <w:sz w:val="16"/>
          <w:szCs w:val="16"/>
        </w:rPr>
        <w:tab/>
        <w:t xml:space="preserve">Lista osób ostatecznie zakwalifikowanych do przetargu zostanie opublikowana </w:t>
      </w:r>
      <w:r w:rsidRPr="005E774D">
        <w:rPr>
          <w:rFonts w:eastAsia="Times New Roman" w:cs="Times New Roman"/>
          <w:color w:val="auto"/>
          <w:spacing w:val="-3"/>
          <w:sz w:val="16"/>
          <w:szCs w:val="16"/>
        </w:rPr>
        <w:t>na stronie internetowej Krajowego Ośrodka oraz stronie podmiotowej w Biuletynie Informacji Publicznej Krajowego Ośrodka</w:t>
      </w:r>
      <w:r w:rsidRPr="005E774D">
        <w:rPr>
          <w:rFonts w:eastAsia="Times New Roman" w:cs="Times New Roman"/>
          <w:bCs/>
          <w:color w:val="auto"/>
          <w:spacing w:val="1"/>
          <w:sz w:val="16"/>
          <w:szCs w:val="16"/>
        </w:rPr>
        <w:t xml:space="preserve">, a także </w:t>
      </w:r>
      <w:r w:rsidRPr="002F2924">
        <w:rPr>
          <w:rFonts w:eastAsia="Times New Roman" w:cs="Times New Roman"/>
          <w:bCs/>
          <w:color w:val="auto"/>
          <w:spacing w:val="1"/>
          <w:sz w:val="16"/>
          <w:szCs w:val="16"/>
        </w:rPr>
        <w:t xml:space="preserve">wywieszona na tablicy ogłoszeń w siedzibie </w:t>
      </w:r>
      <w:r w:rsidR="00590CBF" w:rsidRPr="002F2924">
        <w:rPr>
          <w:rFonts w:eastAsia="Times New Roman" w:cs="FuturaMdPL-Regular"/>
          <w:color w:val="auto"/>
          <w:sz w:val="16"/>
          <w:szCs w:val="16"/>
        </w:rPr>
        <w:t>Sekcji Zamiejscowej w Białej Podlaskiej</w:t>
      </w:r>
      <w:r w:rsidRPr="002F2924">
        <w:rPr>
          <w:rFonts w:eastAsia="Times New Roman" w:cs="Times New Roman"/>
          <w:color w:val="auto"/>
          <w:spacing w:val="-3"/>
          <w:sz w:val="16"/>
          <w:szCs w:val="16"/>
        </w:rPr>
        <w:t xml:space="preserve"> nie później</w:t>
      </w:r>
      <w:r w:rsidRPr="002F2924">
        <w:rPr>
          <w:rFonts w:eastAsia="Times New Roman"/>
          <w:color w:val="auto"/>
          <w:sz w:val="16"/>
          <w:szCs w:val="16"/>
        </w:rPr>
        <w:t xml:space="preserve"> niż na </w:t>
      </w:r>
      <w:r w:rsidRPr="002F2924">
        <w:rPr>
          <w:rFonts w:eastAsia="Verdana,Bold" w:cs="Verdana,Bold"/>
          <w:b/>
          <w:bCs/>
          <w:color w:val="auto"/>
          <w:sz w:val="16"/>
          <w:szCs w:val="16"/>
        </w:rPr>
        <w:t xml:space="preserve">4 dni </w:t>
      </w:r>
      <w:r w:rsidRPr="002F2924">
        <w:rPr>
          <w:rFonts w:eastAsia="Times New Roman"/>
          <w:color w:val="auto"/>
          <w:sz w:val="16"/>
          <w:szCs w:val="16"/>
        </w:rPr>
        <w:t>przed wyznaczonym terminem przetargu</w:t>
      </w:r>
      <w:r w:rsidR="00AA69BD" w:rsidRPr="002F2924">
        <w:rPr>
          <w:rFonts w:eastAsia="Times New Roman"/>
          <w:color w:val="auto"/>
          <w:sz w:val="16"/>
          <w:szCs w:val="16"/>
        </w:rPr>
        <w:t xml:space="preserve"> tj. </w:t>
      </w:r>
      <w:r w:rsidR="00897BEF">
        <w:rPr>
          <w:rFonts w:eastAsia="Times New Roman"/>
          <w:b/>
          <w:color w:val="FF0000"/>
          <w:sz w:val="16"/>
          <w:szCs w:val="16"/>
        </w:rPr>
        <w:t>07.11</w:t>
      </w:r>
      <w:bookmarkStart w:id="0" w:name="_GoBack"/>
      <w:bookmarkEnd w:id="0"/>
      <w:r w:rsidR="001C4759" w:rsidRPr="00A85392">
        <w:rPr>
          <w:rFonts w:eastAsia="Times New Roman"/>
          <w:b/>
          <w:color w:val="FF0000"/>
          <w:sz w:val="16"/>
          <w:szCs w:val="16"/>
        </w:rPr>
        <w:t>.2025</w:t>
      </w:r>
      <w:r w:rsidR="00AA69BD" w:rsidRPr="00A85392">
        <w:rPr>
          <w:rFonts w:eastAsia="Times New Roman"/>
          <w:b/>
          <w:color w:val="FF0000"/>
          <w:sz w:val="16"/>
          <w:szCs w:val="16"/>
        </w:rPr>
        <w:t>r</w:t>
      </w:r>
      <w:r w:rsidRPr="002F2924">
        <w:rPr>
          <w:rFonts w:eastAsia="Times New Roman"/>
          <w:b/>
          <w:color w:val="auto"/>
          <w:sz w:val="16"/>
          <w:szCs w:val="16"/>
        </w:rPr>
        <w:t>.</w:t>
      </w:r>
    </w:p>
    <w:p w:rsidR="005E774D" w:rsidRPr="002F2924" w:rsidRDefault="00877EFD" w:rsidP="005E774D">
      <w:pPr>
        <w:spacing w:after="120" w:line="240" w:lineRule="auto"/>
        <w:ind w:left="0" w:right="0" w:firstLine="0"/>
        <w:rPr>
          <w:rFonts w:eastAsia="Times New Roman" w:cs="FuturaMdPL-Regular"/>
          <w:b/>
          <w:bCs/>
          <w:color w:val="auto"/>
          <w:sz w:val="16"/>
          <w:szCs w:val="16"/>
          <w:u w:val="single"/>
        </w:rPr>
      </w:pPr>
      <w:r w:rsidRPr="002F2924">
        <w:rPr>
          <w:rFonts w:eastAsia="Times New Roman" w:cs="FuturaMdPL-Regular"/>
          <w:b/>
          <w:bCs/>
          <w:color w:val="auto"/>
          <w:sz w:val="16"/>
          <w:szCs w:val="16"/>
          <w:u w:val="single"/>
        </w:rPr>
        <w:t>V</w:t>
      </w:r>
      <w:r w:rsidR="00304C28" w:rsidRPr="002F2924">
        <w:rPr>
          <w:rFonts w:eastAsia="Times New Roman" w:cs="FuturaMdPL-Regular"/>
          <w:b/>
          <w:bCs/>
          <w:color w:val="auto"/>
          <w:sz w:val="16"/>
          <w:szCs w:val="16"/>
          <w:u w:val="single"/>
        </w:rPr>
        <w:t>I</w:t>
      </w:r>
      <w:r w:rsidR="005E774D" w:rsidRPr="002F2924">
        <w:rPr>
          <w:rFonts w:eastAsia="Times New Roman" w:cs="FuturaMdPL-Regular"/>
          <w:b/>
          <w:bCs/>
          <w:color w:val="auto"/>
          <w:sz w:val="16"/>
          <w:szCs w:val="16"/>
          <w:u w:val="single"/>
        </w:rPr>
        <w:t>. WARUNKI UCZESTNICTWA W PRZETARGU:</w:t>
      </w:r>
    </w:p>
    <w:p w:rsidR="005E774D" w:rsidRPr="002F2924" w:rsidRDefault="005E774D" w:rsidP="005E774D">
      <w:pPr>
        <w:spacing w:after="120" w:line="240" w:lineRule="auto"/>
        <w:ind w:left="0" w:right="0" w:firstLine="0"/>
        <w:rPr>
          <w:rFonts w:eastAsia="Times New Roman" w:cs="FuturaMdPL-Regular"/>
          <w:b/>
          <w:bCs/>
          <w:smallCaps/>
          <w:color w:val="auto"/>
          <w:sz w:val="16"/>
          <w:szCs w:val="16"/>
        </w:rPr>
      </w:pPr>
      <w:r w:rsidRPr="002F2924">
        <w:rPr>
          <w:rFonts w:eastAsia="Times New Roman" w:cs="FuturaMdPL-Regular"/>
          <w:b/>
          <w:bCs/>
          <w:smallCaps/>
          <w:color w:val="auto"/>
          <w:sz w:val="16"/>
          <w:szCs w:val="16"/>
        </w:rPr>
        <w:t>W przetargu mogą brać udział osoby zakwalifikowane do przetargu które:</w:t>
      </w:r>
    </w:p>
    <w:p w:rsidR="005E774D" w:rsidRPr="002F2924" w:rsidRDefault="005E774D" w:rsidP="005E774D">
      <w:pPr>
        <w:numPr>
          <w:ilvl w:val="0"/>
          <w:numId w:val="30"/>
        </w:numPr>
        <w:autoSpaceDE w:val="0"/>
        <w:autoSpaceDN w:val="0"/>
        <w:adjustRightInd w:val="0"/>
        <w:spacing w:after="0" w:line="240" w:lineRule="auto"/>
        <w:ind w:right="0"/>
        <w:jc w:val="left"/>
        <w:rPr>
          <w:rFonts w:eastAsia="Times New Roman" w:cs="FuturaMdPL-Regular"/>
          <w:color w:val="auto"/>
          <w:sz w:val="16"/>
          <w:szCs w:val="16"/>
        </w:rPr>
      </w:pPr>
      <w:r w:rsidRPr="002F2924">
        <w:rPr>
          <w:rFonts w:eastAsia="Times New Roman" w:cs="FuturaMdPL-Regular"/>
          <w:color w:val="auto"/>
          <w:sz w:val="16"/>
          <w:szCs w:val="16"/>
        </w:rPr>
        <w:t>Wpłacą organizatorowi przetargu wadium w wymaganej wysokości w terminie, miejscu i formie.</w:t>
      </w:r>
    </w:p>
    <w:p w:rsidR="005E774D" w:rsidRPr="002F2924" w:rsidRDefault="005E774D" w:rsidP="005E774D">
      <w:pPr>
        <w:numPr>
          <w:ilvl w:val="0"/>
          <w:numId w:val="30"/>
        </w:numPr>
        <w:autoSpaceDE w:val="0"/>
        <w:autoSpaceDN w:val="0"/>
        <w:adjustRightInd w:val="0"/>
        <w:spacing w:after="0" w:line="240" w:lineRule="auto"/>
        <w:ind w:left="709" w:right="0"/>
        <w:jc w:val="left"/>
        <w:rPr>
          <w:rFonts w:eastAsia="Times New Roman" w:cs="FuturaMdPL-Regular"/>
          <w:b/>
          <w:color w:val="auto"/>
          <w:sz w:val="16"/>
          <w:szCs w:val="16"/>
        </w:rPr>
      </w:pPr>
      <w:r w:rsidRPr="002F2924">
        <w:rPr>
          <w:rFonts w:eastAsia="Times New Roman" w:cs="FuturaMdPL-Regular"/>
          <w:color w:val="auto"/>
          <w:sz w:val="16"/>
          <w:szCs w:val="16"/>
        </w:rPr>
        <w:t xml:space="preserve">Wadium należy wpłacić na rachunek Krajowego Ośrodka Wsparcia Rolnictwa Oddział Terenowy w Lublinie </w:t>
      </w:r>
      <w:r w:rsidRPr="002F2924">
        <w:rPr>
          <w:rFonts w:eastAsia="Times New Roman" w:cs="FuturaMdPL-Regular"/>
          <w:color w:val="auto"/>
          <w:sz w:val="16"/>
          <w:szCs w:val="16"/>
        </w:rPr>
        <w:br/>
        <w:t xml:space="preserve">nr </w:t>
      </w:r>
      <w:r w:rsidRPr="002F2924">
        <w:rPr>
          <w:rFonts w:eastAsia="Times New Roman" w:cs="FuturaMdPL-Regular"/>
          <w:b/>
          <w:color w:val="auto"/>
          <w:sz w:val="16"/>
          <w:szCs w:val="16"/>
          <w:u w:val="single"/>
        </w:rPr>
        <w:t xml:space="preserve">83 1130 1206 0028 9154 7820 0002 </w:t>
      </w:r>
      <w:r w:rsidRPr="002F2924">
        <w:rPr>
          <w:rFonts w:eastAsia="Times New Roman" w:cs="FuturaMdPL-Regular"/>
          <w:color w:val="auto"/>
          <w:sz w:val="16"/>
          <w:szCs w:val="16"/>
        </w:rPr>
        <w:t xml:space="preserve">w Banku Gospodarstwa Krajowego </w:t>
      </w:r>
      <w:r w:rsidRPr="002F2924">
        <w:rPr>
          <w:rFonts w:eastAsia="Times New Roman" w:cs="Times New Roman"/>
          <w:color w:val="auto"/>
          <w:sz w:val="16"/>
          <w:szCs w:val="16"/>
        </w:rPr>
        <w:t>z adnotacją</w:t>
      </w:r>
      <w:r w:rsidRPr="002F2924">
        <w:rPr>
          <w:rFonts w:eastAsia="Times New Roman" w:cs="Times New Roman"/>
          <w:b/>
          <w:color w:val="auto"/>
          <w:sz w:val="16"/>
          <w:szCs w:val="16"/>
        </w:rPr>
        <w:t xml:space="preserve"> </w:t>
      </w:r>
      <w:r w:rsidRPr="002F2924">
        <w:rPr>
          <w:rFonts w:eastAsia="Times New Roman" w:cs="Times New Roman"/>
          <w:color w:val="auto"/>
          <w:sz w:val="16"/>
          <w:szCs w:val="16"/>
        </w:rPr>
        <w:t xml:space="preserve">„wpłata wadium – dzierżawa </w:t>
      </w:r>
      <w:proofErr w:type="spellStart"/>
      <w:r w:rsidRPr="002F2924">
        <w:rPr>
          <w:rFonts w:eastAsia="Times New Roman" w:cs="Times New Roman"/>
          <w:color w:val="auto"/>
          <w:sz w:val="16"/>
          <w:szCs w:val="16"/>
        </w:rPr>
        <w:t>gm</w:t>
      </w:r>
      <w:proofErr w:type="spellEnd"/>
      <w:r w:rsidRPr="002F2924">
        <w:rPr>
          <w:rFonts w:eastAsia="Times New Roman" w:cs="Times New Roman"/>
          <w:color w:val="auto"/>
          <w:sz w:val="16"/>
          <w:szCs w:val="16"/>
        </w:rPr>
        <w:t>……………………………., ob.……………………………….. – dz. nr ………  ”.</w:t>
      </w:r>
    </w:p>
    <w:p w:rsidR="005E774D" w:rsidRPr="005E774D" w:rsidRDefault="005E774D" w:rsidP="005E774D">
      <w:pPr>
        <w:autoSpaceDE w:val="0"/>
        <w:autoSpaceDN w:val="0"/>
        <w:adjustRightInd w:val="0"/>
        <w:spacing w:after="0" w:line="240" w:lineRule="auto"/>
        <w:ind w:left="709" w:right="0" w:firstLine="0"/>
        <w:rPr>
          <w:rFonts w:eastAsia="Times New Roman" w:cs="FuturaMdPL-Regular"/>
          <w:b/>
          <w:color w:val="auto"/>
          <w:sz w:val="16"/>
          <w:szCs w:val="16"/>
        </w:rPr>
      </w:pPr>
      <w:r w:rsidRPr="002F2924">
        <w:rPr>
          <w:rFonts w:eastAsia="Times New Roman" w:cs="FuturaMdPL-Regular"/>
          <w:b/>
          <w:color w:val="auto"/>
          <w:sz w:val="16"/>
          <w:szCs w:val="16"/>
        </w:rPr>
        <w:t>Zastrzega się, że</w:t>
      </w:r>
      <w:r w:rsidRPr="002F2924">
        <w:rPr>
          <w:rFonts w:eastAsia="Times New Roman" w:cs="FuturaMdPL-Regular"/>
          <w:color w:val="auto"/>
          <w:sz w:val="16"/>
          <w:szCs w:val="16"/>
        </w:rPr>
        <w:t xml:space="preserve"> </w:t>
      </w:r>
      <w:r w:rsidRPr="002F2924">
        <w:rPr>
          <w:rFonts w:eastAsia="Times New Roman" w:cs="FuturaMdPL-Regular"/>
          <w:b/>
          <w:color w:val="auto"/>
          <w:sz w:val="16"/>
          <w:szCs w:val="16"/>
        </w:rPr>
        <w:t>warunek wniesienia wadium będzie spełniony</w:t>
      </w:r>
      <w:r w:rsidRPr="002F2924">
        <w:rPr>
          <w:rFonts w:eastAsia="Times New Roman" w:cs="FuturaMdPL-Regular"/>
          <w:color w:val="auto"/>
          <w:sz w:val="16"/>
          <w:szCs w:val="16"/>
        </w:rPr>
        <w:t xml:space="preserve"> </w:t>
      </w:r>
      <w:r w:rsidRPr="002F2924">
        <w:rPr>
          <w:rFonts w:eastAsia="Times New Roman" w:cs="FuturaMdPL-Regular"/>
          <w:b/>
          <w:color w:val="auto"/>
          <w:sz w:val="16"/>
          <w:szCs w:val="16"/>
        </w:rPr>
        <w:t>wówczas</w:t>
      </w:r>
      <w:r w:rsidRPr="002F2924">
        <w:rPr>
          <w:rFonts w:eastAsia="Times New Roman" w:cs="FuturaMdPL-Regular"/>
          <w:color w:val="auto"/>
          <w:sz w:val="16"/>
          <w:szCs w:val="16"/>
        </w:rPr>
        <w:t xml:space="preserve">, </w:t>
      </w:r>
      <w:r w:rsidRPr="002F2924">
        <w:rPr>
          <w:rFonts w:eastAsia="Times New Roman" w:cs="FuturaMdPL-Regular"/>
          <w:b/>
          <w:color w:val="auto"/>
          <w:sz w:val="16"/>
          <w:szCs w:val="16"/>
        </w:rPr>
        <w:t>jeżeli środki pieniężne znajdą się na rachunku bankowym</w:t>
      </w:r>
      <w:r w:rsidRPr="002F2924">
        <w:rPr>
          <w:rFonts w:eastAsia="Times New Roman" w:cs="FuturaMdPL-Regular"/>
          <w:color w:val="auto"/>
          <w:sz w:val="16"/>
          <w:szCs w:val="16"/>
        </w:rPr>
        <w:t xml:space="preserve"> </w:t>
      </w:r>
      <w:r w:rsidRPr="002F2924">
        <w:rPr>
          <w:rFonts w:eastAsia="Times New Roman" w:cs="FuturaMdPL-Regular"/>
          <w:b/>
          <w:color w:val="auto"/>
          <w:sz w:val="16"/>
          <w:szCs w:val="16"/>
        </w:rPr>
        <w:t>najpóźniej</w:t>
      </w:r>
      <w:r w:rsidRPr="002F2924">
        <w:rPr>
          <w:rFonts w:eastAsia="Times New Roman" w:cs="FuturaMdPL-Regular"/>
          <w:color w:val="auto"/>
          <w:sz w:val="16"/>
          <w:szCs w:val="16"/>
        </w:rPr>
        <w:t xml:space="preserve"> </w:t>
      </w:r>
      <w:r w:rsidRPr="002F2924">
        <w:rPr>
          <w:rFonts w:eastAsia="Times New Roman" w:cs="FuturaMdPL-Regular"/>
          <w:b/>
          <w:color w:val="auto"/>
          <w:sz w:val="16"/>
          <w:szCs w:val="16"/>
        </w:rPr>
        <w:t xml:space="preserve">do dnia </w:t>
      </w:r>
      <w:r w:rsidR="001A5749">
        <w:rPr>
          <w:rFonts w:eastAsia="Times New Roman" w:cs="FuturaMdPL-Regular"/>
          <w:b/>
          <w:color w:val="FF0000"/>
          <w:sz w:val="16"/>
          <w:szCs w:val="16"/>
        </w:rPr>
        <w:t>14.11</w:t>
      </w:r>
      <w:r w:rsidR="00877EFD" w:rsidRPr="00AB503B">
        <w:rPr>
          <w:rFonts w:eastAsia="Times New Roman" w:cs="FuturaMdPL-Regular"/>
          <w:b/>
          <w:color w:val="FF0000"/>
          <w:sz w:val="16"/>
          <w:szCs w:val="16"/>
        </w:rPr>
        <w:t>.</w:t>
      </w:r>
      <w:r w:rsidR="001C4759" w:rsidRPr="00AB503B">
        <w:rPr>
          <w:rFonts w:eastAsia="Times New Roman" w:cs="FuturaMdPL-Regular"/>
          <w:b/>
          <w:color w:val="FF0000"/>
          <w:sz w:val="16"/>
          <w:szCs w:val="16"/>
        </w:rPr>
        <w:t>2025</w:t>
      </w:r>
      <w:r w:rsidRPr="00AB503B">
        <w:rPr>
          <w:rFonts w:eastAsia="Times New Roman" w:cs="FuturaMdPL-Regular"/>
          <w:b/>
          <w:color w:val="FF0000"/>
          <w:sz w:val="16"/>
          <w:szCs w:val="16"/>
        </w:rPr>
        <w:t xml:space="preserve"> </w:t>
      </w:r>
      <w:r w:rsidRPr="001C4759">
        <w:rPr>
          <w:rFonts w:eastAsia="Times New Roman" w:cs="FuturaMdPL-Regular"/>
          <w:b/>
          <w:color w:val="auto"/>
          <w:sz w:val="16"/>
          <w:szCs w:val="16"/>
        </w:rPr>
        <w:t>r</w:t>
      </w:r>
      <w:r w:rsidRPr="002F2924">
        <w:rPr>
          <w:rFonts w:eastAsia="Times New Roman" w:cs="FuturaMdPL-Regular"/>
          <w:b/>
          <w:color w:val="auto"/>
          <w:sz w:val="16"/>
          <w:szCs w:val="16"/>
        </w:rPr>
        <w:t xml:space="preserve">. Potwierdzenie wpłaty </w:t>
      </w:r>
      <w:r w:rsidRPr="005E774D">
        <w:rPr>
          <w:rFonts w:eastAsia="Times New Roman" w:cs="FuturaMdPL-Regular"/>
          <w:b/>
          <w:color w:val="auto"/>
          <w:sz w:val="16"/>
          <w:szCs w:val="16"/>
        </w:rPr>
        <w:t xml:space="preserve">wadium należy okazać Komisji Przetargowej wraz z dokumentem tożsamości w dniu przetargu przed jego rozpoczęciem. </w:t>
      </w:r>
    </w:p>
    <w:p w:rsidR="005E774D" w:rsidRPr="005E774D" w:rsidRDefault="005E774D" w:rsidP="005E774D">
      <w:pPr>
        <w:numPr>
          <w:ilvl w:val="0"/>
          <w:numId w:val="30"/>
        </w:numPr>
        <w:autoSpaceDE w:val="0"/>
        <w:autoSpaceDN w:val="0"/>
        <w:adjustRightInd w:val="0"/>
        <w:spacing w:after="0" w:line="240" w:lineRule="auto"/>
        <w:ind w:right="0"/>
        <w:jc w:val="left"/>
        <w:rPr>
          <w:rFonts w:eastAsia="Times New Roman" w:cs="Times New Roman"/>
          <w:color w:val="auto"/>
          <w:sz w:val="16"/>
          <w:szCs w:val="16"/>
        </w:rPr>
      </w:pPr>
      <w:r w:rsidRPr="005E774D">
        <w:rPr>
          <w:rFonts w:eastAsia="Times New Roman" w:cs="Times New Roman"/>
          <w:color w:val="auto"/>
          <w:sz w:val="16"/>
          <w:szCs w:val="16"/>
        </w:rPr>
        <w:t xml:space="preserve">Wadium wniesione przez uczestnika przetargu, który wygrał przetarg, zwraca się bez zbędnej zwłoki po przedłożeniu wymaganych zabezpieczeń, zaakceptowanych przez </w:t>
      </w:r>
      <w:r w:rsidRPr="005E774D">
        <w:rPr>
          <w:rFonts w:eastAsia="Times New Roman" w:cs="FuturaMdPL-Regular"/>
          <w:color w:val="auto"/>
          <w:sz w:val="16"/>
          <w:szCs w:val="16"/>
        </w:rPr>
        <w:t xml:space="preserve">KOWR </w:t>
      </w:r>
      <w:r w:rsidRPr="005E774D">
        <w:rPr>
          <w:rFonts w:eastAsia="Times New Roman" w:cs="Times New Roman"/>
          <w:color w:val="auto"/>
          <w:sz w:val="16"/>
          <w:szCs w:val="16"/>
        </w:rPr>
        <w:t xml:space="preserve">i zawarciu umowy dzierżawy, </w:t>
      </w:r>
      <w:r w:rsidRPr="005E774D">
        <w:rPr>
          <w:rFonts w:eastAsia="Times New Roman" w:cs="FuturaMdPL-Regular"/>
          <w:color w:val="auto"/>
          <w:sz w:val="16"/>
          <w:szCs w:val="16"/>
        </w:rPr>
        <w:t xml:space="preserve">zaś pozostałym uczestnikom przetargu zostanie zwrócone </w:t>
      </w:r>
      <w:r w:rsidRPr="005E774D">
        <w:rPr>
          <w:rFonts w:eastAsia="Times New Roman" w:cs="Times New Roman"/>
          <w:color w:val="auto"/>
          <w:sz w:val="16"/>
          <w:szCs w:val="16"/>
        </w:rPr>
        <w:t xml:space="preserve">bez zbędnej zwłoki </w:t>
      </w:r>
      <w:r w:rsidRPr="005E774D">
        <w:rPr>
          <w:rFonts w:eastAsia="Times New Roman" w:cs="FuturaMdPL-Regular"/>
          <w:color w:val="auto"/>
          <w:sz w:val="16"/>
          <w:szCs w:val="16"/>
        </w:rPr>
        <w:t>po zakończeniu przetargu i upływie terminu odwoławczego.</w:t>
      </w:r>
      <w:r w:rsidRPr="005E774D">
        <w:rPr>
          <w:rFonts w:eastAsia="Times New Roman" w:cs="Times New Roman"/>
          <w:color w:val="auto"/>
          <w:sz w:val="16"/>
          <w:szCs w:val="16"/>
        </w:rPr>
        <w:t xml:space="preserve"> </w:t>
      </w:r>
    </w:p>
    <w:p w:rsidR="005E774D" w:rsidRPr="005E774D" w:rsidRDefault="005E774D" w:rsidP="005E774D">
      <w:pPr>
        <w:numPr>
          <w:ilvl w:val="0"/>
          <w:numId w:val="30"/>
        </w:numPr>
        <w:autoSpaceDE w:val="0"/>
        <w:autoSpaceDN w:val="0"/>
        <w:adjustRightInd w:val="0"/>
        <w:spacing w:after="0" w:line="240" w:lineRule="auto"/>
        <w:ind w:right="0"/>
        <w:jc w:val="left"/>
        <w:rPr>
          <w:rFonts w:eastAsia="Times New Roman" w:cs="Times New Roman"/>
          <w:color w:val="auto"/>
          <w:sz w:val="16"/>
          <w:szCs w:val="16"/>
        </w:rPr>
      </w:pPr>
      <w:r w:rsidRPr="005E774D">
        <w:rPr>
          <w:rFonts w:eastAsia="Times New Roman" w:cs="Times New Roman"/>
          <w:color w:val="auto"/>
          <w:sz w:val="16"/>
          <w:szCs w:val="16"/>
        </w:rPr>
        <w:t xml:space="preserve">Przedłożenie dokumentów stwierdzających tożsamość. </w:t>
      </w:r>
    </w:p>
    <w:p w:rsidR="005E774D" w:rsidRDefault="005E774D" w:rsidP="005E774D">
      <w:pPr>
        <w:numPr>
          <w:ilvl w:val="0"/>
          <w:numId w:val="30"/>
        </w:numPr>
        <w:autoSpaceDE w:val="0"/>
        <w:autoSpaceDN w:val="0"/>
        <w:adjustRightInd w:val="0"/>
        <w:spacing w:after="0" w:line="240" w:lineRule="auto"/>
        <w:ind w:right="0"/>
        <w:jc w:val="left"/>
        <w:rPr>
          <w:rFonts w:eastAsia="Times New Roman" w:cs="Times New Roman"/>
          <w:color w:val="auto"/>
          <w:sz w:val="16"/>
          <w:szCs w:val="16"/>
        </w:rPr>
      </w:pPr>
      <w:r w:rsidRPr="005E774D">
        <w:rPr>
          <w:rFonts w:eastAsia="Times New Roman" w:cs="Times New Roman"/>
          <w:b/>
          <w:color w:val="auto"/>
          <w:sz w:val="16"/>
          <w:szCs w:val="16"/>
        </w:rPr>
        <w:t>Przedłoży stosowne pełnomocnictwa;</w:t>
      </w:r>
      <w:r w:rsidRPr="005E774D">
        <w:rPr>
          <w:rFonts w:eastAsia="Times New Roman" w:cs="Times New Roman"/>
          <w:color w:val="auto"/>
          <w:sz w:val="16"/>
          <w:szCs w:val="16"/>
        </w:rPr>
        <w:t xml:space="preserve"> (w przypadku uczestnictwa w przetargu Pełnomocników uczestników przetargu, pełnomocnicy winni okazać Komisji Przetargowej stosowne pełnomocnictwa). </w:t>
      </w:r>
    </w:p>
    <w:p w:rsidR="005E774D" w:rsidRPr="005E774D" w:rsidRDefault="00877EFD" w:rsidP="005E774D">
      <w:pPr>
        <w:autoSpaceDE w:val="0"/>
        <w:autoSpaceDN w:val="0"/>
        <w:adjustRightInd w:val="0"/>
        <w:spacing w:after="0" w:line="240" w:lineRule="auto"/>
        <w:ind w:left="0" w:right="57" w:firstLine="0"/>
        <w:rPr>
          <w:rFonts w:eastAsia="Times New Roman" w:cs="Times New Roman"/>
          <w:b/>
          <w:sz w:val="16"/>
          <w:szCs w:val="16"/>
          <w:u w:val="single"/>
        </w:rPr>
      </w:pPr>
      <w:r>
        <w:rPr>
          <w:rFonts w:eastAsia="Times New Roman" w:cs="Times New Roman"/>
          <w:b/>
          <w:sz w:val="16"/>
          <w:szCs w:val="16"/>
          <w:u w:val="single"/>
        </w:rPr>
        <w:t>VI</w:t>
      </w:r>
      <w:r w:rsidR="00304C28">
        <w:rPr>
          <w:rFonts w:eastAsia="Times New Roman" w:cs="Times New Roman"/>
          <w:b/>
          <w:sz w:val="16"/>
          <w:szCs w:val="16"/>
          <w:u w:val="single"/>
        </w:rPr>
        <w:t>I</w:t>
      </w:r>
      <w:r w:rsidR="005E774D" w:rsidRPr="005E774D">
        <w:rPr>
          <w:rFonts w:eastAsia="Times New Roman" w:cs="Times New Roman"/>
          <w:b/>
          <w:sz w:val="16"/>
          <w:szCs w:val="16"/>
          <w:u w:val="single"/>
        </w:rPr>
        <w:t>. Wadium nie podlega zwrotowi w przypadku gdy:</w:t>
      </w:r>
    </w:p>
    <w:p w:rsidR="005E774D" w:rsidRPr="005E774D" w:rsidRDefault="005E774D" w:rsidP="005E774D">
      <w:pPr>
        <w:spacing w:after="0" w:line="240" w:lineRule="auto"/>
        <w:ind w:left="0" w:right="0" w:firstLine="567"/>
        <w:rPr>
          <w:rFonts w:eastAsia="Times New Roman" w:cs="Times New Roman"/>
          <w:sz w:val="16"/>
          <w:szCs w:val="16"/>
        </w:rPr>
      </w:pPr>
      <w:r w:rsidRPr="005E774D">
        <w:rPr>
          <w:rFonts w:eastAsia="Times New Roman" w:cs="Times New Roman"/>
          <w:sz w:val="16"/>
          <w:szCs w:val="16"/>
        </w:rPr>
        <w:t>- żaden z uczestników przetargu ustnego nie zgłosi postąpienia ponad wywoławczą wysokość czynszu dzierżawnego,</w:t>
      </w:r>
    </w:p>
    <w:p w:rsidR="005E774D" w:rsidRPr="005E774D" w:rsidRDefault="005E774D" w:rsidP="005E774D">
      <w:pPr>
        <w:spacing w:after="0" w:line="240" w:lineRule="auto"/>
        <w:ind w:left="0" w:right="0" w:firstLine="567"/>
        <w:rPr>
          <w:rFonts w:eastAsia="Times New Roman" w:cs="Times New Roman"/>
          <w:sz w:val="16"/>
          <w:szCs w:val="16"/>
        </w:rPr>
      </w:pPr>
      <w:r w:rsidRPr="005E774D">
        <w:rPr>
          <w:rFonts w:eastAsia="Times New Roman" w:cs="Times New Roman"/>
          <w:sz w:val="16"/>
          <w:szCs w:val="16"/>
        </w:rPr>
        <w:t>- uczestnik przetargu, który przetarg wygrał uchyli się od zawarcia umowy dzierżawy,</w:t>
      </w:r>
    </w:p>
    <w:p w:rsidR="005E774D" w:rsidRPr="005E774D" w:rsidRDefault="005E774D" w:rsidP="005E774D">
      <w:pPr>
        <w:spacing w:after="0" w:line="240" w:lineRule="auto"/>
        <w:ind w:left="0" w:right="0" w:firstLine="567"/>
        <w:rPr>
          <w:rFonts w:eastAsia="Times New Roman" w:cs="Times New Roman"/>
          <w:sz w:val="16"/>
          <w:szCs w:val="16"/>
        </w:rPr>
      </w:pPr>
      <w:r w:rsidRPr="005E774D">
        <w:rPr>
          <w:rFonts w:eastAsia="Times New Roman" w:cs="Times New Roman"/>
          <w:sz w:val="16"/>
          <w:szCs w:val="16"/>
        </w:rPr>
        <w:t xml:space="preserve">- zawarcie umowy stało się niemożliwe z przyczyn leżących po stronie oferenta, w szczególności: </w:t>
      </w:r>
    </w:p>
    <w:p w:rsidR="005E774D" w:rsidRPr="00236A4A" w:rsidRDefault="005E774D" w:rsidP="005E774D">
      <w:pPr>
        <w:numPr>
          <w:ilvl w:val="0"/>
          <w:numId w:val="39"/>
        </w:numPr>
        <w:spacing w:after="0" w:line="240" w:lineRule="auto"/>
        <w:ind w:right="0"/>
        <w:jc w:val="left"/>
        <w:rPr>
          <w:rFonts w:eastAsia="Times New Roman" w:cs="Times New Roman"/>
          <w:sz w:val="16"/>
          <w:szCs w:val="16"/>
        </w:rPr>
      </w:pPr>
      <w:r w:rsidRPr="005E774D">
        <w:rPr>
          <w:rFonts w:eastAsia="Times New Roman" w:cs="Times New Roman"/>
          <w:sz w:val="16"/>
          <w:szCs w:val="16"/>
        </w:rPr>
        <w:t xml:space="preserve">niespełnienia </w:t>
      </w:r>
      <w:r w:rsidRPr="00236A4A">
        <w:rPr>
          <w:rFonts w:eastAsia="Times New Roman" w:cs="Times New Roman"/>
          <w:sz w:val="16"/>
          <w:szCs w:val="16"/>
        </w:rPr>
        <w:t>wymogu określonego w art. 38 ust. 4 oraz w art. 29 ust. 3ba i 3bc ustawy z dnia 19 października 1991 r., o gospodarowaniu nieruchomościami rolnymi Skarbu Państwa;</w:t>
      </w:r>
    </w:p>
    <w:p w:rsidR="005E774D" w:rsidRPr="00236A4A" w:rsidRDefault="005E774D" w:rsidP="005E774D">
      <w:pPr>
        <w:numPr>
          <w:ilvl w:val="0"/>
          <w:numId w:val="39"/>
        </w:numPr>
        <w:spacing w:after="0" w:line="240" w:lineRule="auto"/>
        <w:ind w:right="0"/>
        <w:jc w:val="left"/>
        <w:rPr>
          <w:rFonts w:eastAsia="Times New Roman" w:cs="Times New Roman"/>
          <w:sz w:val="16"/>
          <w:szCs w:val="16"/>
        </w:rPr>
      </w:pPr>
      <w:r w:rsidRPr="00236A4A">
        <w:rPr>
          <w:rFonts w:eastAsia="Times New Roman" w:cs="Times New Roman"/>
          <w:sz w:val="16"/>
          <w:szCs w:val="16"/>
        </w:rPr>
        <w:t>zajdą okoliczności o których mowa w art. 5aa ust. 1 rozporządzenia Rady (UE) nr 833/2014 z dnia 31 lipca 2014 r. dotyczącego środków ograniczających w związku z działaniami Rosji destabilizującymi sytuację na Ukrainie oraz Załącznik XIX do ww. rozporządzenia (wykaz osób, podmiotów i organów, o których mowa w art. 5aa).</w:t>
      </w:r>
    </w:p>
    <w:p w:rsidR="005E774D" w:rsidRPr="005E774D" w:rsidRDefault="005E774D" w:rsidP="005E774D">
      <w:pPr>
        <w:spacing w:after="0" w:line="240" w:lineRule="auto"/>
        <w:ind w:left="0" w:right="0" w:firstLine="567"/>
        <w:rPr>
          <w:rFonts w:eastAsia="Times New Roman" w:cs="Times New Roman"/>
          <w:sz w:val="16"/>
          <w:szCs w:val="16"/>
        </w:rPr>
      </w:pPr>
      <w:r w:rsidRPr="00236A4A">
        <w:rPr>
          <w:rFonts w:eastAsia="Times New Roman" w:cs="Times New Roman"/>
          <w:sz w:val="16"/>
          <w:szCs w:val="16"/>
        </w:rPr>
        <w:t xml:space="preserve">- kandydat na dzierżawcę wyłoniony w przetargu nie złoży akceptowalnych przez </w:t>
      </w:r>
      <w:r w:rsidRPr="00236A4A">
        <w:rPr>
          <w:rFonts w:eastAsia="Times New Roman" w:cs="FuturaMdPL-Regular"/>
          <w:color w:val="auto"/>
          <w:sz w:val="16"/>
          <w:szCs w:val="16"/>
        </w:rPr>
        <w:t xml:space="preserve">KOWR </w:t>
      </w:r>
      <w:r w:rsidRPr="00236A4A">
        <w:rPr>
          <w:rFonts w:eastAsia="Times New Roman" w:cs="Times New Roman"/>
          <w:sz w:val="16"/>
          <w:szCs w:val="16"/>
        </w:rPr>
        <w:t>zabezpieczeń należności             wynikających z umowy dzierżawy</w:t>
      </w:r>
      <w:r w:rsidRPr="005E774D">
        <w:rPr>
          <w:rFonts w:eastAsia="Times New Roman" w:cs="Times New Roman"/>
          <w:sz w:val="16"/>
          <w:szCs w:val="16"/>
        </w:rPr>
        <w:t>,</w:t>
      </w:r>
    </w:p>
    <w:p w:rsidR="005E774D" w:rsidRPr="005E774D" w:rsidRDefault="005E774D" w:rsidP="005E774D">
      <w:pPr>
        <w:spacing w:after="0" w:line="240" w:lineRule="auto"/>
        <w:ind w:left="0" w:right="57" w:firstLine="567"/>
        <w:rPr>
          <w:rFonts w:eastAsia="Times New Roman" w:cs="Times New Roman"/>
          <w:color w:val="auto"/>
          <w:sz w:val="16"/>
          <w:szCs w:val="16"/>
        </w:rPr>
      </w:pPr>
      <w:r w:rsidRPr="005E774D">
        <w:rPr>
          <w:rFonts w:eastAsia="Times New Roman" w:cs="Times New Roman"/>
          <w:b/>
          <w:sz w:val="16"/>
          <w:szCs w:val="16"/>
        </w:rPr>
        <w:t xml:space="preserve">Wadium nie podlega zwrotowi również </w:t>
      </w:r>
      <w:r w:rsidRPr="005E774D">
        <w:rPr>
          <w:rFonts w:eastAsia="Times New Roman" w:cs="Times New Roman"/>
          <w:color w:val="auto"/>
          <w:sz w:val="16"/>
          <w:szCs w:val="16"/>
        </w:rPr>
        <w:t>do czasu upływu terminu na wniesienie odwołania do dyrektora OT KOWR lub do czasu wydania rozstrzygnięcia od odwołania albo do rozpatrzenia zastrzeżeń przez Dyrektora Generalnego Krajowego Ośrodka.</w:t>
      </w:r>
    </w:p>
    <w:p w:rsidR="005E774D" w:rsidRPr="005E774D" w:rsidRDefault="00877EFD" w:rsidP="005E774D">
      <w:pPr>
        <w:spacing w:after="0" w:line="360" w:lineRule="auto"/>
        <w:ind w:left="0" w:right="0" w:firstLine="0"/>
        <w:rPr>
          <w:rFonts w:eastAsia="Times New Roman" w:cs="Times New Roman"/>
          <w:b/>
          <w:color w:val="auto"/>
          <w:sz w:val="16"/>
          <w:szCs w:val="16"/>
          <w:u w:val="single"/>
        </w:rPr>
      </w:pPr>
      <w:r>
        <w:rPr>
          <w:rFonts w:eastAsia="Times New Roman" w:cs="Times New Roman"/>
          <w:b/>
          <w:color w:val="auto"/>
          <w:sz w:val="16"/>
          <w:szCs w:val="16"/>
          <w:u w:val="single"/>
        </w:rPr>
        <w:t>VII</w:t>
      </w:r>
      <w:r w:rsidR="00304C28">
        <w:rPr>
          <w:rFonts w:eastAsia="Times New Roman" w:cs="Times New Roman"/>
          <w:b/>
          <w:color w:val="auto"/>
          <w:sz w:val="16"/>
          <w:szCs w:val="16"/>
          <w:u w:val="single"/>
        </w:rPr>
        <w:t>I</w:t>
      </w:r>
      <w:r w:rsidR="005E774D" w:rsidRPr="005E774D">
        <w:rPr>
          <w:rFonts w:eastAsia="Times New Roman" w:cs="Times New Roman"/>
          <w:b/>
          <w:color w:val="auto"/>
          <w:sz w:val="16"/>
          <w:szCs w:val="16"/>
          <w:u w:val="single"/>
        </w:rPr>
        <w:t>. TRYB ODWOŁAWCZY</w:t>
      </w:r>
    </w:p>
    <w:p w:rsidR="005E774D" w:rsidRPr="005E774D" w:rsidRDefault="005E774D" w:rsidP="005E774D">
      <w:pPr>
        <w:autoSpaceDE w:val="0"/>
        <w:autoSpaceDN w:val="0"/>
        <w:adjustRightInd w:val="0"/>
        <w:spacing w:after="0" w:line="240" w:lineRule="auto"/>
        <w:ind w:left="0" w:right="0" w:firstLine="567"/>
        <w:rPr>
          <w:rFonts w:eastAsia="Times New Roman" w:cs="Times New Roman"/>
          <w:color w:val="auto"/>
          <w:sz w:val="16"/>
          <w:szCs w:val="16"/>
        </w:rPr>
      </w:pPr>
      <w:r w:rsidRPr="005E774D">
        <w:rPr>
          <w:rFonts w:eastAsia="Times New Roman" w:cs="Times New Roman"/>
          <w:color w:val="auto"/>
          <w:sz w:val="16"/>
          <w:szCs w:val="16"/>
        </w:rPr>
        <w:t xml:space="preserve">Zgodnie z treścią art. 29 ust. 6 ustawy z dnia 19 października 1991 r. o gospodarowaniu nieruchomościami rolnymi Skarbu Państwa osoba, która zgłosiła zamiar uczestniczenia w przetargu, może wnieść do dyrektora Oddziału Terenowego w Lublinie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rsidR="005E774D" w:rsidRPr="005E774D" w:rsidRDefault="005E774D" w:rsidP="005E774D">
      <w:pPr>
        <w:autoSpaceDE w:val="0"/>
        <w:autoSpaceDN w:val="0"/>
        <w:adjustRightInd w:val="0"/>
        <w:spacing w:after="0" w:line="240" w:lineRule="auto"/>
        <w:ind w:left="0" w:right="0" w:firstLine="567"/>
        <w:rPr>
          <w:rFonts w:eastAsia="Times New Roman" w:cs="Times New Roman"/>
          <w:color w:val="auto"/>
          <w:sz w:val="16"/>
          <w:szCs w:val="16"/>
        </w:rPr>
      </w:pPr>
      <w:r w:rsidRPr="005E774D">
        <w:rPr>
          <w:rFonts w:eastAsia="Times New Roman" w:cs="Times New Roman"/>
          <w:color w:val="auto"/>
          <w:sz w:val="16"/>
          <w:szCs w:val="16"/>
        </w:rPr>
        <w:t xml:space="preserve">Uczestnik przetargu może wnieść do dyrektora oddziału terenowego Krajowego Ośrodka pisemne zastrzeżenia na czynności przetargowe w terminie 7 dni od dnia dokonania tych czynności. </w:t>
      </w:r>
    </w:p>
    <w:p w:rsidR="005E774D" w:rsidRPr="005E774D" w:rsidRDefault="005E774D" w:rsidP="005E774D">
      <w:pPr>
        <w:autoSpaceDE w:val="0"/>
        <w:autoSpaceDN w:val="0"/>
        <w:adjustRightInd w:val="0"/>
        <w:spacing w:after="0" w:line="240" w:lineRule="auto"/>
        <w:ind w:left="0" w:right="0" w:firstLine="567"/>
        <w:rPr>
          <w:rFonts w:eastAsia="Times New Roman" w:cs="FuturaMdPL-Regular"/>
          <w:color w:val="auto"/>
          <w:sz w:val="16"/>
          <w:szCs w:val="16"/>
        </w:rPr>
      </w:pPr>
      <w:r w:rsidRPr="005E774D">
        <w:rPr>
          <w:rFonts w:eastAsia="Times New Roman" w:cs="FuturaMdPL-Regular"/>
          <w:color w:val="auto"/>
          <w:sz w:val="16"/>
          <w:szCs w:val="16"/>
        </w:rPr>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5E774D" w:rsidRPr="005E774D" w:rsidRDefault="00304C28" w:rsidP="005E774D">
      <w:pPr>
        <w:spacing w:after="0" w:line="360" w:lineRule="auto"/>
        <w:ind w:left="0" w:right="0" w:firstLine="0"/>
        <w:rPr>
          <w:rFonts w:eastAsia="Times New Roman" w:cs="Times New Roman"/>
          <w:b/>
          <w:sz w:val="16"/>
          <w:szCs w:val="16"/>
          <w:u w:val="single"/>
        </w:rPr>
      </w:pPr>
      <w:r>
        <w:rPr>
          <w:rFonts w:eastAsia="Times New Roman" w:cs="Times New Roman"/>
          <w:b/>
          <w:sz w:val="16"/>
          <w:szCs w:val="16"/>
          <w:u w:val="single"/>
        </w:rPr>
        <w:t>IX</w:t>
      </w:r>
      <w:r w:rsidR="005E774D" w:rsidRPr="005E774D">
        <w:rPr>
          <w:rFonts w:eastAsia="Times New Roman" w:cs="Times New Roman"/>
          <w:b/>
          <w:sz w:val="16"/>
          <w:szCs w:val="16"/>
          <w:u w:val="single"/>
        </w:rPr>
        <w:t>. POZOSTAŁE WARUNKI PRZETARGU:</w:t>
      </w:r>
    </w:p>
    <w:p w:rsidR="005E774D" w:rsidRPr="005E774D" w:rsidRDefault="005E774D" w:rsidP="005E774D">
      <w:pPr>
        <w:numPr>
          <w:ilvl w:val="0"/>
          <w:numId w:val="31"/>
        </w:numPr>
        <w:spacing w:after="0" w:line="240" w:lineRule="auto"/>
        <w:ind w:left="714" w:right="0" w:hanging="357"/>
        <w:jc w:val="left"/>
        <w:rPr>
          <w:rFonts w:eastAsia="Times New Roman" w:cs="Times New Roman"/>
          <w:sz w:val="16"/>
          <w:szCs w:val="16"/>
        </w:rPr>
      </w:pPr>
      <w:r w:rsidRPr="005E774D">
        <w:rPr>
          <w:rFonts w:eastAsia="Times New Roman" w:cs="Times New Roman"/>
          <w:sz w:val="16"/>
          <w:szCs w:val="16"/>
        </w:rPr>
        <w:t xml:space="preserve">Przetarg może się odbyć, jeżeli zakwalifikowano do przetargu tylko jedną osobę spełniającą warunki podane                          w ogłoszeniu o przetargu. </w:t>
      </w:r>
    </w:p>
    <w:p w:rsidR="005E774D" w:rsidRPr="005E774D" w:rsidRDefault="005E774D" w:rsidP="005E774D">
      <w:pPr>
        <w:numPr>
          <w:ilvl w:val="0"/>
          <w:numId w:val="31"/>
        </w:numPr>
        <w:spacing w:after="0" w:line="240" w:lineRule="auto"/>
        <w:ind w:left="714" w:right="0" w:hanging="357"/>
        <w:jc w:val="left"/>
        <w:rPr>
          <w:rFonts w:eastAsia="Times New Roman" w:cs="Times New Roman"/>
          <w:sz w:val="16"/>
          <w:szCs w:val="16"/>
        </w:rPr>
      </w:pPr>
      <w:r w:rsidRPr="005E774D">
        <w:rPr>
          <w:rFonts w:eastAsia="Times New Roman" w:cs="Times New Roman"/>
          <w:sz w:val="16"/>
          <w:szCs w:val="16"/>
        </w:rPr>
        <w:t xml:space="preserve">Przetarg ustny przeprowadza się, jeżeli stawił się chociażby jeden uczestnik przetargu. </w:t>
      </w:r>
    </w:p>
    <w:p w:rsidR="005E774D" w:rsidRPr="005E774D" w:rsidRDefault="005E774D" w:rsidP="005E774D">
      <w:pPr>
        <w:numPr>
          <w:ilvl w:val="0"/>
          <w:numId w:val="31"/>
        </w:numPr>
        <w:spacing w:after="0" w:line="240" w:lineRule="auto"/>
        <w:ind w:left="714" w:right="0" w:hanging="357"/>
        <w:jc w:val="left"/>
        <w:rPr>
          <w:rFonts w:eastAsia="Times New Roman" w:cs="Times New Roman"/>
          <w:sz w:val="16"/>
          <w:szCs w:val="16"/>
        </w:rPr>
      </w:pPr>
      <w:r w:rsidRPr="005E774D">
        <w:rPr>
          <w:rFonts w:eastAsia="Times New Roman" w:cs="Times New Roman"/>
          <w:sz w:val="16"/>
          <w:szCs w:val="16"/>
        </w:rPr>
        <w:t>Przetarg ustny uważa się za rozstrzygnięty, jeżeli przynajmniej jeden uczestnik przetargu, który stawił się na przetarg, zaoferował postąpienie ponad wywoławczą wysokość czynszu.</w:t>
      </w:r>
    </w:p>
    <w:p w:rsidR="005E774D" w:rsidRPr="005E774D" w:rsidRDefault="005E774D" w:rsidP="005E774D">
      <w:pPr>
        <w:numPr>
          <w:ilvl w:val="0"/>
          <w:numId w:val="31"/>
        </w:numPr>
        <w:spacing w:after="0" w:line="240" w:lineRule="auto"/>
        <w:ind w:left="714" w:right="0" w:hanging="357"/>
        <w:jc w:val="left"/>
        <w:rPr>
          <w:rFonts w:eastAsia="Times New Roman" w:cs="Times New Roman"/>
          <w:sz w:val="16"/>
          <w:szCs w:val="16"/>
        </w:rPr>
      </w:pPr>
      <w:r w:rsidRPr="005E774D">
        <w:rPr>
          <w:rFonts w:eastAsia="Times New Roman" w:cs="Times New Roman"/>
          <w:sz w:val="16"/>
          <w:szCs w:val="16"/>
        </w:rPr>
        <w:t>Przetarg ustny wygrywa uczestnik przetargu, który w trakcie licytacji zgłosił najwyższą wysokość czynszu dzierżawnego.</w:t>
      </w:r>
    </w:p>
    <w:p w:rsidR="005E774D" w:rsidRPr="005E774D" w:rsidRDefault="00877EFD" w:rsidP="005E774D">
      <w:pPr>
        <w:spacing w:after="0" w:line="360" w:lineRule="auto"/>
        <w:ind w:left="0" w:right="0" w:firstLine="0"/>
        <w:rPr>
          <w:rFonts w:eastAsia="Times New Roman" w:cs="Times New Roman"/>
          <w:b/>
          <w:sz w:val="16"/>
          <w:szCs w:val="16"/>
          <w:u w:val="single"/>
        </w:rPr>
      </w:pPr>
      <w:r>
        <w:rPr>
          <w:rFonts w:eastAsia="Times New Roman" w:cs="Times New Roman"/>
          <w:b/>
          <w:color w:val="auto"/>
          <w:sz w:val="16"/>
          <w:szCs w:val="16"/>
          <w:u w:val="single"/>
        </w:rPr>
        <w:t>X</w:t>
      </w:r>
      <w:r w:rsidR="005E774D" w:rsidRPr="005E774D">
        <w:rPr>
          <w:rFonts w:eastAsia="Times New Roman" w:cs="Times New Roman"/>
          <w:b/>
          <w:color w:val="auto"/>
          <w:sz w:val="16"/>
          <w:szCs w:val="16"/>
          <w:u w:val="single"/>
        </w:rPr>
        <w:t>. ZAWARCIE UMOWY DZIERŻAWY</w:t>
      </w:r>
      <w:r w:rsidR="005E774D" w:rsidRPr="005E774D">
        <w:rPr>
          <w:rFonts w:eastAsia="Times New Roman" w:cs="Times New Roman"/>
          <w:b/>
          <w:sz w:val="16"/>
          <w:szCs w:val="16"/>
          <w:u w:val="single"/>
        </w:rPr>
        <w:t xml:space="preserve"> i SPOSÓB ZABEZPIECZENIA ZAPŁATY CZYNSZU DZIERŻAWNEGO:</w:t>
      </w:r>
    </w:p>
    <w:p w:rsidR="005E774D" w:rsidRPr="005E774D" w:rsidRDefault="005E774D" w:rsidP="005E774D">
      <w:pPr>
        <w:numPr>
          <w:ilvl w:val="0"/>
          <w:numId w:val="33"/>
        </w:numPr>
        <w:spacing w:after="0" w:line="240" w:lineRule="auto"/>
        <w:ind w:right="0"/>
        <w:jc w:val="left"/>
        <w:rPr>
          <w:rFonts w:eastAsia="Times New Roman" w:cs="Times New Roman"/>
          <w:sz w:val="16"/>
          <w:szCs w:val="16"/>
        </w:rPr>
      </w:pPr>
      <w:r w:rsidRPr="005E774D">
        <w:rPr>
          <w:rFonts w:eastAsia="Times New Roman" w:cs="Times New Roman"/>
          <w:color w:val="auto"/>
          <w:sz w:val="16"/>
          <w:szCs w:val="16"/>
        </w:rPr>
        <w:t>Termin i miejsce zawarcia umowy dzierżawy zostanie ustalony z kandydatem na dzierżawcę po zakończeniu przetargu.</w:t>
      </w:r>
    </w:p>
    <w:p w:rsidR="005E774D" w:rsidRPr="005E774D" w:rsidRDefault="005E774D" w:rsidP="005E774D">
      <w:pPr>
        <w:numPr>
          <w:ilvl w:val="0"/>
          <w:numId w:val="33"/>
        </w:numPr>
        <w:spacing w:after="0" w:line="240" w:lineRule="auto"/>
        <w:ind w:right="0"/>
        <w:jc w:val="left"/>
        <w:rPr>
          <w:rFonts w:eastAsia="Times New Roman" w:cs="Times New Roman"/>
          <w:color w:val="auto"/>
          <w:sz w:val="16"/>
          <w:szCs w:val="16"/>
        </w:rPr>
      </w:pPr>
      <w:r w:rsidRPr="005E774D">
        <w:rPr>
          <w:rFonts w:eastAsia="Times New Roman" w:cs="Times New Roman"/>
          <w:color w:val="auto"/>
          <w:sz w:val="16"/>
          <w:szCs w:val="16"/>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E774D">
          <w:rPr>
            <w:rFonts w:eastAsia="Times New Roman" w:cs="Times New Roman"/>
            <w:color w:val="auto"/>
            <w:sz w:val="16"/>
            <w:szCs w:val="16"/>
          </w:rPr>
          <w:t>300 ha</w:t>
        </w:r>
      </w:smartTag>
      <w:r w:rsidRPr="005E774D">
        <w:rPr>
          <w:rFonts w:eastAsia="Times New Roman" w:cs="Times New Roman"/>
          <w:color w:val="auto"/>
          <w:sz w:val="16"/>
          <w:szCs w:val="16"/>
        </w:rPr>
        <w:t xml:space="preserve"> użytków rolnych i zawarcie umowy staje się niemożliwe z przyczyn leżących po stronie uczestnika przetargu - wadium nie podlega zwrotowi.</w:t>
      </w:r>
    </w:p>
    <w:p w:rsidR="005E774D" w:rsidRPr="005E774D" w:rsidRDefault="005E774D" w:rsidP="005E774D">
      <w:pPr>
        <w:numPr>
          <w:ilvl w:val="0"/>
          <w:numId w:val="33"/>
        </w:numPr>
        <w:spacing w:after="0" w:line="240" w:lineRule="auto"/>
        <w:ind w:right="0"/>
        <w:jc w:val="left"/>
        <w:rPr>
          <w:rFonts w:eastAsia="Times New Roman" w:cs="Times New Roman"/>
          <w:color w:val="auto"/>
          <w:sz w:val="16"/>
          <w:szCs w:val="16"/>
        </w:rPr>
      </w:pPr>
      <w:r w:rsidRPr="005E774D">
        <w:rPr>
          <w:rFonts w:eastAsia="Times New Roman" w:cs="Times New Roman"/>
          <w:color w:val="auto"/>
          <w:sz w:val="16"/>
          <w:szCs w:val="16"/>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rsidR="005E774D" w:rsidRPr="005E774D" w:rsidRDefault="005E774D" w:rsidP="005E774D">
      <w:pPr>
        <w:numPr>
          <w:ilvl w:val="0"/>
          <w:numId w:val="33"/>
        </w:numPr>
        <w:spacing w:after="0" w:line="240" w:lineRule="auto"/>
        <w:ind w:right="0"/>
        <w:jc w:val="left"/>
        <w:rPr>
          <w:rFonts w:eastAsia="Times New Roman" w:cs="Times New Roman"/>
          <w:color w:val="auto"/>
          <w:sz w:val="16"/>
          <w:szCs w:val="16"/>
        </w:rPr>
      </w:pPr>
      <w:r w:rsidRPr="005E774D">
        <w:rPr>
          <w:rFonts w:eastAsia="Times New Roman" w:cs="Times New Roman"/>
          <w:color w:val="auto"/>
          <w:sz w:val="16"/>
          <w:szCs w:val="16"/>
        </w:rPr>
        <w:t xml:space="preserve">W przypadku gdy zaoferowany roczny czynsz dzierżawny nie przekracza równowartości 100 </w:t>
      </w:r>
      <w:proofErr w:type="spellStart"/>
      <w:r w:rsidRPr="005E774D">
        <w:rPr>
          <w:rFonts w:eastAsia="Times New Roman" w:cs="Times New Roman"/>
          <w:color w:val="auto"/>
          <w:sz w:val="16"/>
          <w:szCs w:val="16"/>
        </w:rPr>
        <w:t>decyton</w:t>
      </w:r>
      <w:proofErr w:type="spellEnd"/>
      <w:r w:rsidRPr="005E774D">
        <w:rPr>
          <w:rFonts w:eastAsia="Times New Roman" w:cs="Times New Roman"/>
          <w:color w:val="auto"/>
          <w:sz w:val="16"/>
          <w:szCs w:val="16"/>
        </w:rPr>
        <w:t xml:space="preserve"> pszenicy, Kandydat na dzierżawcę winien przedłożyć KOWR następujące dokumenty:</w:t>
      </w:r>
    </w:p>
    <w:p w:rsidR="005E774D" w:rsidRPr="005E774D" w:rsidRDefault="005E774D" w:rsidP="005E774D">
      <w:pPr>
        <w:numPr>
          <w:ilvl w:val="0"/>
          <w:numId w:val="21"/>
        </w:numPr>
        <w:spacing w:after="0" w:line="240" w:lineRule="auto"/>
        <w:ind w:left="1560" w:right="0"/>
        <w:contextualSpacing/>
        <w:jc w:val="left"/>
        <w:rPr>
          <w:rFonts w:eastAsia="Times New Roman" w:cs="Times New Roman"/>
          <w:color w:val="auto"/>
          <w:sz w:val="16"/>
          <w:szCs w:val="16"/>
        </w:rPr>
      </w:pPr>
      <w:r w:rsidRPr="005E774D">
        <w:rPr>
          <w:rFonts w:eastAsia="Times New Roman" w:cs="Times New Roman"/>
          <w:color w:val="auto"/>
          <w:sz w:val="16"/>
          <w:szCs w:val="16"/>
        </w:rPr>
        <w:t>oświadczenie o nie zaleganiu z płatnościami publicznoprawnymi oraz w przedmiocie wymagalnych zobowiązań wobec KOWR,</w:t>
      </w:r>
    </w:p>
    <w:p w:rsidR="005E774D" w:rsidRPr="005E774D" w:rsidRDefault="005E774D" w:rsidP="005E774D">
      <w:pPr>
        <w:numPr>
          <w:ilvl w:val="0"/>
          <w:numId w:val="21"/>
        </w:numPr>
        <w:spacing w:after="0" w:line="240" w:lineRule="auto"/>
        <w:ind w:left="1560" w:right="0"/>
        <w:contextualSpacing/>
        <w:jc w:val="left"/>
        <w:rPr>
          <w:rFonts w:eastAsia="Times New Roman" w:cs="Times New Roman"/>
          <w:color w:val="auto"/>
          <w:sz w:val="16"/>
          <w:szCs w:val="16"/>
        </w:rPr>
      </w:pPr>
      <w:r w:rsidRPr="005E774D">
        <w:rPr>
          <w:rFonts w:eastAsia="Times New Roman" w:cs="Times New Roman"/>
          <w:color w:val="auto"/>
          <w:sz w:val="16"/>
          <w:szCs w:val="16"/>
        </w:rPr>
        <w:t>4 weksle in blanco z własnego wystawienia wraz z deklaracją wekslową.</w:t>
      </w:r>
    </w:p>
    <w:p w:rsidR="005E774D" w:rsidRPr="005E774D" w:rsidRDefault="005E774D" w:rsidP="005E774D">
      <w:pPr>
        <w:numPr>
          <w:ilvl w:val="0"/>
          <w:numId w:val="33"/>
        </w:numPr>
        <w:spacing w:after="0" w:line="240" w:lineRule="auto"/>
        <w:ind w:right="0"/>
        <w:jc w:val="left"/>
        <w:rPr>
          <w:rFonts w:eastAsia="Times New Roman" w:cs="Times New Roman"/>
          <w:color w:val="auto"/>
          <w:sz w:val="16"/>
          <w:szCs w:val="16"/>
        </w:rPr>
      </w:pPr>
      <w:r w:rsidRPr="005E774D">
        <w:rPr>
          <w:rFonts w:eastAsia="Times New Roman" w:cs="Times New Roman"/>
          <w:color w:val="auto"/>
          <w:sz w:val="16"/>
          <w:szCs w:val="16"/>
        </w:rPr>
        <w:t xml:space="preserve">W przypadku gdy zaoferowany roczny czynsz dzierżawny przekracza równowartości 100 </w:t>
      </w:r>
      <w:proofErr w:type="spellStart"/>
      <w:r w:rsidRPr="005E774D">
        <w:rPr>
          <w:rFonts w:eastAsia="Times New Roman" w:cs="Times New Roman"/>
          <w:color w:val="auto"/>
          <w:sz w:val="16"/>
          <w:szCs w:val="16"/>
        </w:rPr>
        <w:t>decyton</w:t>
      </w:r>
      <w:proofErr w:type="spellEnd"/>
      <w:r w:rsidRPr="005E774D">
        <w:rPr>
          <w:rFonts w:eastAsia="Times New Roman" w:cs="Times New Roman"/>
          <w:color w:val="auto"/>
          <w:sz w:val="16"/>
          <w:szCs w:val="16"/>
        </w:rPr>
        <w:t xml:space="preserve"> pszenicy, Kandydat na dzierżawcę winien przedłożyć KOWR następujące dokumenty:</w:t>
      </w:r>
    </w:p>
    <w:p w:rsidR="005E774D" w:rsidRPr="005E774D" w:rsidRDefault="005E774D" w:rsidP="005E774D">
      <w:pPr>
        <w:numPr>
          <w:ilvl w:val="0"/>
          <w:numId w:val="21"/>
        </w:numPr>
        <w:spacing w:after="0" w:line="240" w:lineRule="auto"/>
        <w:ind w:left="1560" w:right="0"/>
        <w:contextualSpacing/>
        <w:jc w:val="left"/>
        <w:rPr>
          <w:rFonts w:eastAsia="Times New Roman" w:cs="Times New Roman"/>
          <w:color w:val="auto"/>
          <w:sz w:val="16"/>
          <w:szCs w:val="16"/>
        </w:rPr>
      </w:pPr>
      <w:r w:rsidRPr="005E774D">
        <w:rPr>
          <w:rFonts w:eastAsia="Times New Roman" w:cs="Times New Roman"/>
          <w:color w:val="auto"/>
          <w:sz w:val="16"/>
          <w:szCs w:val="16"/>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5E774D" w:rsidRPr="005E774D" w:rsidRDefault="005E774D" w:rsidP="005E774D">
      <w:pPr>
        <w:numPr>
          <w:ilvl w:val="0"/>
          <w:numId w:val="21"/>
        </w:numPr>
        <w:spacing w:after="0" w:line="240" w:lineRule="auto"/>
        <w:ind w:left="1560" w:right="0"/>
        <w:contextualSpacing/>
        <w:jc w:val="left"/>
        <w:rPr>
          <w:rFonts w:eastAsia="Times New Roman" w:cs="Times New Roman"/>
          <w:color w:val="auto"/>
          <w:sz w:val="16"/>
          <w:szCs w:val="16"/>
        </w:rPr>
      </w:pPr>
      <w:r w:rsidRPr="005E774D">
        <w:rPr>
          <w:rFonts w:eastAsia="Times New Roman" w:cs="Times New Roman"/>
          <w:color w:val="auto"/>
          <w:sz w:val="16"/>
          <w:szCs w:val="16"/>
        </w:rPr>
        <w:t>4 weksle in blanco z własnego wystawienia wraz z deklaracją wekslową,</w:t>
      </w:r>
    </w:p>
    <w:p w:rsidR="005E774D" w:rsidRPr="005E774D" w:rsidRDefault="005E774D" w:rsidP="005E774D">
      <w:pPr>
        <w:numPr>
          <w:ilvl w:val="0"/>
          <w:numId w:val="21"/>
        </w:numPr>
        <w:spacing w:after="0" w:line="240" w:lineRule="auto"/>
        <w:ind w:left="1560" w:right="0"/>
        <w:contextualSpacing/>
        <w:jc w:val="left"/>
        <w:rPr>
          <w:rFonts w:eastAsia="Times New Roman" w:cs="Times New Roman"/>
          <w:color w:val="auto"/>
          <w:sz w:val="16"/>
          <w:szCs w:val="16"/>
        </w:rPr>
      </w:pPr>
      <w:r w:rsidRPr="005E774D">
        <w:rPr>
          <w:rFonts w:eastAsia="Times New Roman" w:cs="Times New Roman"/>
          <w:color w:val="auto"/>
          <w:sz w:val="16"/>
          <w:szCs w:val="16"/>
        </w:rPr>
        <w:t xml:space="preserve">informację banku prowadzącego rachunek o wysokości obrotów na rachunku, za okres 12 </w:t>
      </w:r>
      <w:proofErr w:type="spellStart"/>
      <w:r w:rsidRPr="005E774D">
        <w:rPr>
          <w:rFonts w:eastAsia="Times New Roman" w:cs="Times New Roman"/>
          <w:color w:val="auto"/>
          <w:sz w:val="16"/>
          <w:szCs w:val="16"/>
        </w:rPr>
        <w:t>msc</w:t>
      </w:r>
      <w:proofErr w:type="spellEnd"/>
      <w:r w:rsidRPr="005E774D">
        <w:rPr>
          <w:rFonts w:eastAsia="Times New Roman" w:cs="Times New Roman"/>
          <w:color w:val="auto"/>
          <w:sz w:val="16"/>
          <w:szCs w:val="16"/>
        </w:rPr>
        <w:t>.,</w:t>
      </w:r>
    </w:p>
    <w:p w:rsidR="005E774D" w:rsidRPr="005E774D" w:rsidRDefault="005E774D" w:rsidP="005E774D">
      <w:pPr>
        <w:numPr>
          <w:ilvl w:val="0"/>
          <w:numId w:val="21"/>
        </w:numPr>
        <w:spacing w:after="0" w:line="240" w:lineRule="auto"/>
        <w:ind w:left="1560" w:right="0"/>
        <w:contextualSpacing/>
        <w:jc w:val="left"/>
        <w:rPr>
          <w:rFonts w:eastAsia="Times New Roman" w:cs="Times New Roman"/>
          <w:color w:val="auto"/>
          <w:sz w:val="16"/>
          <w:szCs w:val="16"/>
        </w:rPr>
      </w:pPr>
      <w:r w:rsidRPr="005E774D">
        <w:rPr>
          <w:rFonts w:eastAsia="Times New Roman" w:cs="Times New Roman"/>
          <w:color w:val="auto"/>
          <w:sz w:val="16"/>
          <w:szCs w:val="16"/>
        </w:rPr>
        <w:t>informację banku o wysokości zobowiązań z tytułu kredytów i pożyczek oraz o terminowości ich spłaty lub o nie posiadaniu zaciągniętych zobowiązań,</w:t>
      </w:r>
    </w:p>
    <w:p w:rsidR="005E774D" w:rsidRPr="005E774D" w:rsidRDefault="005E774D" w:rsidP="005E774D">
      <w:pPr>
        <w:numPr>
          <w:ilvl w:val="0"/>
          <w:numId w:val="21"/>
        </w:numPr>
        <w:spacing w:after="0" w:line="240" w:lineRule="auto"/>
        <w:ind w:left="1560" w:right="0"/>
        <w:contextualSpacing/>
        <w:jc w:val="left"/>
        <w:rPr>
          <w:rFonts w:eastAsia="Times New Roman" w:cs="Times New Roman"/>
          <w:color w:val="auto"/>
          <w:sz w:val="16"/>
          <w:szCs w:val="16"/>
        </w:rPr>
      </w:pPr>
      <w:r w:rsidRPr="005E774D">
        <w:rPr>
          <w:rFonts w:eastAsia="Times New Roman" w:cs="Times New Roman"/>
          <w:color w:val="auto"/>
          <w:sz w:val="16"/>
          <w:szCs w:val="16"/>
        </w:rPr>
        <w:t xml:space="preserve">innych dokumentów potwierdzających przychody np. kopię  deklaracji PIT, zaświadczenie o wynagrodzeniu, </w:t>
      </w:r>
    </w:p>
    <w:p w:rsidR="005E774D" w:rsidRPr="005E774D" w:rsidRDefault="005E774D" w:rsidP="005E774D">
      <w:pPr>
        <w:numPr>
          <w:ilvl w:val="0"/>
          <w:numId w:val="21"/>
        </w:numPr>
        <w:spacing w:after="0" w:line="240" w:lineRule="auto"/>
        <w:ind w:left="1560" w:right="0"/>
        <w:contextualSpacing/>
        <w:jc w:val="left"/>
        <w:rPr>
          <w:rFonts w:eastAsia="Times New Roman" w:cs="Times New Roman"/>
          <w:color w:val="auto"/>
          <w:sz w:val="16"/>
          <w:szCs w:val="16"/>
        </w:rPr>
      </w:pPr>
      <w:r w:rsidRPr="005E774D">
        <w:rPr>
          <w:rFonts w:eastAsia="Times New Roman" w:cs="Times New Roman"/>
          <w:color w:val="auto"/>
          <w:sz w:val="16"/>
          <w:szCs w:val="16"/>
        </w:rPr>
        <w:t>propozycję dodatkowego zabezpieczenia należności KOWR wraz z dokumentami.</w:t>
      </w:r>
    </w:p>
    <w:p w:rsidR="005E774D" w:rsidRPr="005E774D" w:rsidRDefault="005E774D" w:rsidP="005E774D">
      <w:pPr>
        <w:numPr>
          <w:ilvl w:val="0"/>
          <w:numId w:val="33"/>
        </w:numPr>
        <w:spacing w:after="0" w:line="240" w:lineRule="auto"/>
        <w:ind w:right="0"/>
        <w:jc w:val="left"/>
        <w:rPr>
          <w:rFonts w:eastAsia="Times New Roman" w:cs="Times New Roman"/>
          <w:color w:val="auto"/>
          <w:sz w:val="16"/>
          <w:szCs w:val="16"/>
        </w:rPr>
      </w:pPr>
      <w:r w:rsidRPr="005E774D">
        <w:rPr>
          <w:rFonts w:eastAsia="Times New Roman" w:cs="Times New Roman"/>
          <w:color w:val="auto"/>
          <w:sz w:val="16"/>
          <w:szCs w:val="16"/>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5E774D" w:rsidRPr="005E774D" w:rsidRDefault="005E774D" w:rsidP="005E774D">
      <w:pPr>
        <w:numPr>
          <w:ilvl w:val="0"/>
          <w:numId w:val="33"/>
        </w:numPr>
        <w:spacing w:after="0" w:line="240" w:lineRule="auto"/>
        <w:ind w:right="0"/>
        <w:jc w:val="left"/>
        <w:rPr>
          <w:rFonts w:eastAsia="Times New Roman" w:cs="Times New Roman"/>
          <w:sz w:val="16"/>
          <w:szCs w:val="16"/>
        </w:rPr>
      </w:pPr>
      <w:r w:rsidRPr="005E774D">
        <w:rPr>
          <w:rFonts w:eastAsia="Times New Roman" w:cs="Times New Roman"/>
          <w:sz w:val="16"/>
          <w:szCs w:val="16"/>
        </w:rPr>
        <w:t>Dodatkowym zabezpieczeniem płatności czynszu dzierżawnego może być co najmniej jedno z 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5E774D" w:rsidRPr="005E774D" w:rsidRDefault="005E774D" w:rsidP="005E774D">
      <w:pPr>
        <w:numPr>
          <w:ilvl w:val="0"/>
          <w:numId w:val="33"/>
        </w:numPr>
        <w:spacing w:after="0" w:line="240" w:lineRule="auto"/>
        <w:ind w:right="0"/>
        <w:jc w:val="left"/>
        <w:rPr>
          <w:rFonts w:eastAsia="Times New Roman" w:cs="Times New Roman"/>
          <w:color w:val="auto"/>
          <w:sz w:val="16"/>
          <w:szCs w:val="16"/>
        </w:rPr>
      </w:pPr>
      <w:r w:rsidRPr="005E774D">
        <w:rPr>
          <w:rFonts w:eastAsia="Times New Roman" w:cs="Times New Roman"/>
          <w:color w:val="auto"/>
          <w:sz w:val="16"/>
          <w:szCs w:val="16"/>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 w tym z płatności rat czynszu 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rsidR="005E774D" w:rsidRPr="005E774D" w:rsidRDefault="005E774D" w:rsidP="005E774D">
      <w:pPr>
        <w:numPr>
          <w:ilvl w:val="0"/>
          <w:numId w:val="33"/>
        </w:numPr>
        <w:spacing w:after="0" w:line="240" w:lineRule="auto"/>
        <w:ind w:right="0"/>
        <w:jc w:val="left"/>
        <w:rPr>
          <w:rFonts w:eastAsia="Times New Roman" w:cs="Times New Roman"/>
          <w:sz w:val="16"/>
          <w:szCs w:val="16"/>
        </w:rPr>
      </w:pPr>
      <w:r w:rsidRPr="005E774D">
        <w:rPr>
          <w:rFonts w:eastAsia="Times New Roman" w:cs="Times New Roman"/>
          <w:color w:val="auto"/>
          <w:sz w:val="16"/>
          <w:szCs w:val="16"/>
        </w:rPr>
        <w:t>Jeżeli</w:t>
      </w:r>
      <w:r w:rsidRPr="005E774D">
        <w:rPr>
          <w:rFonts w:eastAsia="Times New Roman" w:cs="Times New Roman"/>
          <w:sz w:val="16"/>
          <w:szCs w:val="16"/>
        </w:rPr>
        <w:t xml:space="preserve"> wysokość rocznego czynszu dzierżawnego wylicytowanego na przetargu przekroczy 150 </w:t>
      </w:r>
      <w:proofErr w:type="spellStart"/>
      <w:r w:rsidRPr="005E774D">
        <w:rPr>
          <w:rFonts w:eastAsia="Times New Roman" w:cs="Times New Roman"/>
          <w:sz w:val="16"/>
          <w:szCs w:val="16"/>
        </w:rPr>
        <w:t>dt</w:t>
      </w:r>
      <w:proofErr w:type="spellEnd"/>
      <w:r w:rsidRPr="005E774D">
        <w:rPr>
          <w:rFonts w:eastAsia="Times New Roman" w:cs="Times New Roman"/>
          <w:sz w:val="16"/>
          <w:szCs w:val="16"/>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E774D">
        <w:rPr>
          <w:rFonts w:eastAsia="Times New Roman" w:cs="Times New Roman"/>
          <w:sz w:val="16"/>
          <w:szCs w:val="16"/>
        </w:rPr>
        <w:t>t.j</w:t>
      </w:r>
      <w:proofErr w:type="spellEnd"/>
      <w:r w:rsidRPr="005E774D">
        <w:rPr>
          <w:rFonts w:eastAsia="Times New Roman" w:cs="Times New Roman"/>
          <w:sz w:val="16"/>
          <w:szCs w:val="16"/>
        </w:rPr>
        <w:t xml:space="preserve">. z </w:t>
      </w:r>
      <w:proofErr w:type="spellStart"/>
      <w:r w:rsidRPr="005E774D">
        <w:rPr>
          <w:rFonts w:eastAsia="Times New Roman" w:cs="Times New Roman"/>
          <w:sz w:val="16"/>
          <w:szCs w:val="16"/>
        </w:rPr>
        <w:t>p.z</w:t>
      </w:r>
      <w:proofErr w:type="spellEnd"/>
      <w:r w:rsidRPr="005E774D">
        <w:rPr>
          <w:rFonts w:eastAsia="Times New Roman" w:cs="Times New Roman"/>
          <w:sz w:val="16"/>
          <w:szCs w:val="16"/>
        </w:rPr>
        <w:t>.) (ZP 41/09).</w:t>
      </w:r>
    </w:p>
    <w:p w:rsidR="005E774D" w:rsidRPr="00236A4A" w:rsidRDefault="005E774D" w:rsidP="005E774D">
      <w:pPr>
        <w:numPr>
          <w:ilvl w:val="0"/>
          <w:numId w:val="33"/>
        </w:numPr>
        <w:spacing w:after="0" w:line="240" w:lineRule="auto"/>
        <w:ind w:right="0"/>
        <w:jc w:val="left"/>
        <w:rPr>
          <w:rFonts w:eastAsia="Times New Roman" w:cs="Times New Roman"/>
          <w:color w:val="auto"/>
          <w:sz w:val="16"/>
          <w:szCs w:val="16"/>
        </w:rPr>
      </w:pPr>
      <w:r w:rsidRPr="005E774D">
        <w:rPr>
          <w:rFonts w:eastAsia="Times New Roman" w:cs="Times New Roman"/>
          <w:sz w:val="16"/>
          <w:szCs w:val="16"/>
        </w:rPr>
        <w:t xml:space="preserve">Zgodnie z art. 37 ustawy z dnia 25 lutego 1964 r. Kodeks rodzinny i opiekuńczy (Dz. U. z 1964 r. Nr 9, poz. 59 z </w:t>
      </w:r>
      <w:proofErr w:type="spellStart"/>
      <w:r w:rsidRPr="005E774D">
        <w:rPr>
          <w:rFonts w:eastAsia="Times New Roman" w:cs="Times New Roman"/>
          <w:sz w:val="16"/>
          <w:szCs w:val="16"/>
        </w:rPr>
        <w:t>późn</w:t>
      </w:r>
      <w:proofErr w:type="spellEnd"/>
      <w:r w:rsidRPr="005E774D">
        <w:rPr>
          <w:rFonts w:eastAsia="Times New Roman" w:cs="Times New Roman"/>
          <w:sz w:val="16"/>
          <w:szCs w:val="16"/>
        </w:rPr>
        <w:t xml:space="preserve">.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w:t>
      </w:r>
      <w:r w:rsidRPr="00236A4A">
        <w:rPr>
          <w:rFonts w:eastAsia="Times New Roman" w:cs="Times New Roman"/>
          <w:color w:val="auto"/>
          <w:sz w:val="16"/>
          <w:szCs w:val="16"/>
        </w:rPr>
        <w:t>potwierdzenia umowy przez drugiego małżonka.</w:t>
      </w:r>
    </w:p>
    <w:p w:rsidR="005E774D" w:rsidRPr="00236A4A" w:rsidRDefault="005E774D" w:rsidP="005E774D">
      <w:pPr>
        <w:numPr>
          <w:ilvl w:val="0"/>
          <w:numId w:val="33"/>
        </w:numPr>
        <w:spacing w:after="0" w:line="240" w:lineRule="auto"/>
        <w:ind w:right="0"/>
        <w:jc w:val="left"/>
        <w:rPr>
          <w:rFonts w:eastAsia="Times New Roman" w:cs="Times New Roman"/>
          <w:b/>
          <w:color w:val="auto"/>
          <w:sz w:val="16"/>
          <w:szCs w:val="16"/>
        </w:rPr>
      </w:pPr>
      <w:r w:rsidRPr="00236A4A">
        <w:rPr>
          <w:rFonts w:eastAsia="Times New Roman" w:cs="FuturaMdPL-Regular"/>
          <w:b/>
          <w:color w:val="auto"/>
          <w:sz w:val="16"/>
          <w:szCs w:val="16"/>
        </w:rPr>
        <w:t xml:space="preserve">UWAGA!!!  </w:t>
      </w:r>
      <w:r w:rsidRPr="00236A4A">
        <w:rPr>
          <w:rFonts w:eastAsia="Times New Roman" w:cs="Times New Roman"/>
          <w:color w:val="auto"/>
          <w:sz w:val="16"/>
          <w:szCs w:val="16"/>
        </w:rPr>
        <w:t xml:space="preserve">- </w:t>
      </w:r>
      <w:r w:rsidRPr="00236A4A">
        <w:rPr>
          <w:rFonts w:eastAsia="Times New Roman" w:cs="FuturaMdPL-Regular"/>
          <w:color w:val="auto"/>
          <w:sz w:val="16"/>
          <w:szCs w:val="16"/>
        </w:rPr>
        <w:t xml:space="preserve">odnośnie osób, wobec których mają zastosowanie środki sankcyjne o których mowa w ustawie z dnia 13 kwietnia 2022 r. o szczególnych rozwiązaniach w zakresie przeciwdziałania wspieraniu agresji na Ukrainę oraz służących ochronie bezpieczeństwa narodowego w związku z art. 2 ust. 2 rozporządzenia Rady (WE) nr 765/2006 z dnia 18 maja 2006 r. dotyczącego środków ograniczających w związku z sytuacją na Białorusi i udziałem Białorusi w agresji Rosji wobec Ukrainy oraz w związku z art. 2 ust. 2 rozporządzenia Rady (UE) nr 269/2014 z dnia 17 marca 2014 r. w sprawie środków ograniczających w odniesieniu do działań podważających integralność terytorialną, suwerenność i niezależność Ukrainy lub im zagrażających </w:t>
      </w:r>
      <w:r w:rsidRPr="00236A4A">
        <w:rPr>
          <w:rFonts w:eastAsia="Times New Roman" w:cs="Times New Roman"/>
          <w:color w:val="auto"/>
          <w:sz w:val="16"/>
          <w:szCs w:val="16"/>
        </w:rPr>
        <w:t xml:space="preserve"> - </w:t>
      </w:r>
      <w:r w:rsidRPr="00236A4A">
        <w:rPr>
          <w:rFonts w:eastAsia="Times New Roman" w:cs="Times New Roman"/>
          <w:b/>
          <w:color w:val="auto"/>
          <w:sz w:val="16"/>
          <w:szCs w:val="16"/>
          <w:u w:val="single"/>
        </w:rPr>
        <w:t xml:space="preserve">zawarcie umowy dzierżawy staje się niemożliwe z przyczyn leżących po stronie uczestnika przetargu i skutkuje przepadkiem wadium. </w:t>
      </w:r>
      <w:r w:rsidRPr="00236A4A">
        <w:rPr>
          <w:rFonts w:eastAsia="Times New Roman" w:cs="Times New Roman"/>
          <w:b/>
          <w:color w:val="auto"/>
          <w:sz w:val="16"/>
          <w:szCs w:val="16"/>
        </w:rPr>
        <w:t>Wyłoniony w drodze przetargu kandydat na dzierżawcę, przed zawarciem umowy dzierżawy złoży dodatkowe oświadczenie na tą okoliczność.</w:t>
      </w:r>
    </w:p>
    <w:p w:rsidR="005E774D" w:rsidRPr="00A028E1" w:rsidRDefault="00877EFD" w:rsidP="00A028E1">
      <w:pPr>
        <w:tabs>
          <w:tab w:val="left" w:pos="720"/>
        </w:tabs>
        <w:spacing w:after="0" w:line="240" w:lineRule="auto"/>
        <w:ind w:left="0" w:right="0" w:firstLine="0"/>
        <w:rPr>
          <w:rFonts w:eastAsia="Times New Roman" w:cs="Times New Roman"/>
          <w:sz w:val="16"/>
          <w:szCs w:val="16"/>
        </w:rPr>
      </w:pPr>
      <w:r>
        <w:rPr>
          <w:rFonts w:eastAsia="Times New Roman" w:cs="Times New Roman"/>
          <w:b/>
          <w:sz w:val="16"/>
          <w:szCs w:val="16"/>
          <w:u w:val="single"/>
        </w:rPr>
        <w:t>X</w:t>
      </w:r>
      <w:r w:rsidR="00304C28">
        <w:rPr>
          <w:rFonts w:eastAsia="Times New Roman" w:cs="Times New Roman"/>
          <w:b/>
          <w:sz w:val="16"/>
          <w:szCs w:val="16"/>
          <w:u w:val="single"/>
        </w:rPr>
        <w:t>I</w:t>
      </w:r>
      <w:r w:rsidR="005E774D" w:rsidRPr="005E774D">
        <w:rPr>
          <w:rFonts w:eastAsia="Times New Roman" w:cs="Times New Roman"/>
          <w:b/>
          <w:sz w:val="16"/>
          <w:szCs w:val="16"/>
          <w:u w:val="single"/>
        </w:rPr>
        <w:t>. INFORMUJE SIĘ, ŻE:</w:t>
      </w:r>
    </w:p>
    <w:p w:rsidR="005E774D" w:rsidRPr="005E774D" w:rsidRDefault="005E774D" w:rsidP="005E774D">
      <w:pPr>
        <w:numPr>
          <w:ilvl w:val="0"/>
          <w:numId w:val="34"/>
        </w:numPr>
        <w:spacing w:after="0" w:line="240" w:lineRule="auto"/>
        <w:ind w:right="0"/>
        <w:jc w:val="left"/>
        <w:rPr>
          <w:rFonts w:eastAsia="Times New Roman" w:cs="Times New Roman"/>
          <w:color w:val="auto"/>
          <w:sz w:val="16"/>
          <w:szCs w:val="16"/>
        </w:rPr>
      </w:pPr>
      <w:r w:rsidRPr="005E774D">
        <w:rPr>
          <w:rFonts w:eastAsia="Times New Roman" w:cs="Times New Roman"/>
          <w:color w:val="auto"/>
          <w:sz w:val="16"/>
          <w:szCs w:val="16"/>
        </w:rPr>
        <w:t xml:space="preserve">Organizator przetargu przed rozpoczęciem przetargu może odstąpić od jego przeprowadzenia bez podania przyczyn </w:t>
      </w:r>
      <w:r w:rsidRPr="005E774D">
        <w:rPr>
          <w:rFonts w:eastAsia="Times New Roman" w:cs="FuturaMdPL-Regular"/>
          <w:color w:val="auto"/>
          <w:sz w:val="16"/>
          <w:szCs w:val="16"/>
        </w:rPr>
        <w:t>oraz nie zatwierdzić wniosku komisji przetargowej w sprawie rozstrzygnięcia przetargu ofert. (w przypadku przetargu ofertowego)</w:t>
      </w:r>
      <w:r w:rsidRPr="005E774D">
        <w:rPr>
          <w:rFonts w:eastAsia="Times New Roman" w:cs="Times New Roman"/>
          <w:color w:val="auto"/>
          <w:sz w:val="16"/>
          <w:szCs w:val="16"/>
        </w:rPr>
        <w:t>.</w:t>
      </w:r>
    </w:p>
    <w:p w:rsidR="005E774D" w:rsidRPr="005E774D" w:rsidRDefault="005E774D" w:rsidP="005E774D">
      <w:pPr>
        <w:numPr>
          <w:ilvl w:val="0"/>
          <w:numId w:val="34"/>
        </w:numPr>
        <w:spacing w:after="0" w:line="240" w:lineRule="auto"/>
        <w:ind w:right="0"/>
        <w:jc w:val="left"/>
        <w:rPr>
          <w:rFonts w:eastAsia="Times New Roman" w:cs="Times New Roman"/>
          <w:sz w:val="16"/>
          <w:szCs w:val="16"/>
        </w:rPr>
      </w:pPr>
      <w:r w:rsidRPr="005E774D">
        <w:rPr>
          <w:rFonts w:eastAsia="Times New Roman" w:cs="Times New Roman"/>
          <w:sz w:val="16"/>
          <w:szCs w:val="16"/>
        </w:rPr>
        <w:t>Organizator przetargu przed rozpoczęciem przetargu może odstąpić od przeprowadzenia przetargu ze względu na uzasadnione wątpliwości co do osób mających uczestniczyć w przetargu, jeżeli z wnioskiem takim wystąpi członek komisji przetargowej wydelegowany przez Radę Społeczną działającą przy Oddziale Terenowym KOWR w Lublinie;</w:t>
      </w:r>
    </w:p>
    <w:p w:rsidR="005E774D" w:rsidRPr="005E774D" w:rsidRDefault="005E774D" w:rsidP="005E774D">
      <w:pPr>
        <w:numPr>
          <w:ilvl w:val="0"/>
          <w:numId w:val="34"/>
        </w:numPr>
        <w:spacing w:after="0" w:line="240" w:lineRule="auto"/>
        <w:ind w:right="0"/>
        <w:jc w:val="left"/>
        <w:rPr>
          <w:rFonts w:eastAsia="Times New Roman" w:cs="Times New Roman"/>
          <w:sz w:val="16"/>
          <w:szCs w:val="16"/>
        </w:rPr>
      </w:pPr>
      <w:r w:rsidRPr="005E774D">
        <w:rPr>
          <w:rFonts w:eastAsia="Times New Roman" w:cs="Times New Roman"/>
          <w:sz w:val="16"/>
          <w:szCs w:val="16"/>
        </w:rPr>
        <w:t>W razie stwierdzenia, że czynności związane z przeprowadzeniem przetargu zostały dokonane w sposób sprzeczny z ustawą lub innymi przepisami, których naruszenie miało wpływ na wynik przetargu, DYREKTOR GENERALNY KOWR zarządza powtórzenie czynności przetargowych albo unieważnia przetarg.</w:t>
      </w:r>
    </w:p>
    <w:p w:rsidR="005E774D" w:rsidRPr="005E774D" w:rsidRDefault="005E774D" w:rsidP="005E774D">
      <w:pPr>
        <w:numPr>
          <w:ilvl w:val="0"/>
          <w:numId w:val="34"/>
        </w:numPr>
        <w:spacing w:after="0" w:line="240" w:lineRule="auto"/>
        <w:ind w:right="0"/>
        <w:jc w:val="left"/>
        <w:rPr>
          <w:rFonts w:eastAsia="Times New Roman" w:cs="Times New Roman"/>
          <w:sz w:val="16"/>
          <w:szCs w:val="16"/>
        </w:rPr>
      </w:pPr>
      <w:r w:rsidRPr="005E774D">
        <w:rPr>
          <w:rFonts w:eastAsia="Times New Roman" w:cs="Times New Roman"/>
          <w:sz w:val="16"/>
          <w:szCs w:val="16"/>
        </w:rPr>
        <w:t xml:space="preserve">Szczegółowe informacje o przedmiocie dzierżawy, warunkach przetargu, postanowieniach projektu umowy dzierżawy można uzyskać w siedzibie </w:t>
      </w:r>
      <w:r w:rsidR="00BC2F0B">
        <w:rPr>
          <w:rFonts w:eastAsia="Times New Roman" w:cs="FuturaMdPL-Regular"/>
          <w:color w:val="auto"/>
          <w:sz w:val="16"/>
          <w:szCs w:val="16"/>
        </w:rPr>
        <w:t>Sekcji Zamiejscowej Gospodarowania Zasobem w Białej Podlaskiej</w:t>
      </w:r>
      <w:r w:rsidR="00BC2F0B">
        <w:rPr>
          <w:rFonts w:eastAsia="Times New Roman" w:cs="Times New Roman"/>
          <w:sz w:val="16"/>
          <w:szCs w:val="16"/>
        </w:rPr>
        <w:t>, ul. Piłsudskiego 15, 21-500 Biała Podlaska.</w:t>
      </w:r>
      <w:r w:rsidR="00BC2F0B" w:rsidRPr="00B73F17">
        <w:rPr>
          <w:rFonts w:eastAsia="Times New Roman" w:cs="Times New Roman"/>
          <w:sz w:val="16"/>
          <w:szCs w:val="16"/>
        </w:rPr>
        <w:t xml:space="preserve"> </w:t>
      </w:r>
      <w:r w:rsidR="00BC2F0B">
        <w:rPr>
          <w:rFonts w:eastAsia="Times New Roman" w:cs="Times New Roman"/>
          <w:sz w:val="16"/>
          <w:szCs w:val="16"/>
        </w:rPr>
        <w:t>tel. 83 355 17 83.</w:t>
      </w:r>
    </w:p>
    <w:p w:rsidR="005E774D" w:rsidRPr="005E774D" w:rsidRDefault="00877EFD" w:rsidP="005E774D">
      <w:pPr>
        <w:spacing w:after="0" w:line="240" w:lineRule="auto"/>
        <w:ind w:left="0" w:right="60" w:firstLine="0"/>
        <w:rPr>
          <w:rFonts w:eastAsia="Times New Roman" w:cs="Times New Roman"/>
          <w:b/>
          <w:color w:val="auto"/>
          <w:sz w:val="16"/>
          <w:szCs w:val="16"/>
          <w:u w:val="single"/>
        </w:rPr>
      </w:pPr>
      <w:r>
        <w:rPr>
          <w:rFonts w:eastAsia="Times New Roman" w:cs="Times New Roman"/>
          <w:b/>
          <w:color w:val="auto"/>
          <w:sz w:val="16"/>
          <w:szCs w:val="16"/>
          <w:u w:val="single"/>
        </w:rPr>
        <w:t>XI</w:t>
      </w:r>
      <w:r w:rsidR="00304C28">
        <w:rPr>
          <w:rFonts w:eastAsia="Times New Roman" w:cs="Times New Roman"/>
          <w:b/>
          <w:color w:val="auto"/>
          <w:sz w:val="16"/>
          <w:szCs w:val="16"/>
          <w:u w:val="single"/>
        </w:rPr>
        <w:t>I</w:t>
      </w:r>
      <w:r w:rsidR="005E774D" w:rsidRPr="005E774D">
        <w:rPr>
          <w:rFonts w:eastAsia="Times New Roman" w:cs="Times New Roman"/>
          <w:b/>
          <w:color w:val="auto"/>
          <w:sz w:val="16"/>
          <w:szCs w:val="16"/>
          <w:u w:val="single"/>
        </w:rPr>
        <w:t>. RODO</w:t>
      </w:r>
    </w:p>
    <w:p w:rsidR="005E774D" w:rsidRPr="005E774D" w:rsidRDefault="005E774D" w:rsidP="005E774D">
      <w:pPr>
        <w:spacing w:after="0" w:line="240" w:lineRule="auto"/>
        <w:ind w:left="567" w:right="60" w:firstLine="0"/>
        <w:rPr>
          <w:b/>
          <w:color w:val="auto"/>
          <w:sz w:val="16"/>
          <w:szCs w:val="16"/>
          <w:shd w:val="clear" w:color="auto" w:fill="FFFFFF"/>
        </w:rPr>
      </w:pPr>
      <w:r w:rsidRPr="005E774D">
        <w:rPr>
          <w:rFonts w:eastAsia="Times New Roman" w:cs="Times New Roman"/>
          <w:b/>
          <w:color w:val="auto"/>
          <w:sz w:val="16"/>
          <w:szCs w:val="16"/>
        </w:rPr>
        <w:t xml:space="preserve">Zgodnie z art. 13 rozporządzenia Parlamentu Europejskiego i Rady (UE) 2016/679 z dnia 27 kwietnia 2016r. </w:t>
      </w:r>
      <w:r w:rsidRPr="005E774D">
        <w:rPr>
          <w:rFonts w:eastAsia="Times New Roman" w:cs="Times New Roman"/>
          <w:b/>
          <w:i/>
          <w:color w:val="auto"/>
          <w:sz w:val="16"/>
          <w:szCs w:val="16"/>
        </w:rPr>
        <w:t>w sprawie ochrony osób fizycznych w związku z przetwarzaniem danych osobowych i w sprawie swobodnego przepływu takich danych oraz uchylenia dyrektywy 95/46/WE (ogólne rozporządzenie o ochronie danych)</w:t>
      </w:r>
      <w:r w:rsidRPr="005E774D">
        <w:rPr>
          <w:rFonts w:eastAsia="Times New Roman" w:cs="Times New Roman"/>
          <w:b/>
          <w:color w:val="auto"/>
          <w:sz w:val="16"/>
          <w:szCs w:val="16"/>
        </w:rPr>
        <w:t xml:space="preserve"> (Dz. Urz. UE L 119 z 04.05.2016, str. 1), dalej jako „RODO”</w:t>
      </w:r>
      <w:r w:rsidRPr="005E774D">
        <w:rPr>
          <w:b/>
          <w:color w:val="auto"/>
          <w:sz w:val="16"/>
          <w:szCs w:val="16"/>
          <w:shd w:val="clear" w:color="auto" w:fill="FFFFFF"/>
        </w:rPr>
        <w:t>, w związku z pozyskaniem Pani/Pana danych osobowych (w tym wizerunku) uprzejmie informujemy, że:</w:t>
      </w:r>
    </w:p>
    <w:p w:rsidR="005E774D" w:rsidRPr="005E774D" w:rsidRDefault="005E774D" w:rsidP="005E774D">
      <w:pPr>
        <w:numPr>
          <w:ilvl w:val="0"/>
          <w:numId w:val="38"/>
        </w:numPr>
        <w:spacing w:after="0" w:line="240" w:lineRule="auto"/>
        <w:ind w:right="0"/>
        <w:jc w:val="left"/>
        <w:rPr>
          <w:rFonts w:eastAsia="Times New Roman" w:cs="Times New Roman"/>
          <w:b/>
          <w:color w:val="auto"/>
          <w:sz w:val="16"/>
          <w:szCs w:val="16"/>
          <w:shd w:val="clear" w:color="auto" w:fill="FFFFFF"/>
        </w:rPr>
      </w:pPr>
      <w:r w:rsidRPr="005E774D">
        <w:rPr>
          <w:rFonts w:eastAsia="Times New Roman" w:cs="Times New Roman"/>
          <w:b/>
          <w:color w:val="auto"/>
          <w:sz w:val="16"/>
          <w:szCs w:val="16"/>
          <w:shd w:val="clear" w:color="auto" w:fill="FFFFFF"/>
        </w:rPr>
        <w:t>Administrator danych osobowych</w:t>
      </w:r>
    </w:p>
    <w:p w:rsidR="005E774D" w:rsidRPr="005E774D" w:rsidRDefault="005E774D" w:rsidP="005E774D">
      <w:pPr>
        <w:spacing w:after="0" w:line="240" w:lineRule="auto"/>
        <w:ind w:left="720" w:right="60" w:firstLine="0"/>
        <w:rPr>
          <w:color w:val="auto"/>
          <w:sz w:val="16"/>
          <w:szCs w:val="16"/>
          <w:shd w:val="clear" w:color="auto" w:fill="FFFFFF"/>
        </w:rPr>
      </w:pPr>
      <w:r w:rsidRPr="005E774D">
        <w:rPr>
          <w:rFonts w:eastAsia="Times New Roman" w:cs="Times New Roman"/>
          <w:bCs/>
          <w:color w:val="auto"/>
          <w:sz w:val="16"/>
          <w:szCs w:val="16"/>
        </w:rPr>
        <w:t>Administratorem danych osobowych,</w:t>
      </w:r>
      <w:r w:rsidRPr="005E774D">
        <w:rPr>
          <w:rFonts w:eastAsia="Times New Roman" w:cs="Times New Roman"/>
          <w:b/>
          <w:bCs/>
          <w:color w:val="auto"/>
          <w:sz w:val="16"/>
          <w:szCs w:val="16"/>
        </w:rPr>
        <w:t xml:space="preserve"> </w:t>
      </w:r>
      <w:r w:rsidRPr="005E774D">
        <w:rPr>
          <w:rFonts w:eastAsia="Times New Roman" w:cs="Times New Roman"/>
          <w:bCs/>
          <w:color w:val="auto"/>
          <w:sz w:val="16"/>
          <w:szCs w:val="16"/>
        </w:rPr>
        <w:t>c</w:t>
      </w:r>
      <w:r w:rsidRPr="005E774D">
        <w:rPr>
          <w:rFonts w:eastAsia="Times New Roman" w:cs="Times New Roman"/>
          <w:color w:val="auto"/>
          <w:sz w:val="16"/>
          <w:szCs w:val="16"/>
        </w:rPr>
        <w:t>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w:t>
      </w:r>
      <w:proofErr w:type="spellStart"/>
      <w:r w:rsidRPr="005E774D">
        <w:rPr>
          <w:rFonts w:eastAsia="Times New Roman" w:cs="Times New Roman"/>
          <w:color w:val="auto"/>
          <w:sz w:val="16"/>
          <w:szCs w:val="16"/>
        </w:rPr>
        <w:t>Karolkowej</w:t>
      </w:r>
      <w:proofErr w:type="spellEnd"/>
      <w:r w:rsidRPr="005E774D">
        <w:rPr>
          <w:rFonts w:eastAsia="Times New Roman" w:cs="Times New Roman"/>
          <w:color w:val="auto"/>
          <w:sz w:val="16"/>
          <w:szCs w:val="16"/>
        </w:rPr>
        <w:t xml:space="preserve"> 30. </w:t>
      </w:r>
      <w:r w:rsidRPr="005E774D">
        <w:rPr>
          <w:color w:val="auto"/>
          <w:sz w:val="16"/>
          <w:szCs w:val="16"/>
          <w:shd w:val="clear" w:color="auto" w:fill="FFFFFF"/>
        </w:rPr>
        <w:t xml:space="preserve">Z administratorem może się Pani/Pan skontaktować poprzez adres e-mail: </w:t>
      </w:r>
      <w:hyperlink r:id="rId14" w:history="1">
        <w:r w:rsidRPr="005E774D">
          <w:rPr>
            <w:color w:val="auto"/>
            <w:sz w:val="16"/>
            <w:szCs w:val="16"/>
            <w:shd w:val="clear" w:color="auto" w:fill="FFFFFF"/>
          </w:rPr>
          <w:t>kontakt@kowr.gov.pl</w:t>
        </w:r>
      </w:hyperlink>
      <w:r w:rsidRPr="005E774D">
        <w:rPr>
          <w:color w:val="auto"/>
          <w:sz w:val="16"/>
          <w:szCs w:val="16"/>
          <w:shd w:val="clear" w:color="auto" w:fill="FFFFFF"/>
        </w:rPr>
        <w:t xml:space="preserve"> lub pisemnie na adres korespondencyjny: Krajowy Ośrodek Wsparcia Rolnictwa, ul. </w:t>
      </w:r>
      <w:proofErr w:type="spellStart"/>
      <w:r w:rsidRPr="005E774D">
        <w:rPr>
          <w:color w:val="auto"/>
          <w:sz w:val="16"/>
          <w:szCs w:val="16"/>
          <w:shd w:val="clear" w:color="auto" w:fill="FFFFFF"/>
        </w:rPr>
        <w:t>Karolkowa</w:t>
      </w:r>
      <w:proofErr w:type="spellEnd"/>
      <w:r w:rsidRPr="005E774D">
        <w:rPr>
          <w:color w:val="auto"/>
          <w:sz w:val="16"/>
          <w:szCs w:val="16"/>
          <w:shd w:val="clear" w:color="auto" w:fill="FFFFFF"/>
        </w:rPr>
        <w:t xml:space="preserve"> 30, 01-207 Warszawa. </w:t>
      </w:r>
    </w:p>
    <w:p w:rsidR="005E774D" w:rsidRPr="005E774D" w:rsidRDefault="005E774D" w:rsidP="005E774D">
      <w:pPr>
        <w:numPr>
          <w:ilvl w:val="0"/>
          <w:numId w:val="38"/>
        </w:numPr>
        <w:spacing w:after="0" w:line="240" w:lineRule="auto"/>
        <w:ind w:right="0"/>
        <w:jc w:val="left"/>
        <w:rPr>
          <w:rFonts w:eastAsia="Times New Roman" w:cs="Times New Roman"/>
          <w:b/>
          <w:color w:val="auto"/>
          <w:sz w:val="16"/>
          <w:szCs w:val="16"/>
          <w:shd w:val="clear" w:color="auto" w:fill="FFFFFF"/>
        </w:rPr>
      </w:pPr>
      <w:r w:rsidRPr="005E774D">
        <w:rPr>
          <w:rFonts w:eastAsia="Times New Roman" w:cs="Times New Roman"/>
          <w:b/>
          <w:color w:val="auto"/>
          <w:sz w:val="16"/>
          <w:szCs w:val="16"/>
          <w:shd w:val="clear" w:color="auto" w:fill="FFFFFF"/>
        </w:rPr>
        <w:t>Inspektor Ochrony Danych Osobowych</w:t>
      </w:r>
    </w:p>
    <w:p w:rsidR="005E774D" w:rsidRPr="005E774D" w:rsidRDefault="005E774D" w:rsidP="005E774D">
      <w:pPr>
        <w:spacing w:after="0" w:line="240" w:lineRule="auto"/>
        <w:ind w:left="720" w:right="0" w:firstLine="0"/>
        <w:rPr>
          <w:rFonts w:eastAsia="Times New Roman" w:cs="Times New Roman"/>
          <w:bCs/>
          <w:color w:val="auto"/>
          <w:sz w:val="16"/>
          <w:szCs w:val="16"/>
        </w:rPr>
      </w:pPr>
      <w:r w:rsidRPr="005E774D">
        <w:rPr>
          <w:rFonts w:eastAsia="Times New Roman" w:cs="Times New Roman"/>
          <w:bCs/>
          <w:color w:val="auto"/>
          <w:sz w:val="16"/>
          <w:szCs w:val="16"/>
        </w:rPr>
        <w:t xml:space="preserve">W KOWR wyznaczono Inspektora Ochrony Danych Osobowych, z którym może się Pani/Pan skontaktować w sprawach ochrony i przetwarzania swoich danych osobowych pod adresem e-mail: </w:t>
      </w:r>
      <w:hyperlink r:id="rId15" w:history="1">
        <w:r w:rsidRPr="005E774D">
          <w:rPr>
            <w:rFonts w:eastAsia="Times New Roman" w:cs="Times New Roman"/>
            <w:bCs/>
            <w:color w:val="auto"/>
            <w:sz w:val="16"/>
            <w:szCs w:val="16"/>
          </w:rPr>
          <w:t>iodo</w:t>
        </w:r>
      </w:hyperlink>
      <w:hyperlink r:id="rId16" w:history="1">
        <w:r w:rsidRPr="005E774D">
          <w:rPr>
            <w:rFonts w:eastAsia="Times New Roman" w:cs="Times New Roman"/>
            <w:bCs/>
            <w:color w:val="auto"/>
            <w:sz w:val="16"/>
            <w:szCs w:val="16"/>
          </w:rPr>
          <w:t>@kowr.gov.pl</w:t>
        </w:r>
      </w:hyperlink>
      <w:r w:rsidRPr="005E774D">
        <w:rPr>
          <w:rFonts w:eastAsia="Times New Roman" w:cs="Times New Roman"/>
          <w:bCs/>
          <w:color w:val="auto"/>
          <w:sz w:val="16"/>
          <w:szCs w:val="16"/>
        </w:rPr>
        <w:t xml:space="preserve"> lub pisemnie na adres naszej siedziby, wskazany w pkt 1. </w:t>
      </w:r>
    </w:p>
    <w:p w:rsidR="005E774D" w:rsidRPr="005E774D" w:rsidRDefault="005E774D" w:rsidP="005E774D">
      <w:pPr>
        <w:numPr>
          <w:ilvl w:val="0"/>
          <w:numId w:val="38"/>
        </w:numPr>
        <w:spacing w:after="0" w:line="240" w:lineRule="auto"/>
        <w:ind w:right="0"/>
        <w:jc w:val="left"/>
        <w:rPr>
          <w:rFonts w:eastAsia="Times New Roman" w:cs="Times New Roman"/>
          <w:b/>
          <w:color w:val="auto"/>
          <w:sz w:val="16"/>
          <w:szCs w:val="16"/>
          <w:shd w:val="clear" w:color="auto" w:fill="FFFFFF"/>
        </w:rPr>
      </w:pPr>
      <w:r w:rsidRPr="005E774D">
        <w:rPr>
          <w:rFonts w:eastAsia="Times New Roman" w:cs="Times New Roman"/>
          <w:b/>
          <w:color w:val="auto"/>
          <w:sz w:val="16"/>
          <w:szCs w:val="16"/>
          <w:shd w:val="clear" w:color="auto" w:fill="FFFFFF"/>
        </w:rPr>
        <w:t>Cele i podstawy prawne przetwarzania danych osobowych</w:t>
      </w:r>
    </w:p>
    <w:p w:rsidR="005E774D" w:rsidRPr="005E774D" w:rsidRDefault="005E774D" w:rsidP="005E774D">
      <w:pPr>
        <w:spacing w:after="0" w:line="240" w:lineRule="auto"/>
        <w:ind w:left="720" w:right="0" w:firstLine="0"/>
        <w:rPr>
          <w:rFonts w:eastAsia="Times New Roman" w:cs="Times New Roman"/>
          <w:bCs/>
          <w:color w:val="auto"/>
          <w:sz w:val="16"/>
          <w:szCs w:val="16"/>
        </w:rPr>
      </w:pPr>
      <w:r w:rsidRPr="005E774D">
        <w:rPr>
          <w:rFonts w:eastAsia="Times New Roman" w:cs="Times New Roman"/>
          <w:bCs/>
          <w:color w:val="auto"/>
          <w:sz w:val="16"/>
          <w:szCs w:val="16"/>
        </w:rPr>
        <w:t xml:space="preserve">Jako Administrator będziemy przetwarzać Pani/Pana dane osobowe w celach związanych z organizacją </w:t>
      </w:r>
      <w:r w:rsidRPr="005E774D">
        <w:rPr>
          <w:rFonts w:eastAsia="Times New Roman" w:cs="Times New Roman"/>
          <w:color w:val="auto"/>
          <w:sz w:val="16"/>
          <w:szCs w:val="16"/>
        </w:rPr>
        <w:t>i przeprowadzeniem</w:t>
      </w:r>
      <w:r w:rsidRPr="005E774D">
        <w:rPr>
          <w:rFonts w:eastAsia="Times New Roman" w:cs="Times New Roman"/>
          <w:bCs/>
          <w:color w:val="auto"/>
          <w:sz w:val="16"/>
          <w:szCs w:val="16"/>
        </w:rPr>
        <w:t xml:space="preserve"> przetargu oraz w celu ewentualnego zawarcia umowy dzierżawy/sprzedaży, jej realizacji, dokonywania rozliczeń, windykacji należności i zawarcia innych umów w związku z realizacją tej umowy, </w:t>
      </w:r>
      <w:r w:rsidRPr="005E774D">
        <w:rPr>
          <w:rFonts w:eastAsia="Times New Roman" w:cs="Times New Roman"/>
          <w:color w:val="auto"/>
          <w:sz w:val="16"/>
          <w:szCs w:val="16"/>
        </w:rPr>
        <w:t>a także</w:t>
      </w:r>
      <w:r w:rsidRPr="005E774D">
        <w:rPr>
          <w:rFonts w:eastAsia="Times New Roman" w:cs="Times New Roman"/>
          <w:bCs/>
          <w:color w:val="auto"/>
          <w:sz w:val="16"/>
          <w:szCs w:val="16"/>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w:t>
      </w:r>
      <w:proofErr w:type="spellStart"/>
      <w:r w:rsidRPr="005E774D">
        <w:rPr>
          <w:rFonts w:eastAsia="Times New Roman" w:cs="Times New Roman"/>
          <w:bCs/>
          <w:color w:val="auto"/>
          <w:sz w:val="16"/>
          <w:szCs w:val="16"/>
        </w:rPr>
        <w:t>Dz.U.z</w:t>
      </w:r>
      <w:proofErr w:type="spellEnd"/>
      <w:r w:rsidRPr="005E774D">
        <w:rPr>
          <w:rFonts w:eastAsia="Times New Roman" w:cs="Times New Roman"/>
          <w:bCs/>
          <w:color w:val="auto"/>
          <w:sz w:val="16"/>
          <w:szCs w:val="16"/>
        </w:rPr>
        <w:t xml:space="preserve"> 2020 r. </w:t>
      </w:r>
      <w:proofErr w:type="spellStart"/>
      <w:r w:rsidRPr="005E774D">
        <w:rPr>
          <w:rFonts w:eastAsia="Times New Roman" w:cs="Times New Roman"/>
          <w:bCs/>
          <w:color w:val="auto"/>
          <w:sz w:val="16"/>
          <w:szCs w:val="16"/>
        </w:rPr>
        <w:t>poz</w:t>
      </w:r>
      <w:proofErr w:type="spellEnd"/>
      <w:r w:rsidRPr="005E774D">
        <w:rPr>
          <w:rFonts w:eastAsia="Times New Roman" w:cs="Times New Roman"/>
          <w:bCs/>
          <w:color w:val="auto"/>
          <w:sz w:val="16"/>
          <w:szCs w:val="16"/>
        </w:rPr>
        <w:t xml:space="preserve"> 396 z </w:t>
      </w:r>
      <w:proofErr w:type="spellStart"/>
      <w:r w:rsidRPr="005E774D">
        <w:rPr>
          <w:rFonts w:eastAsia="Times New Roman" w:cs="Times New Roman"/>
          <w:bCs/>
          <w:color w:val="auto"/>
          <w:sz w:val="16"/>
          <w:szCs w:val="16"/>
        </w:rPr>
        <w:t>późn</w:t>
      </w:r>
      <w:proofErr w:type="spellEnd"/>
      <w:r w:rsidRPr="005E774D">
        <w:rPr>
          <w:rFonts w:eastAsia="Times New Roman" w:cs="Times New Roman"/>
          <w:bCs/>
          <w:color w:val="auto"/>
          <w:sz w:val="16"/>
          <w:szCs w:val="16"/>
        </w:rPr>
        <w:t>. zm.)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5E774D" w:rsidRPr="005E774D" w:rsidRDefault="005E774D" w:rsidP="005E774D">
      <w:pPr>
        <w:spacing w:after="0" w:line="240" w:lineRule="auto"/>
        <w:ind w:left="720" w:right="0" w:firstLine="0"/>
        <w:rPr>
          <w:rFonts w:eastAsia="Times New Roman" w:cs="Times New Roman"/>
          <w:bCs/>
          <w:color w:val="auto"/>
          <w:sz w:val="16"/>
          <w:szCs w:val="16"/>
        </w:rPr>
      </w:pPr>
      <w:r w:rsidRPr="005E774D">
        <w:rPr>
          <w:rFonts w:eastAsia="Times New Roman" w:cs="Times New Roman"/>
          <w:bCs/>
          <w:color w:val="auto"/>
          <w:sz w:val="16"/>
          <w:szCs w:val="16"/>
        </w:rPr>
        <w:t>Pani/Pana dane w zakresie danych identyfikacyjnych i danych kontaktowy zawarte w kwestionariuszu, o którym mowa w pkt. IV ust. 1) lit. b) będą przetwarzane przez administratora w celu potwierdzenia Pani/Pana tożsamości                             w przypadku przeprowadzania przetargów z użyciem</w:t>
      </w:r>
      <w:r w:rsidRPr="005E774D">
        <w:rPr>
          <w:rFonts w:eastAsia="Times New Roman" w:cs="Times New Roman"/>
          <w:color w:val="auto"/>
          <w:sz w:val="16"/>
          <w:szCs w:val="16"/>
        </w:rPr>
        <w:t xml:space="preserve"> środków komunikacji elektronicznej oraz w celach związanych                      z nawiązaniem z Panią/Panem kontaktu w sprawach dotyczących organizacji i przeprowadzenia przetargu w tej formie oraz w celu kontaktu w sprawach związanych z </w:t>
      </w:r>
      <w:r w:rsidRPr="005E774D">
        <w:rPr>
          <w:rFonts w:eastAsia="Times New Roman" w:cs="Times New Roman"/>
          <w:bCs/>
          <w:color w:val="auto"/>
          <w:sz w:val="16"/>
          <w:szCs w:val="16"/>
        </w:rPr>
        <w:t>ewentualnym zawarciem umowy dzierżawy/sprzedaży</w:t>
      </w:r>
      <w:r w:rsidRPr="005E774D">
        <w:rPr>
          <w:rFonts w:eastAsia="Times New Roman" w:cs="Times New Roman"/>
          <w:color w:val="auto"/>
          <w:sz w:val="16"/>
          <w:szCs w:val="16"/>
        </w:rPr>
        <w:t xml:space="preserve">. </w:t>
      </w:r>
    </w:p>
    <w:p w:rsidR="005E774D" w:rsidRPr="005E774D" w:rsidRDefault="005E774D" w:rsidP="005E774D">
      <w:pPr>
        <w:spacing w:after="0" w:line="240" w:lineRule="auto"/>
        <w:ind w:left="720" w:right="0" w:firstLine="0"/>
        <w:rPr>
          <w:rFonts w:eastAsia="Times New Roman" w:cs="Times New Roman"/>
          <w:bCs/>
          <w:color w:val="auto"/>
          <w:sz w:val="16"/>
          <w:szCs w:val="16"/>
        </w:rPr>
      </w:pPr>
      <w:r w:rsidRPr="005E774D">
        <w:rPr>
          <w:rFonts w:eastAsia="Times New Roman" w:cs="Times New Roman"/>
          <w:bCs/>
          <w:color w:val="auto"/>
          <w:sz w:val="16"/>
          <w:szCs w:val="16"/>
        </w:rPr>
        <w:t>W przypadku przeprowadzania przetargów z użyciem</w:t>
      </w:r>
      <w:r w:rsidRPr="005E774D">
        <w:rPr>
          <w:rFonts w:eastAsia="Times New Roman" w:cs="Times New Roman"/>
          <w:color w:val="auto"/>
          <w:sz w:val="16"/>
          <w:szCs w:val="16"/>
        </w:rPr>
        <w:t xml:space="preserve"> środków komunikacji elektronicznej przetwarzanie przez Administratora wizerunków uczestników przetargu jest niezbędne do przeprowadzania przetargu w tej formie i </w:t>
      </w:r>
      <w:r w:rsidRPr="005E774D">
        <w:rPr>
          <w:rFonts w:eastAsia="Times New Roman" w:cs="Times New Roman"/>
          <w:bCs/>
          <w:color w:val="auto"/>
          <w:sz w:val="16"/>
          <w:szCs w:val="16"/>
        </w:rPr>
        <w:t>jest zgodne z prawem w oparciu o przesłanki legalności ich przetwarzania, o których mowa w art. 6 ust. 1 lit. b, c i e RODO ponieważ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5E774D" w:rsidRPr="005E774D" w:rsidRDefault="005E774D" w:rsidP="005E774D">
      <w:pPr>
        <w:numPr>
          <w:ilvl w:val="0"/>
          <w:numId w:val="38"/>
        </w:numPr>
        <w:spacing w:after="0" w:line="240" w:lineRule="auto"/>
        <w:ind w:right="0"/>
        <w:jc w:val="left"/>
        <w:rPr>
          <w:rFonts w:eastAsia="Times New Roman" w:cs="Times New Roman"/>
          <w:b/>
          <w:color w:val="auto"/>
          <w:sz w:val="16"/>
          <w:szCs w:val="16"/>
          <w:shd w:val="clear" w:color="auto" w:fill="FFFFFF"/>
        </w:rPr>
      </w:pPr>
      <w:r w:rsidRPr="005E774D">
        <w:rPr>
          <w:rFonts w:eastAsia="Times New Roman" w:cs="Times New Roman"/>
          <w:b/>
          <w:color w:val="auto"/>
          <w:sz w:val="16"/>
          <w:szCs w:val="16"/>
          <w:shd w:val="clear" w:color="auto" w:fill="FFFFFF"/>
        </w:rPr>
        <w:t>Okres przetwarzania danych osobowych</w:t>
      </w:r>
    </w:p>
    <w:p w:rsidR="005E774D" w:rsidRPr="005E774D" w:rsidRDefault="005E774D" w:rsidP="005E774D">
      <w:pPr>
        <w:spacing w:after="0" w:line="240" w:lineRule="auto"/>
        <w:ind w:left="720" w:right="0" w:firstLine="0"/>
        <w:contextualSpacing/>
        <w:rPr>
          <w:rFonts w:eastAsia="Times New Roman" w:cs="Times New Roman"/>
          <w:bCs/>
          <w:color w:val="auto"/>
          <w:sz w:val="16"/>
          <w:szCs w:val="16"/>
        </w:rPr>
      </w:pPr>
      <w:r w:rsidRPr="005E774D">
        <w:rPr>
          <w:rFonts w:eastAsia="Times New Roman" w:cs="Times New Roman"/>
          <w:bCs/>
          <w:color w:val="auto"/>
          <w:sz w:val="16"/>
          <w:szCs w:val="16"/>
        </w:rPr>
        <w:t>Pani/Pana dane osobowe będą przetwarzane przez okres realizacji celów określonych w pkt. 3), dla których zostały one pozyskane przez Administratora.</w:t>
      </w:r>
    </w:p>
    <w:p w:rsidR="005E774D" w:rsidRPr="005E774D" w:rsidRDefault="005E774D" w:rsidP="005E774D">
      <w:pPr>
        <w:spacing w:after="0" w:line="240" w:lineRule="auto"/>
        <w:ind w:left="720" w:right="0" w:firstLine="0"/>
        <w:contextualSpacing/>
        <w:rPr>
          <w:rFonts w:eastAsia="Times New Roman" w:cs="Times New Roman"/>
          <w:bCs/>
          <w:color w:val="auto"/>
          <w:sz w:val="16"/>
          <w:szCs w:val="16"/>
        </w:rPr>
      </w:pPr>
      <w:r w:rsidRPr="005E774D">
        <w:rPr>
          <w:rFonts w:eastAsia="Times New Roman" w:cs="Times New Roman"/>
          <w:bCs/>
          <w:color w:val="auto"/>
          <w:sz w:val="16"/>
          <w:szCs w:val="16"/>
        </w:rPr>
        <w:t>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w:t>
      </w:r>
    </w:p>
    <w:p w:rsidR="005E774D" w:rsidRPr="005E774D" w:rsidRDefault="005E774D" w:rsidP="005E774D">
      <w:pPr>
        <w:spacing w:after="0" w:line="240" w:lineRule="auto"/>
        <w:ind w:left="720" w:right="60" w:firstLine="0"/>
        <w:rPr>
          <w:rFonts w:eastAsia="Times New Roman" w:cs="Times New Roman"/>
          <w:bCs/>
          <w:color w:val="auto"/>
          <w:sz w:val="16"/>
          <w:szCs w:val="16"/>
        </w:rPr>
      </w:pPr>
      <w:r w:rsidRPr="005E774D">
        <w:rPr>
          <w:rFonts w:eastAsia="Times New Roman" w:cs="Times New Roman"/>
          <w:bCs/>
          <w:color w:val="auto"/>
          <w:sz w:val="16"/>
          <w:szCs w:val="16"/>
        </w:rPr>
        <w:t xml:space="preserve">Pani/Pana wizerunek utrwalony podczas przeprowadzenia przetargu z wykorzystaniem środków komunikacji elektronicznej zostanie utrwalony przez Administratora i będzie przetwarzany przez okres do 30 dni od dnia zawarcia umowy zawartej w wyniku rozstrzygnięcia przetargu, który może zostać przedłużony o okres przedawnienia roszczeń przysługujących KOWR i w stosunku do niego w przypadku gdy nagranie będzie służyło jako dowód w sprawie dotyczącej </w:t>
      </w:r>
      <w:r w:rsidRPr="005E774D">
        <w:rPr>
          <w:color w:val="auto"/>
          <w:sz w:val="16"/>
          <w:szCs w:val="16"/>
          <w:shd w:val="clear" w:color="auto" w:fill="FFFFFF"/>
        </w:rPr>
        <w:t>przeprowadzenia</w:t>
      </w:r>
      <w:r w:rsidRPr="005E774D">
        <w:rPr>
          <w:rFonts w:eastAsia="Times New Roman" w:cs="Times New Roman"/>
          <w:bCs/>
          <w:color w:val="auto"/>
          <w:sz w:val="16"/>
          <w:szCs w:val="16"/>
        </w:rPr>
        <w:t xml:space="preserve"> i rozstrzygnięcia przetargu. </w:t>
      </w:r>
    </w:p>
    <w:p w:rsidR="005E774D" w:rsidRPr="005E774D" w:rsidRDefault="005E774D" w:rsidP="005E774D">
      <w:pPr>
        <w:numPr>
          <w:ilvl w:val="0"/>
          <w:numId w:val="38"/>
        </w:numPr>
        <w:spacing w:after="0" w:line="240" w:lineRule="auto"/>
        <w:ind w:right="0"/>
        <w:jc w:val="left"/>
        <w:rPr>
          <w:rFonts w:eastAsia="Times New Roman" w:cs="Times New Roman"/>
          <w:b/>
          <w:color w:val="auto"/>
          <w:sz w:val="16"/>
          <w:szCs w:val="16"/>
          <w:shd w:val="clear" w:color="auto" w:fill="FFFFFF"/>
        </w:rPr>
      </w:pPr>
      <w:r w:rsidRPr="005E774D">
        <w:rPr>
          <w:rFonts w:eastAsia="Times New Roman" w:cs="Times New Roman"/>
          <w:b/>
          <w:color w:val="auto"/>
          <w:sz w:val="16"/>
          <w:szCs w:val="16"/>
          <w:shd w:val="clear" w:color="auto" w:fill="FFFFFF"/>
        </w:rPr>
        <w:t>Odbiorcy danych osobowych</w:t>
      </w:r>
    </w:p>
    <w:p w:rsidR="005E774D" w:rsidRPr="005E774D" w:rsidRDefault="005E774D" w:rsidP="005E774D">
      <w:pPr>
        <w:spacing w:after="0" w:line="240" w:lineRule="auto"/>
        <w:ind w:left="720" w:right="0" w:firstLine="0"/>
        <w:rPr>
          <w:rFonts w:eastAsia="Times New Roman" w:cs="Times New Roman"/>
          <w:bCs/>
          <w:color w:val="auto"/>
          <w:sz w:val="16"/>
          <w:szCs w:val="16"/>
        </w:rPr>
      </w:pPr>
      <w:r w:rsidRPr="005E774D">
        <w:rPr>
          <w:rFonts w:eastAsia="Times New Roman" w:cs="Times New Roman"/>
          <w:bCs/>
          <w:color w:val="auto"/>
          <w:sz w:val="16"/>
          <w:szCs w:val="16"/>
        </w:rPr>
        <w:t>Pani/Pana dane osobowe mogą być udostępniane innym podmiotom, jeżeli obowiązek taki będzie wynikać z przepisów prawa.</w:t>
      </w:r>
    </w:p>
    <w:p w:rsidR="005E774D" w:rsidRPr="005E774D" w:rsidRDefault="005E774D" w:rsidP="005E774D">
      <w:pPr>
        <w:spacing w:after="0" w:line="240" w:lineRule="auto"/>
        <w:ind w:left="720" w:right="0" w:firstLine="0"/>
        <w:rPr>
          <w:rFonts w:eastAsia="Times New Roman" w:cs="Times New Roman"/>
          <w:bCs/>
          <w:color w:val="auto"/>
          <w:sz w:val="16"/>
          <w:szCs w:val="16"/>
        </w:rPr>
      </w:pPr>
      <w:r w:rsidRPr="005E774D">
        <w:rPr>
          <w:rFonts w:eastAsia="Times New Roman" w:cs="Times New Roman"/>
          <w:bCs/>
          <w:color w:val="auto"/>
          <w:sz w:val="16"/>
          <w:szCs w:val="16"/>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5E774D" w:rsidRPr="005E774D" w:rsidRDefault="005E774D" w:rsidP="005E774D">
      <w:pPr>
        <w:numPr>
          <w:ilvl w:val="0"/>
          <w:numId w:val="38"/>
        </w:numPr>
        <w:spacing w:after="0" w:line="240" w:lineRule="auto"/>
        <w:ind w:right="0"/>
        <w:jc w:val="left"/>
        <w:rPr>
          <w:rFonts w:eastAsia="Times New Roman" w:cs="Times New Roman"/>
          <w:b/>
          <w:color w:val="auto"/>
          <w:sz w:val="16"/>
          <w:szCs w:val="16"/>
          <w:shd w:val="clear" w:color="auto" w:fill="FFFFFF"/>
        </w:rPr>
      </w:pPr>
      <w:r w:rsidRPr="005E774D">
        <w:rPr>
          <w:rFonts w:eastAsia="Times New Roman" w:cs="Times New Roman"/>
          <w:b/>
          <w:color w:val="auto"/>
          <w:sz w:val="16"/>
          <w:szCs w:val="16"/>
          <w:shd w:val="clear" w:color="auto" w:fill="FFFFFF"/>
        </w:rPr>
        <w:t>Prawa osób, których dane dotyczą:</w:t>
      </w:r>
    </w:p>
    <w:p w:rsidR="005E774D" w:rsidRPr="005E774D" w:rsidRDefault="005E774D" w:rsidP="005E774D">
      <w:pPr>
        <w:spacing w:after="0" w:line="240" w:lineRule="auto"/>
        <w:ind w:left="0" w:right="0" w:firstLine="720"/>
        <w:rPr>
          <w:rFonts w:eastAsia="Times New Roman" w:cs="Times New Roman"/>
          <w:bCs/>
          <w:color w:val="auto"/>
          <w:sz w:val="16"/>
          <w:szCs w:val="16"/>
        </w:rPr>
      </w:pPr>
      <w:r w:rsidRPr="005E774D">
        <w:rPr>
          <w:rFonts w:eastAsia="Times New Roman" w:cs="Times New Roman"/>
          <w:bCs/>
          <w:color w:val="auto"/>
          <w:sz w:val="16"/>
          <w:szCs w:val="16"/>
        </w:rPr>
        <w:t>Zgodnie z RODO, każdej osobie, której dane przetwarzamy w celach określonych powyżej przysługuje:</w:t>
      </w:r>
    </w:p>
    <w:p w:rsidR="005E774D" w:rsidRPr="005E774D" w:rsidRDefault="005E774D" w:rsidP="005E774D">
      <w:pPr>
        <w:numPr>
          <w:ilvl w:val="0"/>
          <w:numId w:val="25"/>
        </w:numPr>
        <w:spacing w:after="0" w:line="240" w:lineRule="auto"/>
        <w:ind w:left="1418" w:right="-567"/>
        <w:jc w:val="left"/>
        <w:rPr>
          <w:rFonts w:eastAsia="Times New Roman" w:cs="Times New Roman"/>
          <w:color w:val="auto"/>
          <w:sz w:val="16"/>
          <w:szCs w:val="16"/>
        </w:rPr>
      </w:pPr>
      <w:r w:rsidRPr="005E774D">
        <w:rPr>
          <w:rFonts w:eastAsia="Times New Roman" w:cs="Times New Roman"/>
          <w:color w:val="auto"/>
          <w:sz w:val="16"/>
          <w:szCs w:val="16"/>
        </w:rPr>
        <w:t>prawo dostępu do swoich danych osobowych i otrzymania ich kopii;</w:t>
      </w:r>
    </w:p>
    <w:p w:rsidR="005E774D" w:rsidRPr="005E774D" w:rsidRDefault="005E774D" w:rsidP="005E774D">
      <w:pPr>
        <w:numPr>
          <w:ilvl w:val="0"/>
          <w:numId w:val="25"/>
        </w:numPr>
        <w:spacing w:after="0" w:line="240" w:lineRule="auto"/>
        <w:ind w:left="1418" w:right="-567"/>
        <w:contextualSpacing/>
        <w:jc w:val="left"/>
        <w:rPr>
          <w:rFonts w:eastAsia="Times New Roman" w:cs="Arial"/>
          <w:color w:val="auto"/>
          <w:sz w:val="16"/>
          <w:szCs w:val="16"/>
        </w:rPr>
      </w:pPr>
      <w:r w:rsidRPr="005E774D">
        <w:rPr>
          <w:rFonts w:eastAsia="Times New Roman" w:cs="Arial"/>
          <w:color w:val="auto"/>
          <w:sz w:val="16"/>
          <w:szCs w:val="16"/>
        </w:rPr>
        <w:t>prawo do sprostowania (poprawiania) swoich danych osobowych;</w:t>
      </w:r>
    </w:p>
    <w:p w:rsidR="005E774D" w:rsidRPr="005E774D" w:rsidRDefault="005E774D" w:rsidP="005E774D">
      <w:pPr>
        <w:numPr>
          <w:ilvl w:val="0"/>
          <w:numId w:val="25"/>
        </w:numPr>
        <w:shd w:val="clear" w:color="auto" w:fill="FFFFFF"/>
        <w:spacing w:after="0" w:line="240" w:lineRule="auto"/>
        <w:ind w:left="1418" w:right="0"/>
        <w:jc w:val="left"/>
        <w:rPr>
          <w:rFonts w:eastAsia="Times New Roman" w:cs="Times New Roman"/>
          <w:color w:val="auto"/>
          <w:sz w:val="16"/>
          <w:szCs w:val="16"/>
        </w:rPr>
      </w:pPr>
      <w:r w:rsidRPr="005E774D">
        <w:rPr>
          <w:rFonts w:eastAsia="Times New Roman" w:cs="Times New Roman"/>
          <w:color w:val="auto"/>
          <w:sz w:val="16"/>
          <w:szCs w:val="16"/>
        </w:rPr>
        <w:t>prawo do usunięcia danych osobowych, w sytuacji, gdy przetwarzanie danych nie następuje w celu wywiązania się z obowiązku wynikającego z przepisu prawa lub w ramach sprawowania władzy publicznej; </w:t>
      </w:r>
    </w:p>
    <w:p w:rsidR="005E774D" w:rsidRPr="005E774D" w:rsidRDefault="005E774D" w:rsidP="005E774D">
      <w:pPr>
        <w:numPr>
          <w:ilvl w:val="0"/>
          <w:numId w:val="25"/>
        </w:numPr>
        <w:shd w:val="clear" w:color="auto" w:fill="FFFFFF"/>
        <w:spacing w:after="0" w:line="240" w:lineRule="auto"/>
        <w:ind w:left="1418" w:right="0"/>
        <w:jc w:val="left"/>
        <w:rPr>
          <w:rFonts w:eastAsia="Times New Roman" w:cs="Times New Roman"/>
          <w:color w:val="auto"/>
          <w:sz w:val="16"/>
          <w:szCs w:val="16"/>
        </w:rPr>
      </w:pPr>
      <w:r w:rsidRPr="005E774D">
        <w:rPr>
          <w:rFonts w:eastAsia="Times New Roman" w:cs="Times New Roman"/>
          <w:color w:val="auto"/>
          <w:sz w:val="16"/>
          <w:szCs w:val="16"/>
        </w:rPr>
        <w:t>prawo do ograniczenia przetwarzania danych, przy czym przepisy odrębne mogą wyłączyć możliwość skorzystania z tego praw,</w:t>
      </w:r>
    </w:p>
    <w:p w:rsidR="005E774D" w:rsidRPr="005E774D" w:rsidRDefault="005E774D" w:rsidP="005E774D">
      <w:pPr>
        <w:spacing w:after="0" w:line="240" w:lineRule="auto"/>
        <w:ind w:left="720" w:right="0" w:firstLine="0"/>
        <w:rPr>
          <w:rFonts w:eastAsia="Times New Roman" w:cs="Times New Roman"/>
          <w:color w:val="auto"/>
          <w:sz w:val="16"/>
          <w:szCs w:val="16"/>
        </w:rPr>
      </w:pPr>
      <w:r w:rsidRPr="005E774D">
        <w:rPr>
          <w:rFonts w:eastAsia="Times New Roman" w:cs="Times New Roman"/>
          <w:color w:val="auto"/>
          <w:sz w:val="16"/>
          <w:szCs w:val="16"/>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5E774D" w:rsidRPr="005E774D" w:rsidRDefault="005E774D" w:rsidP="005E774D">
      <w:pPr>
        <w:numPr>
          <w:ilvl w:val="0"/>
          <w:numId w:val="38"/>
        </w:numPr>
        <w:spacing w:after="0" w:line="240" w:lineRule="auto"/>
        <w:ind w:right="0"/>
        <w:jc w:val="left"/>
        <w:rPr>
          <w:rFonts w:eastAsia="Times New Roman" w:cs="Times New Roman"/>
          <w:b/>
          <w:color w:val="auto"/>
          <w:sz w:val="16"/>
          <w:szCs w:val="16"/>
          <w:shd w:val="clear" w:color="auto" w:fill="FFFFFF"/>
        </w:rPr>
      </w:pPr>
      <w:r w:rsidRPr="005E774D">
        <w:rPr>
          <w:rFonts w:eastAsia="Times New Roman" w:cs="Times New Roman"/>
          <w:b/>
          <w:color w:val="auto"/>
          <w:sz w:val="16"/>
          <w:szCs w:val="16"/>
          <w:shd w:val="clear" w:color="auto" w:fill="FFFFFF"/>
        </w:rPr>
        <w:t>Informacja o wymogu/dobrowolności podania danych osobowych</w:t>
      </w:r>
    </w:p>
    <w:p w:rsidR="005E774D" w:rsidRPr="005E774D" w:rsidRDefault="005E774D" w:rsidP="005E774D">
      <w:pPr>
        <w:spacing w:after="0" w:line="240" w:lineRule="auto"/>
        <w:ind w:left="720" w:right="0" w:firstLine="0"/>
        <w:rPr>
          <w:rFonts w:eastAsia="Times New Roman" w:cs="Times New Roman"/>
          <w:bCs/>
          <w:color w:val="auto"/>
          <w:sz w:val="16"/>
          <w:szCs w:val="16"/>
        </w:rPr>
      </w:pPr>
      <w:r w:rsidRPr="005E774D">
        <w:rPr>
          <w:rFonts w:eastAsia="Times New Roman" w:cs="Times New Roman"/>
          <w:bCs/>
          <w:color w:val="auto"/>
          <w:sz w:val="16"/>
          <w:szCs w:val="16"/>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 z 2020 r. poz. 396) i aktów wykonawczych do niej wydanych. W przypadku przeprowadzania przetargów z użyciem</w:t>
      </w:r>
      <w:r w:rsidRPr="005E774D">
        <w:rPr>
          <w:rFonts w:eastAsia="Times New Roman" w:cs="Times New Roman"/>
          <w:color w:val="auto"/>
          <w:sz w:val="16"/>
          <w:szCs w:val="16"/>
        </w:rPr>
        <w:t xml:space="preserve"> środków komunikacji elektronicznej przetwarzanie przez Administratora wizerunków uczestników przetargu jest niezbędne do udziału w przetargu przeprowadzanego w tej formie.</w:t>
      </w:r>
    </w:p>
    <w:p w:rsidR="005E774D" w:rsidRPr="005E774D" w:rsidRDefault="005E774D" w:rsidP="005E774D">
      <w:pPr>
        <w:numPr>
          <w:ilvl w:val="0"/>
          <w:numId w:val="38"/>
        </w:numPr>
        <w:spacing w:after="0" w:line="240" w:lineRule="auto"/>
        <w:ind w:right="0"/>
        <w:jc w:val="left"/>
        <w:rPr>
          <w:rFonts w:eastAsia="Times New Roman" w:cs="Times New Roman"/>
          <w:b/>
          <w:color w:val="auto"/>
          <w:sz w:val="16"/>
          <w:szCs w:val="16"/>
          <w:shd w:val="clear" w:color="auto" w:fill="FFFFFF"/>
        </w:rPr>
      </w:pPr>
      <w:r w:rsidRPr="005E774D">
        <w:rPr>
          <w:rFonts w:eastAsia="Times New Roman" w:cs="Times New Roman"/>
          <w:b/>
          <w:color w:val="auto"/>
          <w:sz w:val="16"/>
          <w:szCs w:val="16"/>
          <w:shd w:val="clear" w:color="auto" w:fill="FFFFFF"/>
        </w:rPr>
        <w:t>Zautomatyzowane podejmowanie decyzji</w:t>
      </w:r>
    </w:p>
    <w:p w:rsidR="005E774D" w:rsidRPr="005E774D" w:rsidRDefault="005E774D" w:rsidP="005E774D">
      <w:pPr>
        <w:spacing w:after="0" w:line="240" w:lineRule="auto"/>
        <w:ind w:left="720" w:right="0" w:firstLine="0"/>
        <w:contextualSpacing/>
        <w:rPr>
          <w:rFonts w:eastAsia="Times New Roman" w:cs="Times New Roman"/>
          <w:bCs/>
          <w:color w:val="auto"/>
          <w:sz w:val="16"/>
          <w:szCs w:val="16"/>
        </w:rPr>
      </w:pPr>
      <w:r w:rsidRPr="005E774D">
        <w:rPr>
          <w:rFonts w:eastAsia="Times New Roman" w:cs="Times New Roman"/>
          <w:bCs/>
          <w:color w:val="auto"/>
          <w:sz w:val="16"/>
          <w:szCs w:val="16"/>
        </w:rPr>
        <w:t xml:space="preserve">KOWR nie będzie podejmował decyzji wobec osób, których dane przetwarza w sposób zautomatyzowany, w tym decyzji będących wynikiem profilowania. </w:t>
      </w:r>
    </w:p>
    <w:p w:rsidR="005E774D" w:rsidRPr="005E774D" w:rsidRDefault="005E774D" w:rsidP="005E774D">
      <w:pPr>
        <w:numPr>
          <w:ilvl w:val="0"/>
          <w:numId w:val="38"/>
        </w:numPr>
        <w:spacing w:after="0" w:line="240" w:lineRule="auto"/>
        <w:ind w:right="0"/>
        <w:jc w:val="left"/>
        <w:rPr>
          <w:rFonts w:eastAsia="Times New Roman" w:cs="Times New Roman"/>
          <w:b/>
          <w:color w:val="auto"/>
          <w:sz w:val="16"/>
          <w:szCs w:val="16"/>
          <w:shd w:val="clear" w:color="auto" w:fill="FFFFFF"/>
        </w:rPr>
      </w:pPr>
      <w:r w:rsidRPr="005E774D">
        <w:rPr>
          <w:rFonts w:eastAsia="Times New Roman" w:cs="Times New Roman"/>
          <w:b/>
          <w:color w:val="auto"/>
          <w:sz w:val="16"/>
          <w:szCs w:val="16"/>
          <w:shd w:val="clear" w:color="auto" w:fill="FFFFFF"/>
        </w:rPr>
        <w:t>Przekazywanie danych do państw trzecich</w:t>
      </w:r>
    </w:p>
    <w:p w:rsidR="005E774D" w:rsidRPr="005E774D" w:rsidRDefault="005E774D" w:rsidP="005E774D">
      <w:pPr>
        <w:spacing w:after="0" w:line="240" w:lineRule="auto"/>
        <w:ind w:left="720" w:right="0" w:firstLine="0"/>
        <w:contextualSpacing/>
        <w:rPr>
          <w:rFonts w:eastAsia="Times New Roman" w:cs="Times New Roman"/>
          <w:bCs/>
          <w:color w:val="FF0000"/>
          <w:sz w:val="16"/>
          <w:szCs w:val="16"/>
        </w:rPr>
      </w:pPr>
      <w:r w:rsidRPr="005E774D">
        <w:rPr>
          <w:rFonts w:eastAsia="Times New Roman" w:cs="Times New Roman"/>
          <w:bCs/>
          <w:color w:val="auto"/>
          <w:sz w:val="16"/>
          <w:szCs w:val="16"/>
        </w:rPr>
        <w:t xml:space="preserve">KOWR nie przewiduje przekazywania danych osobowych do państwa trzeciego (tj. państwa, które nie należy </w:t>
      </w:r>
      <w:r w:rsidR="00735162">
        <w:rPr>
          <w:rFonts w:eastAsia="Times New Roman" w:cs="Times New Roman"/>
          <w:bCs/>
          <w:color w:val="auto"/>
          <w:sz w:val="16"/>
          <w:szCs w:val="16"/>
        </w:rPr>
        <w:br/>
      </w:r>
      <w:r w:rsidRPr="005E774D">
        <w:rPr>
          <w:rFonts w:eastAsia="Times New Roman" w:cs="Times New Roman"/>
          <w:bCs/>
          <w:color w:val="auto"/>
          <w:sz w:val="16"/>
          <w:szCs w:val="16"/>
        </w:rPr>
        <w:t>do Europejskiego Obszaru Gospodarczego obejmującego Unię Europejsk</w:t>
      </w:r>
      <w:r w:rsidR="00735162">
        <w:rPr>
          <w:rFonts w:eastAsia="Times New Roman" w:cs="Times New Roman"/>
          <w:bCs/>
          <w:color w:val="auto"/>
          <w:sz w:val="16"/>
          <w:szCs w:val="16"/>
        </w:rPr>
        <w:t xml:space="preserve">ą, Norwegię, Liechtenstein </w:t>
      </w:r>
      <w:r w:rsidRPr="005E774D">
        <w:rPr>
          <w:rFonts w:eastAsia="Times New Roman" w:cs="Times New Roman"/>
          <w:bCs/>
          <w:color w:val="auto"/>
          <w:sz w:val="16"/>
          <w:szCs w:val="16"/>
        </w:rPr>
        <w:t xml:space="preserve">i Islandię), ani </w:t>
      </w:r>
      <w:r w:rsidR="00735162">
        <w:rPr>
          <w:rFonts w:eastAsia="Times New Roman" w:cs="Times New Roman"/>
          <w:bCs/>
          <w:color w:val="auto"/>
          <w:sz w:val="16"/>
          <w:szCs w:val="16"/>
        </w:rPr>
        <w:br/>
      </w:r>
      <w:r w:rsidRPr="005E774D">
        <w:rPr>
          <w:rFonts w:eastAsia="Times New Roman" w:cs="Times New Roman"/>
          <w:bCs/>
          <w:color w:val="auto"/>
          <w:sz w:val="16"/>
          <w:szCs w:val="16"/>
        </w:rPr>
        <w:t>do organizacji międzynarodowych.</w:t>
      </w:r>
    </w:p>
    <w:p w:rsidR="005E774D" w:rsidRPr="005E774D" w:rsidRDefault="005E774D" w:rsidP="005E774D">
      <w:pPr>
        <w:autoSpaceDE w:val="0"/>
        <w:autoSpaceDN w:val="0"/>
        <w:adjustRightInd w:val="0"/>
        <w:spacing w:after="0" w:line="240" w:lineRule="auto"/>
        <w:ind w:left="0" w:right="0" w:firstLine="708"/>
        <w:jc w:val="left"/>
        <w:rPr>
          <w:rFonts w:eastAsia="Times New Roman" w:cs="FuturaMdPL-Regular"/>
          <w:color w:val="auto"/>
          <w:sz w:val="16"/>
          <w:szCs w:val="16"/>
        </w:rPr>
      </w:pPr>
    </w:p>
    <w:p w:rsidR="005E774D" w:rsidRPr="00F324F1" w:rsidRDefault="005E774D" w:rsidP="005E774D">
      <w:pPr>
        <w:autoSpaceDE w:val="0"/>
        <w:autoSpaceDN w:val="0"/>
        <w:adjustRightInd w:val="0"/>
        <w:spacing w:after="0" w:line="240" w:lineRule="auto"/>
        <w:ind w:left="0" w:right="0" w:firstLine="708"/>
        <w:rPr>
          <w:rFonts w:eastAsia="Times New Roman" w:cs="FuturaMdPL-Regular"/>
          <w:color w:val="auto"/>
          <w:sz w:val="16"/>
          <w:szCs w:val="16"/>
        </w:rPr>
      </w:pPr>
      <w:r w:rsidRPr="005E774D">
        <w:rPr>
          <w:rFonts w:eastAsia="Times New Roman" w:cs="FuturaMdPL-Regular"/>
          <w:color w:val="auto"/>
          <w:sz w:val="16"/>
          <w:szCs w:val="16"/>
        </w:rPr>
        <w:t xml:space="preserve">Ogłoszenie o </w:t>
      </w:r>
      <w:r w:rsidRPr="00F324F1">
        <w:rPr>
          <w:rFonts w:eastAsia="Times New Roman" w:cs="FuturaMdPL-Regular"/>
          <w:color w:val="auto"/>
          <w:sz w:val="16"/>
          <w:szCs w:val="16"/>
        </w:rPr>
        <w:t xml:space="preserve">przetargu podane zostaje do publicznej wiadomości </w:t>
      </w:r>
      <w:r w:rsidRPr="00F324F1">
        <w:rPr>
          <w:rFonts w:eastAsia="Times New Roman" w:cs="Times New Roman"/>
          <w:color w:val="auto"/>
          <w:spacing w:val="-3"/>
          <w:sz w:val="16"/>
          <w:szCs w:val="16"/>
        </w:rPr>
        <w:t xml:space="preserve">na okres co najmniej 28 dni przed dniem rozpoczęcia przetargu </w:t>
      </w:r>
      <w:r w:rsidRPr="00F324F1">
        <w:rPr>
          <w:rFonts w:eastAsia="Times New Roman" w:cs="FuturaMdPL-Regular"/>
          <w:color w:val="auto"/>
          <w:sz w:val="16"/>
          <w:szCs w:val="16"/>
        </w:rPr>
        <w:t>poprzez wywieszenie na tablicach ogłoszeń w Urzędzie Gminy, S</w:t>
      </w:r>
      <w:r w:rsidRPr="00F324F1">
        <w:rPr>
          <w:rFonts w:eastAsia="Calibri" w:cs="Times New Roman"/>
          <w:color w:val="auto"/>
          <w:sz w:val="16"/>
          <w:szCs w:val="16"/>
          <w:lang w:eastAsia="en-US"/>
        </w:rPr>
        <w:t>ołectwie,</w:t>
      </w:r>
      <w:r w:rsidRPr="00F324F1">
        <w:rPr>
          <w:rFonts w:eastAsia="Calibri" w:cs="Times New Roman"/>
          <w:i/>
          <w:color w:val="auto"/>
          <w:sz w:val="16"/>
          <w:szCs w:val="16"/>
          <w:lang w:eastAsia="en-US"/>
        </w:rPr>
        <w:t xml:space="preserve"> </w:t>
      </w:r>
      <w:r w:rsidRPr="00F324F1">
        <w:rPr>
          <w:rFonts w:eastAsia="Calibri" w:cs="Times New Roman"/>
          <w:color w:val="auto"/>
          <w:sz w:val="16"/>
          <w:szCs w:val="16"/>
          <w:lang w:eastAsia="en-US"/>
        </w:rPr>
        <w:t>Lubelskiej Izbie Rolniczej</w:t>
      </w:r>
      <w:r w:rsidRPr="00F324F1">
        <w:rPr>
          <w:rFonts w:eastAsia="Times New Roman" w:cs="FuturaMdPL-Regular"/>
          <w:color w:val="auto"/>
          <w:sz w:val="16"/>
          <w:szCs w:val="16"/>
        </w:rPr>
        <w:t xml:space="preserve">, </w:t>
      </w:r>
      <w:r w:rsidR="007B5A7C">
        <w:rPr>
          <w:rFonts w:eastAsia="Times New Roman" w:cs="FuturaMdPL-Regular"/>
          <w:color w:val="auto"/>
          <w:sz w:val="16"/>
          <w:szCs w:val="16"/>
        </w:rPr>
        <w:t>SZ w Białej podlaskiej</w:t>
      </w:r>
      <w:r w:rsidRPr="00F324F1">
        <w:rPr>
          <w:rFonts w:eastAsia="Times New Roman" w:cs="FuturaMdPL-Regular"/>
          <w:color w:val="auto"/>
          <w:sz w:val="16"/>
          <w:szCs w:val="16"/>
        </w:rPr>
        <w:t xml:space="preserve"> oraz na </w:t>
      </w:r>
      <w:r w:rsidRPr="00F324F1">
        <w:rPr>
          <w:rFonts w:eastAsia="Times New Roman" w:cs="Times New Roman"/>
          <w:color w:val="auto"/>
          <w:spacing w:val="-3"/>
          <w:sz w:val="16"/>
          <w:szCs w:val="16"/>
        </w:rPr>
        <w:t>stronie podmiotowej w Biuletynie Informacji Publicznej Krajowego Ośrodka.</w:t>
      </w:r>
      <w:r w:rsidRPr="00F324F1">
        <w:rPr>
          <w:rFonts w:eastAsia="Times New Roman" w:cs="FuturaMdPL-Regular"/>
          <w:color w:val="auto"/>
          <w:sz w:val="16"/>
          <w:szCs w:val="16"/>
        </w:rPr>
        <w:t xml:space="preserve"> </w:t>
      </w:r>
    </w:p>
    <w:p w:rsidR="00CB7F92" w:rsidRDefault="00CB7F92" w:rsidP="005E774D">
      <w:pPr>
        <w:autoSpaceDE w:val="0"/>
        <w:autoSpaceDN w:val="0"/>
        <w:adjustRightInd w:val="0"/>
        <w:spacing w:after="0" w:line="240" w:lineRule="auto"/>
        <w:ind w:left="0" w:right="0" w:firstLine="0"/>
        <w:jc w:val="left"/>
        <w:rPr>
          <w:rFonts w:eastAsia="Times New Roman" w:cs="Times New Roman"/>
          <w:b/>
          <w:color w:val="auto"/>
          <w:sz w:val="16"/>
          <w:szCs w:val="16"/>
        </w:rPr>
      </w:pPr>
    </w:p>
    <w:p w:rsidR="00590CBF" w:rsidRPr="005D4559" w:rsidRDefault="00590CBF" w:rsidP="00590CBF">
      <w:pPr>
        <w:suppressAutoHyphens/>
        <w:autoSpaceDN w:val="0"/>
        <w:spacing w:after="0" w:line="240" w:lineRule="auto"/>
        <w:ind w:left="0" w:right="0" w:firstLine="0"/>
        <w:textAlignment w:val="baseline"/>
        <w:rPr>
          <w:rFonts w:ascii="Arial" w:eastAsia="Times New Roman" w:hAnsi="Arial" w:cs="Times New Roman"/>
          <w:color w:val="auto"/>
          <w:kern w:val="3"/>
          <w:sz w:val="16"/>
          <w:szCs w:val="16"/>
        </w:rPr>
      </w:pPr>
      <w:r w:rsidRPr="005D4559">
        <w:rPr>
          <w:rFonts w:eastAsia="Calibri" w:cs="Times New Roman"/>
          <w:color w:val="auto"/>
          <w:kern w:val="3"/>
          <w:sz w:val="16"/>
          <w:szCs w:val="16"/>
          <w:lang w:eastAsia="en-US"/>
        </w:rPr>
        <w:t xml:space="preserve">Niniejsze ogłoszenie podlega opublikowaniu </w:t>
      </w:r>
      <w:r w:rsidRPr="00B8713F">
        <w:rPr>
          <w:rFonts w:eastAsia="Calibri" w:cs="Times New Roman"/>
          <w:b/>
          <w:color w:val="auto"/>
          <w:kern w:val="3"/>
          <w:sz w:val="16"/>
          <w:szCs w:val="16"/>
          <w:lang w:eastAsia="en-US"/>
        </w:rPr>
        <w:t xml:space="preserve">od </w:t>
      </w:r>
      <w:r w:rsidR="001A5749">
        <w:rPr>
          <w:rFonts w:eastAsia="Calibri" w:cs="Times New Roman"/>
          <w:b/>
          <w:color w:val="auto"/>
          <w:kern w:val="3"/>
          <w:sz w:val="16"/>
          <w:szCs w:val="16"/>
          <w:lang w:eastAsia="en-US"/>
        </w:rPr>
        <w:t>15.10</w:t>
      </w:r>
      <w:r w:rsidR="001C4759">
        <w:rPr>
          <w:rFonts w:eastAsia="Calibri" w:cs="Times New Roman"/>
          <w:b/>
          <w:color w:val="auto"/>
          <w:kern w:val="3"/>
          <w:sz w:val="16"/>
          <w:szCs w:val="16"/>
          <w:lang w:eastAsia="en-US"/>
        </w:rPr>
        <w:t>.2025</w:t>
      </w:r>
      <w:r w:rsidRPr="00B8713F">
        <w:rPr>
          <w:rFonts w:eastAsia="Calibri" w:cs="Times New Roman"/>
          <w:b/>
          <w:color w:val="auto"/>
          <w:kern w:val="3"/>
          <w:sz w:val="16"/>
          <w:szCs w:val="16"/>
          <w:lang w:eastAsia="en-US"/>
        </w:rPr>
        <w:t xml:space="preserve">r. do </w:t>
      </w:r>
      <w:r w:rsidR="001A5749">
        <w:rPr>
          <w:rFonts w:eastAsia="Calibri" w:cs="Times New Roman"/>
          <w:b/>
          <w:color w:val="auto"/>
          <w:kern w:val="3"/>
          <w:sz w:val="16"/>
          <w:szCs w:val="16"/>
          <w:lang w:eastAsia="en-US"/>
        </w:rPr>
        <w:t>19.11</w:t>
      </w:r>
      <w:r w:rsidR="001C4759">
        <w:rPr>
          <w:rFonts w:eastAsia="Calibri" w:cs="Times New Roman"/>
          <w:b/>
          <w:color w:val="auto"/>
          <w:kern w:val="3"/>
          <w:sz w:val="16"/>
          <w:szCs w:val="16"/>
          <w:lang w:eastAsia="en-US"/>
        </w:rPr>
        <w:t>.2025</w:t>
      </w:r>
      <w:r w:rsidRPr="00B8713F">
        <w:rPr>
          <w:rFonts w:eastAsia="Calibri" w:cs="Times New Roman"/>
          <w:b/>
          <w:color w:val="auto"/>
          <w:kern w:val="3"/>
          <w:sz w:val="16"/>
          <w:szCs w:val="16"/>
          <w:lang w:eastAsia="en-US"/>
        </w:rPr>
        <w:t>r.</w:t>
      </w:r>
      <w:r w:rsidRPr="00B8713F">
        <w:rPr>
          <w:rFonts w:eastAsia="Calibri" w:cs="Times New Roman"/>
          <w:color w:val="auto"/>
          <w:kern w:val="3"/>
          <w:sz w:val="16"/>
          <w:szCs w:val="16"/>
          <w:lang w:eastAsia="en-US"/>
        </w:rPr>
        <w:t xml:space="preserve"> </w:t>
      </w:r>
      <w:r w:rsidRPr="005D4559">
        <w:rPr>
          <w:rFonts w:eastAsia="Calibri" w:cs="Times New Roman"/>
          <w:color w:val="auto"/>
          <w:kern w:val="3"/>
          <w:sz w:val="16"/>
          <w:szCs w:val="16"/>
          <w:lang w:eastAsia="en-US"/>
        </w:rPr>
        <w:t>na tablicy ogłoszeń w siedzibie:</w:t>
      </w:r>
    </w:p>
    <w:p w:rsidR="00590CBF" w:rsidRPr="005D4559" w:rsidRDefault="00590CBF" w:rsidP="00590CBF">
      <w:pPr>
        <w:widowControl w:val="0"/>
        <w:numPr>
          <w:ilvl w:val="0"/>
          <w:numId w:val="27"/>
        </w:numPr>
        <w:suppressAutoHyphens/>
        <w:autoSpaceDN w:val="0"/>
        <w:spacing w:after="0" w:line="240" w:lineRule="auto"/>
        <w:ind w:right="0"/>
        <w:jc w:val="left"/>
        <w:textAlignment w:val="baseline"/>
        <w:rPr>
          <w:rFonts w:ascii="Arial" w:eastAsia="Times New Roman" w:hAnsi="Arial" w:cs="Times New Roman"/>
          <w:color w:val="auto"/>
          <w:kern w:val="3"/>
          <w:sz w:val="16"/>
          <w:szCs w:val="16"/>
        </w:rPr>
      </w:pPr>
      <w:r w:rsidRPr="005D4559">
        <w:rPr>
          <w:rFonts w:eastAsia="Calibri" w:cs="Times New Roman"/>
          <w:color w:val="auto"/>
          <w:kern w:val="3"/>
          <w:sz w:val="16"/>
          <w:szCs w:val="16"/>
          <w:lang w:eastAsia="en-US"/>
        </w:rPr>
        <w:t>Oddziału T</w:t>
      </w:r>
      <w:r w:rsidR="00CB7F92">
        <w:rPr>
          <w:rFonts w:eastAsia="Calibri" w:cs="Times New Roman"/>
          <w:color w:val="auto"/>
          <w:kern w:val="3"/>
          <w:sz w:val="16"/>
          <w:szCs w:val="16"/>
          <w:lang w:eastAsia="en-US"/>
        </w:rPr>
        <w:t>erenowego KOWR w Lublinie - SZ</w:t>
      </w:r>
      <w:r w:rsidRPr="005D4559">
        <w:rPr>
          <w:rFonts w:eastAsia="Calibri" w:cs="Times New Roman"/>
          <w:color w:val="auto"/>
          <w:kern w:val="3"/>
          <w:sz w:val="16"/>
          <w:szCs w:val="16"/>
          <w:lang w:eastAsia="en-US"/>
        </w:rPr>
        <w:t xml:space="preserve"> w Białej Podlaskiej</w:t>
      </w:r>
    </w:p>
    <w:p w:rsidR="00590CBF" w:rsidRPr="004A21F4" w:rsidRDefault="00590CBF" w:rsidP="00590CBF">
      <w:pPr>
        <w:widowControl w:val="0"/>
        <w:numPr>
          <w:ilvl w:val="0"/>
          <w:numId w:val="26"/>
        </w:numPr>
        <w:suppressAutoHyphens/>
        <w:autoSpaceDN w:val="0"/>
        <w:spacing w:after="0" w:line="240" w:lineRule="auto"/>
        <w:ind w:right="0"/>
        <w:jc w:val="left"/>
        <w:textAlignment w:val="baseline"/>
        <w:rPr>
          <w:rFonts w:ascii="Arial" w:eastAsia="Times New Roman" w:hAnsi="Arial" w:cs="Times New Roman"/>
          <w:color w:val="auto"/>
          <w:kern w:val="3"/>
          <w:sz w:val="16"/>
          <w:szCs w:val="16"/>
        </w:rPr>
      </w:pPr>
      <w:r w:rsidRPr="005D4559">
        <w:rPr>
          <w:rFonts w:eastAsia="Calibri" w:cs="Times New Roman"/>
          <w:color w:val="auto"/>
          <w:kern w:val="3"/>
          <w:sz w:val="16"/>
          <w:szCs w:val="16"/>
          <w:lang w:eastAsia="en-US"/>
        </w:rPr>
        <w:t xml:space="preserve">Urzędu </w:t>
      </w:r>
      <w:r>
        <w:rPr>
          <w:rFonts w:eastAsia="Calibri" w:cs="Times New Roman"/>
          <w:color w:val="auto"/>
          <w:kern w:val="3"/>
          <w:sz w:val="16"/>
          <w:szCs w:val="16"/>
          <w:lang w:eastAsia="en-US"/>
        </w:rPr>
        <w:t xml:space="preserve">Gminy </w:t>
      </w:r>
      <w:r w:rsidR="001C4759">
        <w:rPr>
          <w:rFonts w:eastAsia="Calibri" w:cs="Times New Roman"/>
          <w:color w:val="auto"/>
          <w:kern w:val="3"/>
          <w:sz w:val="16"/>
          <w:szCs w:val="16"/>
          <w:lang w:eastAsia="en-US"/>
        </w:rPr>
        <w:t>Kodeń</w:t>
      </w:r>
    </w:p>
    <w:p w:rsidR="00590CBF" w:rsidRPr="00956D9C" w:rsidRDefault="00590CBF" w:rsidP="00590CBF">
      <w:pPr>
        <w:widowControl w:val="0"/>
        <w:numPr>
          <w:ilvl w:val="0"/>
          <w:numId w:val="26"/>
        </w:numPr>
        <w:suppressAutoHyphens/>
        <w:autoSpaceDN w:val="0"/>
        <w:spacing w:after="0" w:line="240" w:lineRule="auto"/>
        <w:ind w:right="0"/>
        <w:jc w:val="left"/>
        <w:textAlignment w:val="baseline"/>
        <w:rPr>
          <w:rFonts w:ascii="Arial" w:eastAsia="Times New Roman" w:hAnsi="Arial" w:cs="Times New Roman"/>
          <w:color w:val="auto"/>
          <w:kern w:val="3"/>
          <w:sz w:val="16"/>
          <w:szCs w:val="16"/>
        </w:rPr>
      </w:pPr>
      <w:r>
        <w:rPr>
          <w:rFonts w:eastAsia="Calibri" w:cs="Times New Roman"/>
          <w:color w:val="auto"/>
          <w:kern w:val="3"/>
          <w:sz w:val="16"/>
          <w:szCs w:val="16"/>
          <w:lang w:eastAsia="en-US"/>
        </w:rPr>
        <w:t xml:space="preserve">Sołectwie wsi </w:t>
      </w:r>
      <w:r w:rsidR="001A5749">
        <w:rPr>
          <w:rFonts w:eastAsia="Calibri" w:cs="Times New Roman"/>
          <w:color w:val="auto"/>
          <w:kern w:val="3"/>
          <w:sz w:val="16"/>
          <w:szCs w:val="16"/>
          <w:lang w:eastAsia="en-US"/>
        </w:rPr>
        <w:t>Kopytów</w:t>
      </w:r>
    </w:p>
    <w:p w:rsidR="00590CBF" w:rsidRPr="005D4559" w:rsidRDefault="00590CBF" w:rsidP="00590CBF">
      <w:pPr>
        <w:widowControl w:val="0"/>
        <w:numPr>
          <w:ilvl w:val="0"/>
          <w:numId w:val="26"/>
        </w:numPr>
        <w:suppressAutoHyphens/>
        <w:autoSpaceDN w:val="0"/>
        <w:spacing w:after="0" w:line="240" w:lineRule="auto"/>
        <w:ind w:right="0"/>
        <w:jc w:val="left"/>
        <w:textAlignment w:val="baseline"/>
        <w:rPr>
          <w:rFonts w:ascii="Arial" w:eastAsia="Times New Roman" w:hAnsi="Arial" w:cs="Times New Roman"/>
          <w:color w:val="auto"/>
          <w:kern w:val="3"/>
          <w:sz w:val="16"/>
          <w:szCs w:val="16"/>
        </w:rPr>
      </w:pPr>
      <w:r w:rsidRPr="005D4559">
        <w:rPr>
          <w:rFonts w:eastAsia="Calibri" w:cs="Times New Roman"/>
          <w:color w:val="auto"/>
          <w:kern w:val="3"/>
          <w:sz w:val="16"/>
          <w:szCs w:val="16"/>
          <w:lang w:eastAsia="en-US"/>
        </w:rPr>
        <w:t>Lubelskiej Izbie Rolniczej</w:t>
      </w:r>
      <w:r w:rsidRPr="005D4559">
        <w:rPr>
          <w:rFonts w:eastAsia="Calibri" w:cs="Times New Roman"/>
          <w:b/>
          <w:color w:val="auto"/>
          <w:kern w:val="3"/>
          <w:sz w:val="16"/>
          <w:szCs w:val="16"/>
          <w:lang w:eastAsia="en-US"/>
        </w:rPr>
        <w:t>,</w:t>
      </w:r>
    </w:p>
    <w:p w:rsidR="00590CBF" w:rsidRPr="005D4559" w:rsidRDefault="00590CBF" w:rsidP="00590CBF">
      <w:pPr>
        <w:autoSpaceDE w:val="0"/>
        <w:autoSpaceDN w:val="0"/>
        <w:adjustRightInd w:val="0"/>
        <w:spacing w:after="0" w:line="240" w:lineRule="auto"/>
        <w:ind w:left="0" w:right="0" w:firstLine="0"/>
        <w:jc w:val="left"/>
        <w:rPr>
          <w:rFonts w:eastAsia="Calibri" w:cs="Times New Roman"/>
          <w:b/>
          <w:color w:val="auto"/>
          <w:sz w:val="16"/>
          <w:szCs w:val="16"/>
          <w:lang w:eastAsia="en-US"/>
        </w:rPr>
      </w:pPr>
      <w:r w:rsidRPr="005D4559">
        <w:rPr>
          <w:rFonts w:eastAsia="Calibri" w:cs="Times New Roman"/>
          <w:color w:val="auto"/>
          <w:kern w:val="3"/>
          <w:sz w:val="16"/>
          <w:szCs w:val="16"/>
          <w:lang w:eastAsia="en-US"/>
        </w:rPr>
        <w:t>oraz na stronie internetowej KOWR.</w:t>
      </w:r>
    </w:p>
    <w:p w:rsidR="005E774D" w:rsidRPr="00F324F1" w:rsidRDefault="005E774D" w:rsidP="005E774D">
      <w:pPr>
        <w:autoSpaceDE w:val="0"/>
        <w:autoSpaceDN w:val="0"/>
        <w:adjustRightInd w:val="0"/>
        <w:spacing w:after="0" w:line="240" w:lineRule="auto"/>
        <w:ind w:left="0" w:right="0" w:firstLine="0"/>
        <w:jc w:val="left"/>
        <w:rPr>
          <w:rFonts w:eastAsia="Times New Roman" w:cs="Times New Roman"/>
          <w:b/>
          <w:color w:val="auto"/>
          <w:sz w:val="16"/>
          <w:szCs w:val="16"/>
        </w:rPr>
      </w:pPr>
    </w:p>
    <w:p w:rsidR="005E774D" w:rsidRPr="005E774D" w:rsidRDefault="005E774D" w:rsidP="005E774D">
      <w:pPr>
        <w:autoSpaceDE w:val="0"/>
        <w:autoSpaceDN w:val="0"/>
        <w:adjustRightInd w:val="0"/>
        <w:spacing w:after="0" w:line="240" w:lineRule="auto"/>
        <w:ind w:left="0" w:right="0" w:firstLine="0"/>
        <w:jc w:val="left"/>
        <w:rPr>
          <w:rFonts w:eastAsia="Times New Roman" w:cs="Times New Roman"/>
          <w:b/>
          <w:color w:val="auto"/>
          <w:sz w:val="16"/>
          <w:szCs w:val="16"/>
        </w:rPr>
      </w:pPr>
    </w:p>
    <w:p w:rsidR="005E774D" w:rsidRPr="005E774D" w:rsidRDefault="005E774D" w:rsidP="005E774D">
      <w:pPr>
        <w:autoSpaceDE w:val="0"/>
        <w:autoSpaceDN w:val="0"/>
        <w:adjustRightInd w:val="0"/>
        <w:spacing w:after="0" w:line="240" w:lineRule="auto"/>
        <w:ind w:left="0" w:right="0" w:firstLine="0"/>
        <w:jc w:val="left"/>
        <w:rPr>
          <w:rFonts w:eastAsia="Times New Roman" w:cs="Times New Roman"/>
          <w:b/>
          <w:color w:val="auto"/>
          <w:sz w:val="16"/>
          <w:szCs w:val="16"/>
        </w:rPr>
      </w:pPr>
    </w:p>
    <w:p w:rsidR="00FC1487" w:rsidRPr="00CB7F92" w:rsidRDefault="00FC1487" w:rsidP="000469D8">
      <w:pPr>
        <w:autoSpaceDE w:val="0"/>
        <w:autoSpaceDN w:val="0"/>
        <w:adjustRightInd w:val="0"/>
        <w:spacing w:after="0" w:line="240" w:lineRule="auto"/>
        <w:ind w:left="0" w:right="0" w:firstLine="0"/>
        <w:jc w:val="left"/>
        <w:rPr>
          <w:rFonts w:eastAsia="Times New Roman" w:cs="Times New Roman"/>
          <w:b/>
          <w:color w:val="auto"/>
          <w:sz w:val="16"/>
          <w:szCs w:val="16"/>
        </w:rPr>
      </w:pPr>
    </w:p>
    <w:p w:rsidR="009445B3" w:rsidRDefault="009445B3" w:rsidP="000469D8">
      <w:pPr>
        <w:autoSpaceDE w:val="0"/>
        <w:autoSpaceDN w:val="0"/>
        <w:adjustRightInd w:val="0"/>
        <w:spacing w:after="0" w:line="240" w:lineRule="auto"/>
        <w:ind w:left="0" w:right="0" w:firstLine="0"/>
        <w:jc w:val="left"/>
        <w:rPr>
          <w:rFonts w:eastAsia="Calibri" w:cs="Times New Roman"/>
          <w:b/>
          <w:color w:val="auto"/>
          <w:sz w:val="14"/>
          <w:szCs w:val="14"/>
          <w:lang w:eastAsia="en-US"/>
        </w:rPr>
      </w:pPr>
    </w:p>
    <w:p w:rsidR="009445B3" w:rsidRDefault="009445B3" w:rsidP="000469D8">
      <w:pPr>
        <w:autoSpaceDE w:val="0"/>
        <w:autoSpaceDN w:val="0"/>
        <w:adjustRightInd w:val="0"/>
        <w:spacing w:after="0" w:line="240" w:lineRule="auto"/>
        <w:ind w:left="0" w:right="0" w:firstLine="0"/>
        <w:jc w:val="left"/>
        <w:rPr>
          <w:rFonts w:eastAsia="Calibri" w:cs="Times New Roman"/>
          <w:b/>
          <w:color w:val="auto"/>
          <w:sz w:val="14"/>
          <w:szCs w:val="14"/>
          <w:lang w:eastAsia="en-US"/>
        </w:rPr>
      </w:pPr>
    </w:p>
    <w:p w:rsidR="001A5749" w:rsidRDefault="001A5749" w:rsidP="000469D8">
      <w:pPr>
        <w:autoSpaceDE w:val="0"/>
        <w:autoSpaceDN w:val="0"/>
        <w:adjustRightInd w:val="0"/>
        <w:spacing w:after="0" w:line="240" w:lineRule="auto"/>
        <w:ind w:left="0" w:right="0" w:firstLine="0"/>
        <w:jc w:val="left"/>
        <w:rPr>
          <w:rFonts w:eastAsia="Calibri" w:cs="Times New Roman"/>
          <w:b/>
          <w:color w:val="auto"/>
          <w:sz w:val="14"/>
          <w:szCs w:val="14"/>
          <w:lang w:eastAsia="en-US"/>
        </w:rPr>
      </w:pPr>
    </w:p>
    <w:p w:rsidR="001A5749" w:rsidRDefault="001A5749" w:rsidP="000469D8">
      <w:pPr>
        <w:autoSpaceDE w:val="0"/>
        <w:autoSpaceDN w:val="0"/>
        <w:adjustRightInd w:val="0"/>
        <w:spacing w:after="0" w:line="240" w:lineRule="auto"/>
        <w:ind w:left="0" w:right="0" w:firstLine="0"/>
        <w:jc w:val="left"/>
        <w:rPr>
          <w:rFonts w:eastAsia="Calibri" w:cs="Times New Roman"/>
          <w:b/>
          <w:color w:val="auto"/>
          <w:sz w:val="14"/>
          <w:szCs w:val="14"/>
          <w:lang w:eastAsia="en-US"/>
        </w:rPr>
      </w:pPr>
    </w:p>
    <w:p w:rsidR="001A5749" w:rsidRDefault="001A5749" w:rsidP="000469D8">
      <w:pPr>
        <w:autoSpaceDE w:val="0"/>
        <w:autoSpaceDN w:val="0"/>
        <w:adjustRightInd w:val="0"/>
        <w:spacing w:after="0" w:line="240" w:lineRule="auto"/>
        <w:ind w:left="0" w:right="0" w:firstLine="0"/>
        <w:jc w:val="left"/>
        <w:rPr>
          <w:rFonts w:eastAsia="Calibri" w:cs="Times New Roman"/>
          <w:b/>
          <w:color w:val="auto"/>
          <w:sz w:val="14"/>
          <w:szCs w:val="14"/>
          <w:lang w:eastAsia="en-US"/>
        </w:rPr>
      </w:pPr>
    </w:p>
    <w:p w:rsidR="001A5749" w:rsidRDefault="001A5749" w:rsidP="000469D8">
      <w:pPr>
        <w:autoSpaceDE w:val="0"/>
        <w:autoSpaceDN w:val="0"/>
        <w:adjustRightInd w:val="0"/>
        <w:spacing w:after="0" w:line="240" w:lineRule="auto"/>
        <w:ind w:left="0" w:right="0" w:firstLine="0"/>
        <w:jc w:val="left"/>
        <w:rPr>
          <w:rFonts w:eastAsia="Calibri" w:cs="Times New Roman"/>
          <w:b/>
          <w:color w:val="auto"/>
          <w:sz w:val="14"/>
          <w:szCs w:val="14"/>
          <w:lang w:eastAsia="en-US"/>
        </w:rPr>
      </w:pPr>
    </w:p>
    <w:p w:rsidR="001A5749" w:rsidRPr="009445B3" w:rsidRDefault="001A5749" w:rsidP="000469D8">
      <w:pPr>
        <w:autoSpaceDE w:val="0"/>
        <w:autoSpaceDN w:val="0"/>
        <w:adjustRightInd w:val="0"/>
        <w:spacing w:after="0" w:line="240" w:lineRule="auto"/>
        <w:ind w:left="0" w:right="0" w:firstLine="0"/>
        <w:jc w:val="left"/>
        <w:rPr>
          <w:rFonts w:eastAsia="Calibri" w:cs="Times New Roman"/>
          <w:b/>
          <w:color w:val="auto"/>
          <w:sz w:val="14"/>
          <w:szCs w:val="14"/>
          <w:lang w:eastAsia="en-US"/>
        </w:rPr>
      </w:pPr>
    </w:p>
    <w:p w:rsidR="00B73F17" w:rsidRPr="00B73F17" w:rsidRDefault="00B73F17" w:rsidP="000469D8">
      <w:pPr>
        <w:autoSpaceDE w:val="0"/>
        <w:autoSpaceDN w:val="0"/>
        <w:adjustRightInd w:val="0"/>
        <w:spacing w:after="0" w:line="240" w:lineRule="auto"/>
        <w:ind w:left="0" w:right="0" w:firstLine="0"/>
        <w:jc w:val="left"/>
        <w:rPr>
          <w:rFonts w:eastAsia="Calibri" w:cs="Times New Roman"/>
          <w:b/>
          <w:color w:val="auto"/>
          <w:sz w:val="16"/>
          <w:szCs w:val="16"/>
          <w:lang w:eastAsia="en-US"/>
        </w:rPr>
      </w:pPr>
    </w:p>
    <w:p w:rsidR="00B73F17" w:rsidRPr="00B73F17" w:rsidRDefault="00B73F17" w:rsidP="000469D8">
      <w:pPr>
        <w:autoSpaceDE w:val="0"/>
        <w:autoSpaceDN w:val="0"/>
        <w:adjustRightInd w:val="0"/>
        <w:spacing w:after="0" w:line="240" w:lineRule="auto"/>
        <w:ind w:left="0" w:right="0" w:firstLine="0"/>
        <w:jc w:val="left"/>
        <w:rPr>
          <w:rFonts w:eastAsia="Times New Roman" w:cs="FuturaMdPL-Regular"/>
          <w:b/>
          <w:color w:val="auto"/>
          <w:sz w:val="16"/>
          <w:szCs w:val="16"/>
          <w:u w:val="single"/>
        </w:rPr>
      </w:pPr>
      <w:r w:rsidRPr="00B73F17">
        <w:rPr>
          <w:rFonts w:eastAsia="Times New Roman" w:cs="FuturaMdPL-Regular"/>
          <w:b/>
          <w:color w:val="auto"/>
          <w:sz w:val="16"/>
          <w:szCs w:val="16"/>
          <w:u w:val="single"/>
        </w:rPr>
        <w:t xml:space="preserve">POTWIERDZENIE PUBLIKACJI OGŁOSZENIA </w:t>
      </w:r>
    </w:p>
    <w:p w:rsidR="00B73F17" w:rsidRPr="00B73F17" w:rsidRDefault="00B73F17" w:rsidP="00B73F17">
      <w:pPr>
        <w:autoSpaceDE w:val="0"/>
        <w:autoSpaceDN w:val="0"/>
        <w:adjustRightInd w:val="0"/>
        <w:spacing w:after="0" w:line="240" w:lineRule="auto"/>
        <w:ind w:left="0" w:right="0" w:firstLine="0"/>
        <w:jc w:val="left"/>
        <w:rPr>
          <w:rFonts w:eastAsia="Times New Roman" w:cs="FuturaMdPL-Regular"/>
          <w:b/>
          <w:color w:val="auto"/>
          <w:sz w:val="16"/>
          <w:szCs w:val="16"/>
          <w:u w:val="single"/>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4"/>
        <w:gridCol w:w="1698"/>
        <w:gridCol w:w="2265"/>
        <w:gridCol w:w="1562"/>
      </w:tblGrid>
      <w:tr w:rsidR="00B73F17" w:rsidRPr="00B73F17" w:rsidTr="005E774D">
        <w:trPr>
          <w:trHeight w:val="694"/>
        </w:trPr>
        <w:tc>
          <w:tcPr>
            <w:tcW w:w="2518" w:type="dxa"/>
            <w:tcBorders>
              <w:top w:val="single" w:sz="4" w:space="0" w:color="auto"/>
              <w:left w:val="single" w:sz="4" w:space="0" w:color="auto"/>
              <w:bottom w:val="single" w:sz="4" w:space="0" w:color="auto"/>
              <w:right w:val="single" w:sz="4" w:space="0" w:color="auto"/>
            </w:tcBorders>
          </w:tcPr>
          <w:p w:rsidR="00B73F17" w:rsidRPr="00B73F17" w:rsidRDefault="00B73F17" w:rsidP="00B73F17">
            <w:pPr>
              <w:autoSpaceDE w:val="0"/>
              <w:autoSpaceDN w:val="0"/>
              <w:adjustRightInd w:val="0"/>
              <w:spacing w:after="200" w:line="240" w:lineRule="auto"/>
              <w:ind w:left="0" w:right="456" w:firstLine="0"/>
              <w:jc w:val="left"/>
              <w:rPr>
                <w:rFonts w:eastAsia="Calibri" w:cs="Times New Roman"/>
                <w:color w:val="auto"/>
                <w:sz w:val="16"/>
                <w:szCs w:val="16"/>
                <w:lang w:eastAsia="en-US"/>
              </w:rPr>
            </w:pPr>
          </w:p>
        </w:tc>
        <w:tc>
          <w:tcPr>
            <w:tcW w:w="2554" w:type="dxa"/>
            <w:tcBorders>
              <w:top w:val="single" w:sz="4" w:space="0" w:color="auto"/>
              <w:left w:val="single" w:sz="4" w:space="0" w:color="auto"/>
              <w:bottom w:val="single" w:sz="4" w:space="0" w:color="auto"/>
              <w:right w:val="single" w:sz="4" w:space="0" w:color="auto"/>
            </w:tcBorders>
          </w:tcPr>
          <w:p w:rsidR="00B73F17" w:rsidRPr="00B73F17" w:rsidRDefault="00B73F17" w:rsidP="00B73F17">
            <w:pPr>
              <w:autoSpaceDE w:val="0"/>
              <w:autoSpaceDN w:val="0"/>
              <w:adjustRightInd w:val="0"/>
              <w:spacing w:after="200" w:line="240" w:lineRule="auto"/>
              <w:ind w:left="0" w:right="0" w:firstLine="0"/>
              <w:jc w:val="center"/>
              <w:rPr>
                <w:rFonts w:eastAsia="Calibri" w:cs="Times New Roman"/>
                <w:color w:val="auto"/>
                <w:sz w:val="16"/>
                <w:szCs w:val="16"/>
                <w:lang w:eastAsia="en-US"/>
              </w:rPr>
            </w:pPr>
          </w:p>
          <w:p w:rsidR="00B73F17" w:rsidRPr="00B73F17" w:rsidRDefault="00B73F17" w:rsidP="005D4559">
            <w:pPr>
              <w:autoSpaceDE w:val="0"/>
              <w:autoSpaceDN w:val="0"/>
              <w:adjustRightInd w:val="0"/>
              <w:spacing w:after="200" w:line="240" w:lineRule="auto"/>
              <w:ind w:left="0" w:right="0" w:firstLine="0"/>
              <w:jc w:val="center"/>
              <w:rPr>
                <w:rFonts w:eastAsia="Calibri" w:cs="Times New Roman"/>
                <w:color w:val="auto"/>
                <w:sz w:val="16"/>
                <w:szCs w:val="16"/>
                <w:lang w:eastAsia="en-US"/>
              </w:rPr>
            </w:pPr>
            <w:r w:rsidRPr="00B73F17">
              <w:rPr>
                <w:rFonts w:eastAsia="Calibri" w:cs="Times New Roman"/>
                <w:color w:val="auto"/>
                <w:sz w:val="16"/>
                <w:szCs w:val="16"/>
                <w:lang w:eastAsia="en-US"/>
              </w:rPr>
              <w:t>Ogłoszenie wywies</w:t>
            </w:r>
            <w:r w:rsidR="00AC0EC4">
              <w:rPr>
                <w:rFonts w:eastAsia="Calibri" w:cs="Times New Roman"/>
                <w:color w:val="auto"/>
                <w:sz w:val="16"/>
                <w:szCs w:val="16"/>
                <w:lang w:eastAsia="en-US"/>
              </w:rPr>
              <w:t xml:space="preserve">zono na tablicy ogłoszeń </w:t>
            </w:r>
          </w:p>
        </w:tc>
        <w:tc>
          <w:tcPr>
            <w:tcW w:w="1698" w:type="dxa"/>
            <w:tcBorders>
              <w:top w:val="single" w:sz="4" w:space="0" w:color="auto"/>
              <w:left w:val="single" w:sz="4" w:space="0" w:color="auto"/>
              <w:bottom w:val="single" w:sz="4" w:space="0" w:color="auto"/>
              <w:right w:val="single" w:sz="4" w:space="0" w:color="auto"/>
            </w:tcBorders>
          </w:tcPr>
          <w:p w:rsidR="00B73F17" w:rsidRPr="00B73F17" w:rsidRDefault="00B73F17" w:rsidP="00B73F17">
            <w:pPr>
              <w:autoSpaceDE w:val="0"/>
              <w:autoSpaceDN w:val="0"/>
              <w:adjustRightInd w:val="0"/>
              <w:spacing w:after="200" w:line="240" w:lineRule="auto"/>
              <w:ind w:left="0" w:right="0" w:firstLine="0"/>
              <w:jc w:val="center"/>
              <w:rPr>
                <w:rFonts w:eastAsia="Calibri" w:cs="Times New Roman"/>
                <w:color w:val="auto"/>
                <w:sz w:val="16"/>
                <w:szCs w:val="16"/>
                <w:lang w:eastAsia="en-US"/>
              </w:rPr>
            </w:pPr>
          </w:p>
          <w:p w:rsidR="00B73F17" w:rsidRPr="00B73F17" w:rsidRDefault="005D4559" w:rsidP="005D4559">
            <w:pPr>
              <w:autoSpaceDE w:val="0"/>
              <w:autoSpaceDN w:val="0"/>
              <w:adjustRightInd w:val="0"/>
              <w:spacing w:after="200" w:line="240" w:lineRule="auto"/>
              <w:ind w:left="0" w:right="0" w:firstLine="0"/>
              <w:rPr>
                <w:rFonts w:eastAsia="Calibri" w:cs="Times New Roman"/>
                <w:color w:val="auto"/>
                <w:sz w:val="16"/>
                <w:szCs w:val="16"/>
                <w:lang w:eastAsia="en-US"/>
              </w:rPr>
            </w:pPr>
            <w:r>
              <w:rPr>
                <w:rFonts w:eastAsia="Calibri" w:cs="Times New Roman"/>
                <w:color w:val="auto"/>
                <w:sz w:val="16"/>
                <w:szCs w:val="16"/>
                <w:lang w:eastAsia="en-US"/>
              </w:rPr>
              <w:t xml:space="preserve">       </w:t>
            </w:r>
            <w:r w:rsidR="00B73F17" w:rsidRPr="00B73F17">
              <w:rPr>
                <w:rFonts w:eastAsia="Calibri" w:cs="Times New Roman"/>
                <w:color w:val="auto"/>
                <w:sz w:val="16"/>
                <w:szCs w:val="16"/>
                <w:lang w:eastAsia="en-US"/>
              </w:rPr>
              <w:t xml:space="preserve"> podpis</w:t>
            </w:r>
          </w:p>
        </w:tc>
        <w:tc>
          <w:tcPr>
            <w:tcW w:w="2265" w:type="dxa"/>
            <w:tcBorders>
              <w:top w:val="single" w:sz="4" w:space="0" w:color="auto"/>
              <w:left w:val="single" w:sz="4" w:space="0" w:color="auto"/>
              <w:bottom w:val="single" w:sz="4" w:space="0" w:color="auto"/>
              <w:right w:val="single" w:sz="4" w:space="0" w:color="auto"/>
            </w:tcBorders>
          </w:tcPr>
          <w:p w:rsidR="00B73F17" w:rsidRPr="00B73F17" w:rsidRDefault="00B73F17" w:rsidP="00B73F17">
            <w:pPr>
              <w:autoSpaceDE w:val="0"/>
              <w:autoSpaceDN w:val="0"/>
              <w:adjustRightInd w:val="0"/>
              <w:spacing w:after="200" w:line="240" w:lineRule="auto"/>
              <w:ind w:left="0" w:right="0" w:firstLine="0"/>
              <w:jc w:val="center"/>
              <w:rPr>
                <w:rFonts w:eastAsia="Calibri" w:cs="Times New Roman"/>
                <w:color w:val="auto"/>
                <w:sz w:val="16"/>
                <w:szCs w:val="16"/>
                <w:lang w:eastAsia="en-US"/>
              </w:rPr>
            </w:pPr>
          </w:p>
          <w:p w:rsidR="00B73F17" w:rsidRPr="00B73F17" w:rsidRDefault="00B73F17" w:rsidP="005D4559">
            <w:pPr>
              <w:autoSpaceDE w:val="0"/>
              <w:autoSpaceDN w:val="0"/>
              <w:adjustRightInd w:val="0"/>
              <w:spacing w:after="200" w:line="240" w:lineRule="auto"/>
              <w:ind w:left="0" w:right="0" w:firstLine="0"/>
              <w:jc w:val="center"/>
              <w:rPr>
                <w:rFonts w:eastAsia="Calibri" w:cs="Times New Roman"/>
                <w:color w:val="auto"/>
                <w:sz w:val="16"/>
                <w:szCs w:val="16"/>
                <w:lang w:eastAsia="en-US"/>
              </w:rPr>
            </w:pPr>
            <w:r w:rsidRPr="00B73F17">
              <w:rPr>
                <w:rFonts w:eastAsia="Calibri" w:cs="Times New Roman"/>
                <w:color w:val="auto"/>
                <w:sz w:val="16"/>
                <w:szCs w:val="16"/>
                <w:lang w:eastAsia="en-US"/>
              </w:rPr>
              <w:t>Ogłoszenie z</w:t>
            </w:r>
            <w:r w:rsidR="00AC0EC4">
              <w:rPr>
                <w:rFonts w:eastAsia="Calibri" w:cs="Times New Roman"/>
                <w:color w:val="auto"/>
                <w:sz w:val="16"/>
                <w:szCs w:val="16"/>
                <w:lang w:eastAsia="en-US"/>
              </w:rPr>
              <w:t>djęto z tablicy ogłoszeń</w:t>
            </w:r>
          </w:p>
        </w:tc>
        <w:tc>
          <w:tcPr>
            <w:tcW w:w="1562" w:type="dxa"/>
            <w:tcBorders>
              <w:top w:val="single" w:sz="4" w:space="0" w:color="auto"/>
              <w:left w:val="single" w:sz="4" w:space="0" w:color="auto"/>
              <w:bottom w:val="single" w:sz="4" w:space="0" w:color="auto"/>
              <w:right w:val="single" w:sz="4" w:space="0" w:color="auto"/>
            </w:tcBorders>
          </w:tcPr>
          <w:p w:rsidR="00B73F17" w:rsidRPr="00B73F17" w:rsidRDefault="00B73F17" w:rsidP="00B73F17">
            <w:pPr>
              <w:autoSpaceDE w:val="0"/>
              <w:autoSpaceDN w:val="0"/>
              <w:adjustRightInd w:val="0"/>
              <w:spacing w:after="200" w:line="240" w:lineRule="auto"/>
              <w:ind w:left="0" w:right="0" w:firstLine="0"/>
              <w:jc w:val="center"/>
              <w:rPr>
                <w:rFonts w:eastAsia="Calibri" w:cs="Times New Roman"/>
                <w:color w:val="auto"/>
                <w:sz w:val="16"/>
                <w:szCs w:val="16"/>
                <w:lang w:eastAsia="en-US"/>
              </w:rPr>
            </w:pPr>
          </w:p>
          <w:p w:rsidR="00B73F17" w:rsidRPr="00B73F17" w:rsidRDefault="00B73F17" w:rsidP="00B73F17">
            <w:pPr>
              <w:autoSpaceDE w:val="0"/>
              <w:autoSpaceDN w:val="0"/>
              <w:adjustRightInd w:val="0"/>
              <w:spacing w:after="200" w:line="240" w:lineRule="auto"/>
              <w:ind w:left="0" w:right="0" w:firstLine="0"/>
              <w:jc w:val="center"/>
              <w:rPr>
                <w:rFonts w:eastAsia="Calibri" w:cs="Times New Roman"/>
                <w:color w:val="auto"/>
                <w:sz w:val="16"/>
                <w:szCs w:val="16"/>
                <w:lang w:eastAsia="en-US"/>
              </w:rPr>
            </w:pPr>
            <w:r w:rsidRPr="00B73F17">
              <w:rPr>
                <w:rFonts w:eastAsia="Calibri" w:cs="Times New Roman"/>
                <w:color w:val="auto"/>
                <w:sz w:val="16"/>
                <w:szCs w:val="16"/>
                <w:lang w:eastAsia="en-US"/>
              </w:rPr>
              <w:t xml:space="preserve"> podpis</w:t>
            </w:r>
          </w:p>
        </w:tc>
      </w:tr>
      <w:tr w:rsidR="00AC0EC4" w:rsidRPr="00B73F17" w:rsidTr="008E43B1">
        <w:trPr>
          <w:trHeight w:hRule="exact" w:val="1302"/>
        </w:trPr>
        <w:tc>
          <w:tcPr>
            <w:tcW w:w="2518" w:type="dxa"/>
            <w:tcBorders>
              <w:top w:val="single" w:sz="4" w:space="0" w:color="auto"/>
              <w:left w:val="single" w:sz="4" w:space="0" w:color="auto"/>
              <w:bottom w:val="single" w:sz="4" w:space="0" w:color="auto"/>
              <w:right w:val="single" w:sz="4" w:space="0" w:color="auto"/>
            </w:tcBorders>
            <w:vAlign w:val="center"/>
          </w:tcPr>
          <w:p w:rsidR="00AC0EC4" w:rsidRPr="00956D9C" w:rsidRDefault="00AC0EC4" w:rsidP="00AC0EC4">
            <w:pPr>
              <w:suppressAutoHyphens/>
              <w:autoSpaceDN w:val="0"/>
              <w:spacing w:line="240" w:lineRule="auto"/>
              <w:ind w:firstLine="0"/>
              <w:jc w:val="center"/>
              <w:textAlignment w:val="baseline"/>
              <w:rPr>
                <w:rFonts w:eastAsia="Calibri"/>
                <w:kern w:val="3"/>
                <w:szCs w:val="18"/>
                <w:lang w:eastAsia="en-US"/>
              </w:rPr>
            </w:pPr>
            <w:r w:rsidRPr="00956D9C">
              <w:rPr>
                <w:rFonts w:eastAsia="Calibri"/>
                <w:kern w:val="3"/>
                <w:szCs w:val="18"/>
                <w:lang w:eastAsia="en-US"/>
              </w:rPr>
              <w:t>Urząd Gminy</w:t>
            </w:r>
          </w:p>
          <w:p w:rsidR="00AC0EC4" w:rsidRPr="00956D9C" w:rsidRDefault="001C4759" w:rsidP="00956D9C">
            <w:pPr>
              <w:suppressAutoHyphens/>
              <w:autoSpaceDN w:val="0"/>
              <w:spacing w:line="240" w:lineRule="auto"/>
              <w:ind w:firstLine="0"/>
              <w:jc w:val="center"/>
              <w:textAlignment w:val="baseline"/>
              <w:rPr>
                <w:rFonts w:eastAsia="Calibri"/>
                <w:kern w:val="3"/>
                <w:szCs w:val="18"/>
                <w:lang w:eastAsia="en-US"/>
              </w:rPr>
            </w:pPr>
            <w:r>
              <w:rPr>
                <w:rFonts w:eastAsia="Calibri"/>
                <w:kern w:val="3"/>
                <w:szCs w:val="18"/>
                <w:lang w:eastAsia="en-US"/>
              </w:rPr>
              <w:t>Kodeń</w:t>
            </w:r>
          </w:p>
        </w:tc>
        <w:tc>
          <w:tcPr>
            <w:tcW w:w="2554" w:type="dxa"/>
            <w:tcBorders>
              <w:top w:val="single" w:sz="4" w:space="0" w:color="auto"/>
              <w:left w:val="single" w:sz="4" w:space="0" w:color="auto"/>
              <w:bottom w:val="single" w:sz="4" w:space="0" w:color="auto"/>
              <w:right w:val="single" w:sz="4" w:space="0" w:color="auto"/>
            </w:tcBorders>
            <w:vAlign w:val="center"/>
          </w:tcPr>
          <w:p w:rsidR="00AC0EC4" w:rsidRPr="00300418" w:rsidRDefault="00AC0EC4" w:rsidP="00AC0EC4">
            <w:pPr>
              <w:suppressAutoHyphens/>
              <w:autoSpaceDN w:val="0"/>
              <w:spacing w:line="240" w:lineRule="auto"/>
              <w:ind w:firstLine="0"/>
              <w:jc w:val="center"/>
              <w:textAlignment w:val="baseline"/>
              <w:rPr>
                <w:rFonts w:eastAsia="Calibri"/>
                <w:i/>
                <w:kern w:val="3"/>
                <w:sz w:val="16"/>
                <w:szCs w:val="16"/>
                <w:lang w:eastAsia="en-US"/>
              </w:rPr>
            </w:pPr>
          </w:p>
        </w:tc>
        <w:tc>
          <w:tcPr>
            <w:tcW w:w="1698" w:type="dxa"/>
            <w:tcBorders>
              <w:top w:val="single" w:sz="4" w:space="0" w:color="auto"/>
              <w:left w:val="single" w:sz="4" w:space="0" w:color="auto"/>
              <w:bottom w:val="single" w:sz="4" w:space="0" w:color="auto"/>
              <w:right w:val="single" w:sz="4" w:space="0" w:color="auto"/>
            </w:tcBorders>
          </w:tcPr>
          <w:p w:rsidR="00AC0EC4" w:rsidRPr="00300418" w:rsidRDefault="00AC0EC4" w:rsidP="00AC0EC4">
            <w:pPr>
              <w:suppressAutoHyphens/>
              <w:autoSpaceDN w:val="0"/>
              <w:spacing w:line="240" w:lineRule="auto"/>
              <w:ind w:firstLine="0"/>
              <w:jc w:val="center"/>
              <w:textAlignment w:val="baseline"/>
              <w:rPr>
                <w:rFonts w:eastAsia="Calibri"/>
                <w:kern w:val="3"/>
                <w:sz w:val="16"/>
                <w:szCs w:val="16"/>
                <w:lang w:eastAsia="en-US"/>
              </w:rPr>
            </w:pPr>
          </w:p>
        </w:tc>
        <w:tc>
          <w:tcPr>
            <w:tcW w:w="2265" w:type="dxa"/>
            <w:tcBorders>
              <w:top w:val="single" w:sz="4" w:space="0" w:color="auto"/>
              <w:left w:val="single" w:sz="4" w:space="0" w:color="auto"/>
              <w:bottom w:val="single" w:sz="4" w:space="0" w:color="auto"/>
              <w:right w:val="single" w:sz="4" w:space="0" w:color="auto"/>
            </w:tcBorders>
            <w:vAlign w:val="center"/>
          </w:tcPr>
          <w:p w:rsidR="00AC0EC4" w:rsidRPr="00300418" w:rsidRDefault="00AC0EC4" w:rsidP="00AC0EC4">
            <w:pPr>
              <w:suppressAutoHyphens/>
              <w:autoSpaceDN w:val="0"/>
              <w:spacing w:line="240" w:lineRule="auto"/>
              <w:ind w:firstLine="0"/>
              <w:jc w:val="center"/>
              <w:textAlignment w:val="baseline"/>
              <w:rPr>
                <w:rFonts w:eastAsia="Calibri"/>
                <w:i/>
                <w:kern w:val="3"/>
                <w:sz w:val="16"/>
                <w:szCs w:val="16"/>
                <w:lang w:eastAsia="en-US"/>
              </w:rPr>
            </w:pPr>
          </w:p>
        </w:tc>
        <w:tc>
          <w:tcPr>
            <w:tcW w:w="1562" w:type="dxa"/>
            <w:tcBorders>
              <w:top w:val="single" w:sz="4" w:space="0" w:color="auto"/>
              <w:left w:val="single" w:sz="4" w:space="0" w:color="auto"/>
              <w:bottom w:val="single" w:sz="4" w:space="0" w:color="auto"/>
              <w:right w:val="single" w:sz="4" w:space="0" w:color="auto"/>
            </w:tcBorders>
          </w:tcPr>
          <w:p w:rsidR="00AC0EC4" w:rsidRPr="00300418" w:rsidRDefault="00AC0EC4" w:rsidP="00AC0EC4">
            <w:pPr>
              <w:suppressAutoHyphens/>
              <w:autoSpaceDN w:val="0"/>
              <w:spacing w:line="240" w:lineRule="auto"/>
              <w:ind w:firstLine="0"/>
              <w:jc w:val="center"/>
              <w:textAlignment w:val="baseline"/>
              <w:rPr>
                <w:rFonts w:eastAsia="Calibri"/>
                <w:b/>
                <w:kern w:val="3"/>
                <w:szCs w:val="18"/>
                <w:lang w:eastAsia="en-US"/>
              </w:rPr>
            </w:pPr>
          </w:p>
        </w:tc>
      </w:tr>
      <w:tr w:rsidR="00D04A54" w:rsidRPr="00B73F17" w:rsidTr="008E43B1">
        <w:trPr>
          <w:trHeight w:hRule="exact" w:val="1407"/>
        </w:trPr>
        <w:tc>
          <w:tcPr>
            <w:tcW w:w="2518" w:type="dxa"/>
            <w:tcBorders>
              <w:top w:val="single" w:sz="4" w:space="0" w:color="auto"/>
              <w:left w:val="single" w:sz="4" w:space="0" w:color="auto"/>
              <w:bottom w:val="single" w:sz="4" w:space="0" w:color="auto"/>
              <w:right w:val="single" w:sz="4" w:space="0" w:color="auto"/>
            </w:tcBorders>
            <w:vAlign w:val="center"/>
          </w:tcPr>
          <w:p w:rsidR="00D04A54" w:rsidRDefault="00D04A54" w:rsidP="00D04A54">
            <w:pPr>
              <w:suppressAutoHyphens/>
              <w:autoSpaceDN w:val="0"/>
              <w:spacing w:line="240" w:lineRule="auto"/>
              <w:ind w:firstLine="0"/>
              <w:jc w:val="center"/>
              <w:textAlignment w:val="baseline"/>
              <w:rPr>
                <w:rFonts w:eastAsia="Calibri"/>
                <w:kern w:val="3"/>
                <w:szCs w:val="18"/>
                <w:lang w:eastAsia="en-US"/>
              </w:rPr>
            </w:pPr>
          </w:p>
          <w:p w:rsidR="00D04A54" w:rsidRPr="00956D9C" w:rsidRDefault="00D04A54" w:rsidP="00D04A54">
            <w:pPr>
              <w:suppressAutoHyphens/>
              <w:autoSpaceDN w:val="0"/>
              <w:spacing w:line="240" w:lineRule="auto"/>
              <w:ind w:firstLine="0"/>
              <w:jc w:val="center"/>
              <w:textAlignment w:val="baseline"/>
              <w:rPr>
                <w:rFonts w:eastAsia="Calibri"/>
                <w:kern w:val="3"/>
                <w:szCs w:val="18"/>
                <w:lang w:eastAsia="en-US"/>
              </w:rPr>
            </w:pPr>
            <w:r w:rsidRPr="00956D9C">
              <w:rPr>
                <w:rFonts w:eastAsia="Calibri"/>
                <w:kern w:val="3"/>
                <w:szCs w:val="18"/>
                <w:lang w:eastAsia="en-US"/>
              </w:rPr>
              <w:t>Sołectwo wsi</w:t>
            </w:r>
          </w:p>
          <w:p w:rsidR="00D04A54" w:rsidRDefault="001A5749" w:rsidP="00D04A54">
            <w:pPr>
              <w:suppressAutoHyphens/>
              <w:autoSpaceDN w:val="0"/>
              <w:spacing w:line="240" w:lineRule="auto"/>
              <w:ind w:firstLine="0"/>
              <w:jc w:val="center"/>
              <w:textAlignment w:val="baseline"/>
              <w:rPr>
                <w:rFonts w:eastAsia="Calibri"/>
                <w:color w:val="000000" w:themeColor="text1"/>
                <w:kern w:val="3"/>
                <w:szCs w:val="18"/>
                <w:lang w:eastAsia="ar-SA"/>
              </w:rPr>
            </w:pPr>
            <w:r>
              <w:rPr>
                <w:rFonts w:eastAsia="Calibri"/>
                <w:color w:val="000000" w:themeColor="text1"/>
                <w:kern w:val="3"/>
                <w:szCs w:val="18"/>
                <w:lang w:eastAsia="ar-SA"/>
              </w:rPr>
              <w:t>Kopytów</w:t>
            </w:r>
          </w:p>
          <w:p w:rsidR="00D04A54" w:rsidRDefault="00D04A54" w:rsidP="00AC0EC4">
            <w:pPr>
              <w:suppressAutoHyphens/>
              <w:autoSpaceDN w:val="0"/>
              <w:spacing w:line="240" w:lineRule="auto"/>
              <w:ind w:firstLine="0"/>
              <w:jc w:val="center"/>
              <w:textAlignment w:val="baseline"/>
              <w:rPr>
                <w:rFonts w:eastAsia="Calibri"/>
                <w:kern w:val="3"/>
                <w:szCs w:val="18"/>
                <w:lang w:eastAsia="en-US"/>
              </w:rPr>
            </w:pPr>
          </w:p>
        </w:tc>
        <w:tc>
          <w:tcPr>
            <w:tcW w:w="2554" w:type="dxa"/>
            <w:tcBorders>
              <w:top w:val="single" w:sz="4" w:space="0" w:color="auto"/>
              <w:left w:val="single" w:sz="4" w:space="0" w:color="auto"/>
              <w:bottom w:val="single" w:sz="4" w:space="0" w:color="auto"/>
              <w:right w:val="single" w:sz="4" w:space="0" w:color="auto"/>
            </w:tcBorders>
            <w:vAlign w:val="center"/>
          </w:tcPr>
          <w:p w:rsidR="00D04A54" w:rsidRDefault="00D04A54" w:rsidP="00AC0EC4">
            <w:pPr>
              <w:suppressAutoHyphens/>
              <w:autoSpaceDN w:val="0"/>
              <w:spacing w:line="240" w:lineRule="auto"/>
              <w:ind w:firstLine="0"/>
              <w:jc w:val="center"/>
              <w:textAlignment w:val="baseline"/>
              <w:rPr>
                <w:rFonts w:eastAsia="Calibri"/>
                <w:i/>
                <w:kern w:val="3"/>
                <w:sz w:val="16"/>
                <w:szCs w:val="16"/>
                <w:lang w:eastAsia="en-US"/>
              </w:rPr>
            </w:pPr>
          </w:p>
        </w:tc>
        <w:tc>
          <w:tcPr>
            <w:tcW w:w="1698" w:type="dxa"/>
            <w:tcBorders>
              <w:top w:val="single" w:sz="4" w:space="0" w:color="auto"/>
              <w:left w:val="single" w:sz="4" w:space="0" w:color="auto"/>
              <w:bottom w:val="single" w:sz="4" w:space="0" w:color="auto"/>
              <w:right w:val="single" w:sz="4" w:space="0" w:color="auto"/>
            </w:tcBorders>
          </w:tcPr>
          <w:p w:rsidR="00D04A54" w:rsidRPr="00300418" w:rsidRDefault="00D04A54" w:rsidP="00AC0EC4">
            <w:pPr>
              <w:suppressAutoHyphens/>
              <w:autoSpaceDN w:val="0"/>
              <w:spacing w:line="240" w:lineRule="auto"/>
              <w:ind w:firstLine="0"/>
              <w:jc w:val="center"/>
              <w:textAlignment w:val="baseline"/>
              <w:rPr>
                <w:rFonts w:eastAsia="Calibri"/>
                <w:kern w:val="3"/>
                <w:sz w:val="16"/>
                <w:szCs w:val="16"/>
                <w:lang w:eastAsia="en-US"/>
              </w:rPr>
            </w:pPr>
          </w:p>
        </w:tc>
        <w:tc>
          <w:tcPr>
            <w:tcW w:w="2265" w:type="dxa"/>
            <w:tcBorders>
              <w:top w:val="single" w:sz="4" w:space="0" w:color="auto"/>
              <w:left w:val="single" w:sz="4" w:space="0" w:color="auto"/>
              <w:bottom w:val="single" w:sz="4" w:space="0" w:color="auto"/>
              <w:right w:val="single" w:sz="4" w:space="0" w:color="auto"/>
            </w:tcBorders>
            <w:vAlign w:val="center"/>
          </w:tcPr>
          <w:p w:rsidR="00D04A54" w:rsidRPr="00300418" w:rsidRDefault="00D04A54" w:rsidP="00AC0EC4">
            <w:pPr>
              <w:suppressAutoHyphens/>
              <w:autoSpaceDN w:val="0"/>
              <w:spacing w:line="240" w:lineRule="auto"/>
              <w:ind w:firstLine="0"/>
              <w:jc w:val="center"/>
              <w:textAlignment w:val="baseline"/>
              <w:rPr>
                <w:rFonts w:eastAsia="Calibri"/>
                <w:i/>
                <w:kern w:val="3"/>
                <w:sz w:val="16"/>
                <w:szCs w:val="16"/>
                <w:lang w:eastAsia="en-US"/>
              </w:rPr>
            </w:pPr>
          </w:p>
        </w:tc>
        <w:tc>
          <w:tcPr>
            <w:tcW w:w="1562" w:type="dxa"/>
            <w:tcBorders>
              <w:top w:val="single" w:sz="4" w:space="0" w:color="auto"/>
              <w:left w:val="single" w:sz="4" w:space="0" w:color="auto"/>
              <w:bottom w:val="single" w:sz="4" w:space="0" w:color="auto"/>
              <w:right w:val="single" w:sz="4" w:space="0" w:color="auto"/>
            </w:tcBorders>
          </w:tcPr>
          <w:p w:rsidR="00D04A54" w:rsidRPr="00300418" w:rsidRDefault="00D04A54" w:rsidP="00AC0EC4">
            <w:pPr>
              <w:suppressAutoHyphens/>
              <w:autoSpaceDN w:val="0"/>
              <w:spacing w:line="240" w:lineRule="auto"/>
              <w:ind w:firstLine="0"/>
              <w:jc w:val="center"/>
              <w:textAlignment w:val="baseline"/>
              <w:rPr>
                <w:rFonts w:eastAsia="Calibri"/>
                <w:b/>
                <w:kern w:val="3"/>
                <w:szCs w:val="18"/>
                <w:lang w:eastAsia="en-US"/>
              </w:rPr>
            </w:pPr>
          </w:p>
        </w:tc>
      </w:tr>
      <w:tr w:rsidR="005754F6" w:rsidRPr="00B73F17" w:rsidTr="008E43B1">
        <w:trPr>
          <w:trHeight w:hRule="exact" w:val="1412"/>
        </w:trPr>
        <w:tc>
          <w:tcPr>
            <w:tcW w:w="2518" w:type="dxa"/>
            <w:tcBorders>
              <w:top w:val="single" w:sz="4" w:space="0" w:color="auto"/>
              <w:left w:val="single" w:sz="4" w:space="0" w:color="auto"/>
              <w:bottom w:val="single" w:sz="4" w:space="0" w:color="auto"/>
              <w:right w:val="single" w:sz="4" w:space="0" w:color="auto"/>
            </w:tcBorders>
            <w:vAlign w:val="center"/>
          </w:tcPr>
          <w:p w:rsidR="005754F6" w:rsidRPr="00956D9C" w:rsidRDefault="005754F6" w:rsidP="005754F6">
            <w:pPr>
              <w:suppressAutoHyphens/>
              <w:autoSpaceDN w:val="0"/>
              <w:spacing w:line="240" w:lineRule="auto"/>
              <w:ind w:firstLine="0"/>
              <w:jc w:val="center"/>
              <w:textAlignment w:val="baseline"/>
              <w:rPr>
                <w:rFonts w:eastAsia="Calibri"/>
                <w:kern w:val="3"/>
                <w:szCs w:val="18"/>
                <w:lang w:eastAsia="en-US"/>
              </w:rPr>
            </w:pPr>
            <w:r w:rsidRPr="00300418">
              <w:rPr>
                <w:rFonts w:eastAsia="Calibri"/>
                <w:kern w:val="3"/>
                <w:szCs w:val="18"/>
                <w:lang w:eastAsia="en-US"/>
              </w:rPr>
              <w:t>Lubelska Izba Rolnicza</w:t>
            </w:r>
          </w:p>
        </w:tc>
        <w:tc>
          <w:tcPr>
            <w:tcW w:w="2554" w:type="dxa"/>
            <w:tcBorders>
              <w:top w:val="single" w:sz="4" w:space="0" w:color="auto"/>
              <w:left w:val="single" w:sz="4" w:space="0" w:color="auto"/>
              <w:bottom w:val="single" w:sz="4" w:space="0" w:color="auto"/>
              <w:right w:val="single" w:sz="4" w:space="0" w:color="auto"/>
            </w:tcBorders>
            <w:vAlign w:val="center"/>
          </w:tcPr>
          <w:p w:rsidR="005754F6" w:rsidRPr="00300418" w:rsidRDefault="005754F6" w:rsidP="005754F6">
            <w:pPr>
              <w:suppressAutoHyphens/>
              <w:autoSpaceDN w:val="0"/>
              <w:spacing w:line="240" w:lineRule="auto"/>
              <w:ind w:firstLine="0"/>
              <w:jc w:val="center"/>
              <w:textAlignment w:val="baseline"/>
              <w:rPr>
                <w:rFonts w:eastAsia="Calibri"/>
                <w:i/>
                <w:kern w:val="3"/>
                <w:sz w:val="16"/>
                <w:szCs w:val="16"/>
                <w:lang w:eastAsia="en-US"/>
              </w:rPr>
            </w:pPr>
          </w:p>
        </w:tc>
        <w:tc>
          <w:tcPr>
            <w:tcW w:w="1698" w:type="dxa"/>
            <w:tcBorders>
              <w:top w:val="single" w:sz="4" w:space="0" w:color="auto"/>
              <w:left w:val="single" w:sz="4" w:space="0" w:color="auto"/>
              <w:bottom w:val="single" w:sz="4" w:space="0" w:color="auto"/>
              <w:right w:val="single" w:sz="4" w:space="0" w:color="auto"/>
            </w:tcBorders>
          </w:tcPr>
          <w:p w:rsidR="005754F6" w:rsidRPr="00300418" w:rsidRDefault="005754F6" w:rsidP="005754F6">
            <w:pPr>
              <w:suppressAutoHyphens/>
              <w:autoSpaceDN w:val="0"/>
              <w:spacing w:line="240" w:lineRule="auto"/>
              <w:ind w:firstLine="0"/>
              <w:jc w:val="center"/>
              <w:textAlignment w:val="baseline"/>
              <w:rPr>
                <w:rFonts w:eastAsia="Calibri"/>
                <w:kern w:val="3"/>
                <w:sz w:val="16"/>
                <w:szCs w:val="16"/>
                <w:lang w:eastAsia="en-US"/>
              </w:rPr>
            </w:pPr>
          </w:p>
        </w:tc>
        <w:tc>
          <w:tcPr>
            <w:tcW w:w="2265" w:type="dxa"/>
            <w:tcBorders>
              <w:top w:val="single" w:sz="4" w:space="0" w:color="auto"/>
              <w:left w:val="single" w:sz="4" w:space="0" w:color="auto"/>
              <w:bottom w:val="single" w:sz="4" w:space="0" w:color="auto"/>
              <w:right w:val="single" w:sz="4" w:space="0" w:color="auto"/>
            </w:tcBorders>
            <w:vAlign w:val="center"/>
          </w:tcPr>
          <w:p w:rsidR="005754F6" w:rsidRPr="00300418" w:rsidRDefault="005754F6" w:rsidP="005754F6">
            <w:pPr>
              <w:suppressAutoHyphens/>
              <w:autoSpaceDN w:val="0"/>
              <w:spacing w:line="240" w:lineRule="auto"/>
              <w:ind w:firstLine="0"/>
              <w:jc w:val="center"/>
              <w:textAlignment w:val="baseline"/>
              <w:rPr>
                <w:rFonts w:eastAsia="Calibri"/>
                <w:i/>
                <w:kern w:val="3"/>
                <w:sz w:val="16"/>
                <w:szCs w:val="16"/>
                <w:lang w:eastAsia="en-US"/>
              </w:rPr>
            </w:pPr>
          </w:p>
        </w:tc>
        <w:tc>
          <w:tcPr>
            <w:tcW w:w="1562" w:type="dxa"/>
            <w:tcBorders>
              <w:top w:val="single" w:sz="4" w:space="0" w:color="auto"/>
              <w:left w:val="single" w:sz="4" w:space="0" w:color="auto"/>
              <w:bottom w:val="single" w:sz="4" w:space="0" w:color="auto"/>
              <w:right w:val="single" w:sz="4" w:space="0" w:color="auto"/>
            </w:tcBorders>
          </w:tcPr>
          <w:p w:rsidR="005754F6" w:rsidRPr="00300418" w:rsidRDefault="005754F6" w:rsidP="005754F6">
            <w:pPr>
              <w:suppressAutoHyphens/>
              <w:autoSpaceDN w:val="0"/>
              <w:spacing w:line="240" w:lineRule="auto"/>
              <w:ind w:firstLine="0"/>
              <w:jc w:val="center"/>
              <w:textAlignment w:val="baseline"/>
              <w:rPr>
                <w:rFonts w:eastAsia="Calibri"/>
                <w:b/>
                <w:kern w:val="3"/>
                <w:szCs w:val="18"/>
                <w:lang w:eastAsia="en-US"/>
              </w:rPr>
            </w:pPr>
          </w:p>
        </w:tc>
      </w:tr>
      <w:tr w:rsidR="005754F6" w:rsidRPr="00B73F17" w:rsidTr="008E43B1">
        <w:trPr>
          <w:trHeight w:hRule="exact" w:val="1419"/>
        </w:trPr>
        <w:tc>
          <w:tcPr>
            <w:tcW w:w="2518" w:type="dxa"/>
            <w:tcBorders>
              <w:top w:val="single" w:sz="4" w:space="0" w:color="auto"/>
              <w:left w:val="single" w:sz="4" w:space="0" w:color="auto"/>
              <w:bottom w:val="single" w:sz="4" w:space="0" w:color="auto"/>
              <w:right w:val="single" w:sz="4" w:space="0" w:color="auto"/>
            </w:tcBorders>
            <w:vAlign w:val="center"/>
          </w:tcPr>
          <w:p w:rsidR="005754F6" w:rsidRPr="00300418" w:rsidRDefault="005754F6" w:rsidP="005754F6">
            <w:pPr>
              <w:suppressAutoHyphens/>
              <w:autoSpaceDN w:val="0"/>
              <w:spacing w:line="240" w:lineRule="auto"/>
              <w:ind w:firstLine="0"/>
              <w:jc w:val="center"/>
              <w:textAlignment w:val="baseline"/>
              <w:rPr>
                <w:kern w:val="3"/>
              </w:rPr>
            </w:pPr>
            <w:r w:rsidRPr="00300418">
              <w:rPr>
                <w:rFonts w:eastAsia="Calibri"/>
                <w:kern w:val="3"/>
                <w:szCs w:val="18"/>
                <w:lang w:eastAsia="en-US"/>
              </w:rPr>
              <w:t>KOWR OT w Lublinie,</w:t>
            </w:r>
          </w:p>
          <w:p w:rsidR="005754F6" w:rsidRPr="00956D9C" w:rsidRDefault="005754F6" w:rsidP="00236A4A">
            <w:pPr>
              <w:suppressAutoHyphens/>
              <w:autoSpaceDN w:val="0"/>
              <w:spacing w:line="240" w:lineRule="auto"/>
              <w:ind w:firstLine="0"/>
              <w:jc w:val="center"/>
              <w:textAlignment w:val="baseline"/>
              <w:rPr>
                <w:rFonts w:eastAsia="Calibri"/>
                <w:kern w:val="3"/>
                <w:szCs w:val="18"/>
                <w:lang w:eastAsia="en-US"/>
              </w:rPr>
            </w:pPr>
            <w:r w:rsidRPr="00300418">
              <w:rPr>
                <w:rFonts w:eastAsia="Calibri"/>
                <w:kern w:val="3"/>
                <w:szCs w:val="18"/>
                <w:lang w:eastAsia="en-US"/>
              </w:rPr>
              <w:t>SZ w Białej Podlaskiej</w:t>
            </w:r>
          </w:p>
        </w:tc>
        <w:tc>
          <w:tcPr>
            <w:tcW w:w="2554" w:type="dxa"/>
            <w:tcBorders>
              <w:top w:val="single" w:sz="4" w:space="0" w:color="auto"/>
              <w:left w:val="single" w:sz="4" w:space="0" w:color="auto"/>
              <w:bottom w:val="single" w:sz="4" w:space="0" w:color="auto"/>
              <w:right w:val="single" w:sz="4" w:space="0" w:color="auto"/>
            </w:tcBorders>
            <w:vAlign w:val="center"/>
          </w:tcPr>
          <w:p w:rsidR="005754F6" w:rsidRPr="00300418" w:rsidRDefault="005754F6" w:rsidP="005754F6">
            <w:pPr>
              <w:suppressAutoHyphens/>
              <w:autoSpaceDN w:val="0"/>
              <w:spacing w:line="240" w:lineRule="auto"/>
              <w:ind w:firstLine="0"/>
              <w:jc w:val="center"/>
              <w:textAlignment w:val="baseline"/>
              <w:rPr>
                <w:rFonts w:eastAsia="Calibri"/>
                <w:i/>
                <w:kern w:val="3"/>
                <w:sz w:val="16"/>
                <w:szCs w:val="16"/>
                <w:lang w:eastAsia="en-US"/>
              </w:rPr>
            </w:pPr>
          </w:p>
        </w:tc>
        <w:tc>
          <w:tcPr>
            <w:tcW w:w="1698" w:type="dxa"/>
            <w:tcBorders>
              <w:top w:val="single" w:sz="4" w:space="0" w:color="auto"/>
              <w:left w:val="single" w:sz="4" w:space="0" w:color="auto"/>
              <w:bottom w:val="single" w:sz="4" w:space="0" w:color="auto"/>
              <w:right w:val="single" w:sz="4" w:space="0" w:color="auto"/>
            </w:tcBorders>
          </w:tcPr>
          <w:p w:rsidR="005754F6" w:rsidRPr="00300418" w:rsidRDefault="005754F6" w:rsidP="005754F6">
            <w:pPr>
              <w:suppressAutoHyphens/>
              <w:autoSpaceDN w:val="0"/>
              <w:spacing w:line="240" w:lineRule="auto"/>
              <w:ind w:firstLine="0"/>
              <w:jc w:val="center"/>
              <w:textAlignment w:val="baseline"/>
              <w:rPr>
                <w:rFonts w:eastAsia="Calibri"/>
                <w:kern w:val="3"/>
                <w:sz w:val="16"/>
                <w:szCs w:val="16"/>
                <w:lang w:eastAsia="en-US"/>
              </w:rPr>
            </w:pPr>
          </w:p>
        </w:tc>
        <w:tc>
          <w:tcPr>
            <w:tcW w:w="2265" w:type="dxa"/>
            <w:tcBorders>
              <w:top w:val="single" w:sz="4" w:space="0" w:color="auto"/>
              <w:left w:val="single" w:sz="4" w:space="0" w:color="auto"/>
              <w:bottom w:val="single" w:sz="4" w:space="0" w:color="auto"/>
              <w:right w:val="single" w:sz="4" w:space="0" w:color="auto"/>
            </w:tcBorders>
            <w:vAlign w:val="center"/>
          </w:tcPr>
          <w:p w:rsidR="005754F6" w:rsidRPr="00300418" w:rsidRDefault="005754F6" w:rsidP="005754F6">
            <w:pPr>
              <w:suppressAutoHyphens/>
              <w:autoSpaceDN w:val="0"/>
              <w:spacing w:line="240" w:lineRule="auto"/>
              <w:ind w:firstLine="0"/>
              <w:jc w:val="center"/>
              <w:textAlignment w:val="baseline"/>
              <w:rPr>
                <w:rFonts w:eastAsia="Calibri"/>
                <w:i/>
                <w:kern w:val="3"/>
                <w:sz w:val="16"/>
                <w:szCs w:val="16"/>
                <w:lang w:eastAsia="en-US"/>
              </w:rPr>
            </w:pPr>
          </w:p>
        </w:tc>
        <w:tc>
          <w:tcPr>
            <w:tcW w:w="1562" w:type="dxa"/>
            <w:tcBorders>
              <w:top w:val="single" w:sz="4" w:space="0" w:color="auto"/>
              <w:left w:val="single" w:sz="4" w:space="0" w:color="auto"/>
              <w:bottom w:val="single" w:sz="4" w:space="0" w:color="auto"/>
              <w:right w:val="single" w:sz="4" w:space="0" w:color="auto"/>
            </w:tcBorders>
          </w:tcPr>
          <w:p w:rsidR="005754F6" w:rsidRPr="00300418" w:rsidRDefault="005754F6" w:rsidP="005754F6">
            <w:pPr>
              <w:suppressAutoHyphens/>
              <w:autoSpaceDN w:val="0"/>
              <w:spacing w:line="240" w:lineRule="auto"/>
              <w:ind w:firstLine="0"/>
              <w:jc w:val="center"/>
              <w:textAlignment w:val="baseline"/>
              <w:rPr>
                <w:rFonts w:eastAsia="Calibri"/>
                <w:b/>
                <w:kern w:val="3"/>
                <w:szCs w:val="18"/>
                <w:lang w:eastAsia="en-US"/>
              </w:rPr>
            </w:pPr>
          </w:p>
        </w:tc>
      </w:tr>
    </w:tbl>
    <w:p w:rsidR="009A21FA" w:rsidRPr="003D67CC" w:rsidRDefault="009A21FA" w:rsidP="003D67CC">
      <w:pPr>
        <w:jc w:val="center"/>
      </w:pPr>
    </w:p>
    <w:sectPr w:rsidR="009A21FA" w:rsidRPr="003D67CC" w:rsidSect="00D34E6C">
      <w:footerReference w:type="default" r:id="rId17"/>
      <w:pgSz w:w="11906" w:h="16838"/>
      <w:pgMar w:top="1860" w:right="714" w:bottom="1276" w:left="72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74D" w:rsidRDefault="005E774D" w:rsidP="003A678C">
      <w:pPr>
        <w:spacing w:after="0" w:line="240" w:lineRule="auto"/>
      </w:pPr>
      <w:r>
        <w:separator/>
      </w:r>
    </w:p>
  </w:endnote>
  <w:endnote w:type="continuationSeparator" w:id="0">
    <w:p w:rsidR="005E774D" w:rsidRDefault="005E774D" w:rsidP="003A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74D" w:rsidRPr="00C9466D" w:rsidRDefault="005E774D" w:rsidP="00C9466D">
    <w:pPr>
      <w:tabs>
        <w:tab w:val="left" w:pos="301"/>
        <w:tab w:val="center" w:pos="4251"/>
        <w:tab w:val="center" w:pos="4536"/>
        <w:tab w:val="right" w:pos="9072"/>
      </w:tabs>
      <w:spacing w:after="0" w:line="240" w:lineRule="auto"/>
      <w:ind w:left="-567" w:right="0" w:firstLine="0"/>
      <w:jc w:val="center"/>
      <w:rPr>
        <w:rFonts w:eastAsia="Times New Roman" w:cs="Times New Roman"/>
        <w:color w:val="auto"/>
        <w:sz w:val="16"/>
        <w:szCs w:val="16"/>
      </w:rPr>
    </w:pPr>
    <w:r w:rsidRPr="007D4764">
      <w:rPr>
        <w:rFonts w:eastAsia="Times New Roman" w:cs="Times New Roman"/>
        <w:color w:val="auto"/>
        <w:sz w:val="16"/>
        <w:szCs w:val="16"/>
      </w:rPr>
      <w:t xml:space="preserve">21-500 Biała Podlaska ul. Piłsudskiego 15, </w:t>
    </w:r>
    <w:proofErr w:type="spellStart"/>
    <w:r>
      <w:rPr>
        <w:rFonts w:eastAsia="Times New Roman" w:cs="Times New Roman"/>
        <w:color w:val="auto"/>
        <w:sz w:val="16"/>
        <w:szCs w:val="16"/>
      </w:rPr>
      <w:t>tel</w:t>
    </w:r>
    <w:proofErr w:type="spellEnd"/>
    <w:r>
      <w:rPr>
        <w:rFonts w:eastAsia="Times New Roman" w:cs="Times New Roman"/>
        <w:color w:val="auto"/>
        <w:sz w:val="16"/>
        <w:szCs w:val="16"/>
      </w:rPr>
      <w:t xml:space="preserve">: </w:t>
    </w:r>
    <w:r w:rsidRPr="007D4764">
      <w:rPr>
        <w:rFonts w:eastAsia="Times New Roman" w:cs="Times New Roman"/>
        <w:color w:val="auto"/>
        <w:sz w:val="16"/>
        <w:szCs w:val="16"/>
      </w:rPr>
      <w:t>83/3</w:t>
    </w:r>
    <w:r>
      <w:rPr>
        <w:rFonts w:eastAsia="Times New Roman" w:cs="Times New Roman"/>
        <w:color w:val="auto"/>
        <w:sz w:val="16"/>
        <w:szCs w:val="16"/>
      </w:rPr>
      <w:t>55</w:t>
    </w:r>
    <w:r w:rsidRPr="007D4764">
      <w:rPr>
        <w:rFonts w:eastAsia="Times New Roman" w:cs="Times New Roman"/>
        <w:color w:val="auto"/>
        <w:sz w:val="16"/>
        <w:szCs w:val="16"/>
      </w:rPr>
      <w:t xml:space="preserve"> 1</w:t>
    </w:r>
    <w:r>
      <w:rPr>
        <w:rFonts w:eastAsia="Times New Roman" w:cs="Times New Roman"/>
        <w:color w:val="auto"/>
        <w:sz w:val="16"/>
        <w:szCs w:val="16"/>
      </w:rPr>
      <w:t>7</w:t>
    </w:r>
    <w:r w:rsidRPr="007D4764">
      <w:rPr>
        <w:rFonts w:eastAsia="Times New Roman" w:cs="Times New Roman"/>
        <w:color w:val="auto"/>
        <w:sz w:val="16"/>
        <w:szCs w:val="16"/>
      </w:rPr>
      <w:t xml:space="preserve"> </w:t>
    </w:r>
    <w:r>
      <w:rPr>
        <w:rFonts w:eastAsia="Times New Roman" w:cs="Times New Roman"/>
        <w:color w:val="auto"/>
        <w:sz w:val="16"/>
        <w:szCs w:val="16"/>
      </w:rPr>
      <w:t>8</w:t>
    </w:r>
    <w:r w:rsidRPr="007D4764">
      <w:rPr>
        <w:rFonts w:eastAsia="Times New Roman" w:cs="Times New Roman"/>
        <w:color w:val="auto"/>
        <w:sz w:val="16"/>
        <w:szCs w:val="16"/>
      </w:rPr>
      <w:t>2</w:t>
    </w:r>
    <w:r w:rsidR="001C4759">
      <w:rPr>
        <w:rFonts w:eastAsia="Times New Roman" w:cs="Times New Roman"/>
        <w:color w:val="auto"/>
        <w:sz w:val="16"/>
        <w:szCs w:val="16"/>
      </w:rPr>
      <w:t>, 83/300 05 01</w:t>
    </w:r>
  </w:p>
  <w:p w:rsidR="005E774D" w:rsidRDefault="005E774D">
    <w:pPr>
      <w:pStyle w:val="Stopka"/>
    </w:pPr>
    <w:r w:rsidRPr="007D4764">
      <w:rPr>
        <w:rFonts w:ascii="Arial" w:eastAsia="Times New Roman" w:hAnsi="Arial" w:cs="Times New Roman"/>
        <w:noProof/>
        <w:color w:val="auto"/>
        <w:sz w:val="16"/>
        <w:szCs w:val="16"/>
      </w:rPr>
      <w:drawing>
        <wp:anchor distT="0" distB="0" distL="114300" distR="114300" simplePos="0" relativeHeight="251659264" behindDoc="0" locked="0" layoutInCell="1" allowOverlap="1" wp14:anchorId="6ECC9B65" wp14:editId="3A725C9D">
          <wp:simplePos x="0" y="0"/>
          <wp:positionH relativeFrom="margin">
            <wp:posOffset>658495</wp:posOffset>
          </wp:positionH>
          <wp:positionV relativeFrom="margin">
            <wp:posOffset>9034780</wp:posOffset>
          </wp:positionV>
          <wp:extent cx="6400800" cy="436880"/>
          <wp:effectExtent l="0" t="0" r="0" b="0"/>
          <wp:wrapSquare wrapText="bothSides"/>
          <wp:docPr id="29" name="Obraz 29"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368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74D" w:rsidRDefault="005E774D" w:rsidP="003A678C">
      <w:pPr>
        <w:spacing w:after="0" w:line="240" w:lineRule="auto"/>
      </w:pPr>
      <w:r>
        <w:separator/>
      </w:r>
    </w:p>
  </w:footnote>
  <w:footnote w:type="continuationSeparator" w:id="0">
    <w:p w:rsidR="005E774D" w:rsidRDefault="005E774D" w:rsidP="003A6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A42"/>
    <w:multiLevelType w:val="hybridMultilevel"/>
    <w:tmpl w:val="CBB22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2E401A2"/>
    <w:multiLevelType w:val="hybridMultilevel"/>
    <w:tmpl w:val="BF6AF1BE"/>
    <w:lvl w:ilvl="0" w:tplc="04150017">
      <w:start w:val="1"/>
      <w:numFmt w:val="lowerLetter"/>
      <w:lvlText w:val="%1)"/>
      <w:lvlJc w:val="left"/>
      <w:pPr>
        <w:ind w:left="1440" w:hanging="360"/>
      </w:pPr>
    </w:lvl>
    <w:lvl w:ilvl="1" w:tplc="3C9C8246">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2B90316"/>
    <w:multiLevelType w:val="hybridMultilevel"/>
    <w:tmpl w:val="B276F5B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7B064E"/>
    <w:multiLevelType w:val="hybridMultilevel"/>
    <w:tmpl w:val="2A3C9AF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D450CE"/>
    <w:multiLevelType w:val="hybridMultilevel"/>
    <w:tmpl w:val="EE0034BA"/>
    <w:lvl w:ilvl="0" w:tplc="2996C20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AF0CFE"/>
    <w:multiLevelType w:val="hybridMultilevel"/>
    <w:tmpl w:val="4198ED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8764E6"/>
    <w:multiLevelType w:val="singleLevel"/>
    <w:tmpl w:val="2B90B022"/>
    <w:lvl w:ilvl="0">
      <w:start w:val="1"/>
      <w:numFmt w:val="decimal"/>
      <w:lvlText w:val="%1."/>
      <w:lvlJc w:val="left"/>
      <w:pPr>
        <w:tabs>
          <w:tab w:val="num" w:pos="360"/>
        </w:tabs>
        <w:ind w:left="360" w:hanging="360"/>
      </w:pPr>
      <w:rPr>
        <w:rFonts w:hint="default"/>
        <w:b w:val="0"/>
      </w:rPr>
    </w:lvl>
  </w:abstractNum>
  <w:abstractNum w:abstractNumId="11" w15:restartNumberingAfterBreak="0">
    <w:nsid w:val="20257262"/>
    <w:multiLevelType w:val="hybridMultilevel"/>
    <w:tmpl w:val="B36E1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1737E3"/>
    <w:multiLevelType w:val="multilevel"/>
    <w:tmpl w:val="571093A4"/>
    <w:styleLink w:val="WWNum10"/>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3EB384B"/>
    <w:multiLevelType w:val="hybridMultilevel"/>
    <w:tmpl w:val="1666C010"/>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674734"/>
    <w:multiLevelType w:val="hybridMultilevel"/>
    <w:tmpl w:val="A3D6DE70"/>
    <w:lvl w:ilvl="0" w:tplc="04150017">
      <w:start w:val="1"/>
      <w:numFmt w:val="lowerLetter"/>
      <w:lvlText w:val="%1)"/>
      <w:lvlJc w:val="left"/>
      <w:pPr>
        <w:ind w:left="731" w:hanging="360"/>
      </w:p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5" w15:restartNumberingAfterBreak="0">
    <w:nsid w:val="2E0C2BDD"/>
    <w:multiLevelType w:val="hybridMultilevel"/>
    <w:tmpl w:val="CE5C2C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0D34E9F"/>
    <w:multiLevelType w:val="hybridMultilevel"/>
    <w:tmpl w:val="131C6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C30E47"/>
    <w:multiLevelType w:val="singleLevel"/>
    <w:tmpl w:val="45EE398A"/>
    <w:lvl w:ilvl="0">
      <w:start w:val="3"/>
      <w:numFmt w:val="decimal"/>
      <w:lvlText w:val="%1."/>
      <w:lvlJc w:val="left"/>
      <w:pPr>
        <w:tabs>
          <w:tab w:val="num" w:pos="360"/>
        </w:tabs>
        <w:ind w:left="360" w:hanging="360"/>
      </w:pPr>
      <w:rPr>
        <w:rFonts w:hint="default"/>
      </w:rPr>
    </w:lvl>
  </w:abstractNum>
  <w:abstractNum w:abstractNumId="18" w15:restartNumberingAfterBreak="0">
    <w:nsid w:val="37BC5C24"/>
    <w:multiLevelType w:val="hybridMultilevel"/>
    <w:tmpl w:val="B2EA4C6E"/>
    <w:lvl w:ilvl="0" w:tplc="9CBA095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0252DF"/>
    <w:multiLevelType w:val="hybridMultilevel"/>
    <w:tmpl w:val="1610E6C0"/>
    <w:lvl w:ilvl="0" w:tplc="D7428820">
      <w:start w:val="1"/>
      <w:numFmt w:val="decimal"/>
      <w:lvlText w:val="%1."/>
      <w:lvlJc w:val="left"/>
      <w:pPr>
        <w:ind w:left="3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BCD4B38C">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98BABE98">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5B205BA0">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63042B7C">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81C28B16">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43F43AA2">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E6C8456A">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6E9A6C42">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DDA0FE3"/>
    <w:multiLevelType w:val="hybridMultilevel"/>
    <w:tmpl w:val="5122099A"/>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BF9EC43C">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4A37AA"/>
    <w:multiLevelType w:val="hybridMultilevel"/>
    <w:tmpl w:val="6FA0BBE4"/>
    <w:lvl w:ilvl="0" w:tplc="8CECC3F8">
      <w:start w:val="1"/>
      <w:numFmt w:val="decimal"/>
      <w:lvlText w:val="%1."/>
      <w:lvlJc w:val="left"/>
      <w:pPr>
        <w:ind w:left="5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83E43C82">
      <w:start w:val="1"/>
      <w:numFmt w:val="lowerLetter"/>
      <w:lvlText w:val="%2)"/>
      <w:lvlJc w:val="left"/>
      <w:pPr>
        <w:ind w:left="111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E76535A">
      <w:start w:val="1"/>
      <w:numFmt w:val="lowerRoman"/>
      <w:lvlText w:val="%3"/>
      <w:lvlJc w:val="left"/>
      <w:pPr>
        <w:ind w:left="18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AF8CAAE">
      <w:start w:val="1"/>
      <w:numFmt w:val="decimal"/>
      <w:lvlText w:val="%4"/>
      <w:lvlJc w:val="left"/>
      <w:pPr>
        <w:ind w:left="255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D346864">
      <w:start w:val="1"/>
      <w:numFmt w:val="lowerLetter"/>
      <w:lvlText w:val="%5"/>
      <w:lvlJc w:val="left"/>
      <w:pPr>
        <w:ind w:left="327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806A35C">
      <w:start w:val="1"/>
      <w:numFmt w:val="lowerRoman"/>
      <w:lvlText w:val="%6"/>
      <w:lvlJc w:val="left"/>
      <w:pPr>
        <w:ind w:left="399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7824470">
      <w:start w:val="1"/>
      <w:numFmt w:val="decimal"/>
      <w:lvlText w:val="%7"/>
      <w:lvlJc w:val="left"/>
      <w:pPr>
        <w:ind w:left="471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0608590">
      <w:start w:val="1"/>
      <w:numFmt w:val="lowerLetter"/>
      <w:lvlText w:val="%8"/>
      <w:lvlJc w:val="left"/>
      <w:pPr>
        <w:ind w:left="54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372FC4C">
      <w:start w:val="1"/>
      <w:numFmt w:val="lowerRoman"/>
      <w:lvlText w:val="%9"/>
      <w:lvlJc w:val="left"/>
      <w:pPr>
        <w:ind w:left="615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3" w15:restartNumberingAfterBreak="0">
    <w:nsid w:val="43AA046A"/>
    <w:multiLevelType w:val="hybridMultilevel"/>
    <w:tmpl w:val="0388D98A"/>
    <w:lvl w:ilvl="0" w:tplc="21287DCC">
      <w:start w:val="1"/>
      <w:numFmt w:val="decimal"/>
      <w:lvlText w:val="%1."/>
      <w:lvlJc w:val="left"/>
      <w:pPr>
        <w:tabs>
          <w:tab w:val="num" w:pos="720"/>
        </w:tabs>
        <w:ind w:left="720" w:hanging="360"/>
      </w:pPr>
      <w:rPr>
        <w:rFonts w:hint="default"/>
        <w:b w:val="0"/>
        <w:sz w:val="16"/>
        <w:szCs w:val="1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F40BD"/>
    <w:multiLevelType w:val="hybridMultilevel"/>
    <w:tmpl w:val="BE4CDC9E"/>
    <w:lvl w:ilvl="0" w:tplc="DD6E5106">
      <w:start w:val="1"/>
      <w:numFmt w:val="decimal"/>
      <w:lvlText w:val="%1."/>
      <w:lvlJc w:val="left"/>
      <w:pPr>
        <w:ind w:left="862" w:hanging="360"/>
      </w:pPr>
      <w:rPr>
        <w:rFonts w:cs="Times New Roman" w:hint="default"/>
        <w:u w:val="singl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4BC87396"/>
    <w:multiLevelType w:val="hybridMultilevel"/>
    <w:tmpl w:val="0CC43690"/>
    <w:lvl w:ilvl="0" w:tplc="AEEE8F9E">
      <w:start w:val="1"/>
      <w:numFmt w:val="bullet"/>
      <w:lvlText w:val="•"/>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118C448">
      <w:start w:val="1"/>
      <w:numFmt w:val="bullet"/>
      <w:lvlText w:val="o"/>
      <w:lvlJc w:val="left"/>
      <w:pPr>
        <w:ind w:left="6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C0EAD1C">
      <w:start w:val="1"/>
      <w:numFmt w:val="bullet"/>
      <w:lvlRestart w:val="0"/>
      <w:lvlText w:val="-"/>
      <w:lvlJc w:val="left"/>
      <w:pPr>
        <w:ind w:left="71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430178E">
      <w:start w:val="1"/>
      <w:numFmt w:val="bullet"/>
      <w:lvlText w:val="•"/>
      <w:lvlJc w:val="left"/>
      <w:pPr>
        <w:ind w:left="16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7B2770A">
      <w:start w:val="1"/>
      <w:numFmt w:val="bullet"/>
      <w:lvlText w:val="o"/>
      <w:lvlJc w:val="left"/>
      <w:pPr>
        <w:ind w:left="23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DF8A69A">
      <w:start w:val="1"/>
      <w:numFmt w:val="bullet"/>
      <w:lvlText w:val="▪"/>
      <w:lvlJc w:val="left"/>
      <w:pPr>
        <w:ind w:left="30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F28C492">
      <w:start w:val="1"/>
      <w:numFmt w:val="bullet"/>
      <w:lvlText w:val="•"/>
      <w:lvlJc w:val="left"/>
      <w:pPr>
        <w:ind w:left="38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606F940">
      <w:start w:val="1"/>
      <w:numFmt w:val="bullet"/>
      <w:lvlText w:val="o"/>
      <w:lvlJc w:val="left"/>
      <w:pPr>
        <w:ind w:left="45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D5C4AFE">
      <w:start w:val="1"/>
      <w:numFmt w:val="bullet"/>
      <w:lvlText w:val="▪"/>
      <w:lvlJc w:val="left"/>
      <w:pPr>
        <w:ind w:left="52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FF65F37"/>
    <w:multiLevelType w:val="hybridMultilevel"/>
    <w:tmpl w:val="1ADE3508"/>
    <w:lvl w:ilvl="0" w:tplc="05FE4814">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F0CCA00">
      <w:start w:val="1"/>
      <w:numFmt w:val="lowerLetter"/>
      <w:lvlText w:val="%2"/>
      <w:lvlJc w:val="left"/>
      <w:pPr>
        <w:ind w:left="9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A408A40">
      <w:start w:val="1"/>
      <w:numFmt w:val="lowerLetter"/>
      <w:lvlRestart w:val="0"/>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E68CAEE">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2AAD930">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7F62112">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29C85AA">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1FA4418">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5408B3C">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175476B"/>
    <w:multiLevelType w:val="hybridMultilevel"/>
    <w:tmpl w:val="54E09E6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53651B41"/>
    <w:multiLevelType w:val="hybridMultilevel"/>
    <w:tmpl w:val="DA6034CE"/>
    <w:lvl w:ilvl="0" w:tplc="2110C80C">
      <w:start w:val="1"/>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29" w15:restartNumberingAfterBreak="0">
    <w:nsid w:val="58D76DCC"/>
    <w:multiLevelType w:val="hybridMultilevel"/>
    <w:tmpl w:val="C2E2EC5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5BA45D1F"/>
    <w:multiLevelType w:val="hybridMultilevel"/>
    <w:tmpl w:val="92926510"/>
    <w:lvl w:ilvl="0" w:tplc="91C8541C">
      <w:start w:val="1"/>
      <w:numFmt w:val="decimal"/>
      <w:lvlText w:val="%1)"/>
      <w:lvlJc w:val="left"/>
      <w:pPr>
        <w:ind w:left="360"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31" w15:restartNumberingAfterBreak="0">
    <w:nsid w:val="5D57108F"/>
    <w:multiLevelType w:val="hybridMultilevel"/>
    <w:tmpl w:val="75D4E40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5DCE6F3F"/>
    <w:multiLevelType w:val="hybridMultilevel"/>
    <w:tmpl w:val="202CA776"/>
    <w:lvl w:ilvl="0" w:tplc="EE0CDB2E">
      <w:start w:val="1"/>
      <w:numFmt w:val="decimal"/>
      <w:lvlText w:val="%1."/>
      <w:lvlJc w:val="left"/>
      <w:pPr>
        <w:ind w:left="720" w:hanging="360"/>
      </w:pPr>
      <w:rPr>
        <w:b w:val="0"/>
      </w:rPr>
    </w:lvl>
    <w:lvl w:ilvl="1" w:tplc="962CB630">
      <w:start w:val="1"/>
      <w:numFmt w:val="decimal"/>
      <w:lvlText w:val="%2)"/>
      <w:lvlJc w:val="left"/>
      <w:pPr>
        <w:ind w:left="1440" w:hanging="360"/>
      </w:pPr>
      <w:rPr>
        <w:rFonts w:hint="default"/>
      </w:r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E6332B"/>
    <w:multiLevelType w:val="hybridMultilevel"/>
    <w:tmpl w:val="6E3C818A"/>
    <w:lvl w:ilvl="0" w:tplc="3138B468">
      <w:start w:val="1"/>
      <w:numFmt w:val="decimal"/>
      <w:lvlText w:val="%1."/>
      <w:lvlJc w:val="left"/>
      <w:pPr>
        <w:ind w:left="7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66B6AEA0">
      <w:start w:val="1"/>
      <w:numFmt w:val="lowerLetter"/>
      <w:lvlText w:val="%2"/>
      <w:lvlJc w:val="left"/>
      <w:pPr>
        <w:ind w:left="14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A06E0EB2">
      <w:start w:val="1"/>
      <w:numFmt w:val="lowerRoman"/>
      <w:lvlText w:val="%3"/>
      <w:lvlJc w:val="left"/>
      <w:pPr>
        <w:ind w:left="21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25E2012">
      <w:start w:val="1"/>
      <w:numFmt w:val="decimal"/>
      <w:lvlText w:val="%4"/>
      <w:lvlJc w:val="left"/>
      <w:pPr>
        <w:ind w:left="28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A4AE37A2">
      <w:start w:val="1"/>
      <w:numFmt w:val="lowerLetter"/>
      <w:lvlText w:val="%5"/>
      <w:lvlJc w:val="left"/>
      <w:pPr>
        <w:ind w:left="36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89E46752">
      <w:start w:val="1"/>
      <w:numFmt w:val="lowerRoman"/>
      <w:lvlText w:val="%6"/>
      <w:lvlJc w:val="left"/>
      <w:pPr>
        <w:ind w:left="43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B4AB174">
      <w:start w:val="1"/>
      <w:numFmt w:val="decimal"/>
      <w:lvlText w:val="%7"/>
      <w:lvlJc w:val="left"/>
      <w:pPr>
        <w:ind w:left="50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5588A5A2">
      <w:start w:val="1"/>
      <w:numFmt w:val="lowerLetter"/>
      <w:lvlText w:val="%8"/>
      <w:lvlJc w:val="left"/>
      <w:pPr>
        <w:ind w:left="57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D6D2BB64">
      <w:start w:val="1"/>
      <w:numFmt w:val="lowerRoman"/>
      <w:lvlText w:val="%9"/>
      <w:lvlJc w:val="left"/>
      <w:pPr>
        <w:ind w:left="64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694E340D"/>
    <w:multiLevelType w:val="hybridMultilevel"/>
    <w:tmpl w:val="57B65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1B0C00"/>
    <w:multiLevelType w:val="hybridMultilevel"/>
    <w:tmpl w:val="6B6A1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48228E"/>
    <w:multiLevelType w:val="hybridMultilevel"/>
    <w:tmpl w:val="521ECD76"/>
    <w:lvl w:ilvl="0" w:tplc="2CE265AE">
      <w:start w:val="1"/>
      <w:numFmt w:val="decimal"/>
      <w:lvlText w:val="%1."/>
      <w:lvlJc w:val="left"/>
      <w:pPr>
        <w:ind w:left="720" w:hanging="360"/>
      </w:pPr>
      <w:rPr>
        <w:rFonts w:cs="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40235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B63686E"/>
    <w:multiLevelType w:val="hybridMultilevel"/>
    <w:tmpl w:val="E69A2754"/>
    <w:lvl w:ilvl="0" w:tplc="62C6C3B6">
      <w:start w:val="1"/>
      <w:numFmt w:val="decimal"/>
      <w:lvlText w:val="%1."/>
      <w:lvlJc w:val="left"/>
      <w:pPr>
        <w:tabs>
          <w:tab w:val="num" w:pos="720"/>
        </w:tabs>
        <w:ind w:left="720" w:hanging="360"/>
      </w:pPr>
      <w:rPr>
        <w:rFonts w:hint="default"/>
      </w:rPr>
    </w:lvl>
    <w:lvl w:ilvl="1" w:tplc="3C9C8246">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BD6221B"/>
    <w:multiLevelType w:val="hybridMultilevel"/>
    <w:tmpl w:val="7FA2D276"/>
    <w:lvl w:ilvl="0" w:tplc="0415000F">
      <w:start w:val="1"/>
      <w:numFmt w:val="decimal"/>
      <w:lvlText w:val="%1."/>
      <w:lvlJc w:val="left"/>
      <w:pPr>
        <w:ind w:left="731" w:hanging="360"/>
      </w:p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40" w15:restartNumberingAfterBreak="0">
    <w:nsid w:val="7E485CFC"/>
    <w:multiLevelType w:val="hybridMultilevel"/>
    <w:tmpl w:val="9468FD64"/>
    <w:lvl w:ilvl="0" w:tplc="34C84D2A">
      <w:start w:val="1"/>
      <w:numFmt w:val="bullet"/>
      <w:lvlText w:val=""/>
      <w:lvlJc w:val="left"/>
      <w:pPr>
        <w:ind w:left="2574" w:hanging="360"/>
      </w:pPr>
      <w:rPr>
        <w:rFonts w:ascii="Symbol" w:hAnsi="Symbol" w:hint="default"/>
        <w:sz w:val="16"/>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33"/>
  </w:num>
  <w:num w:numId="2">
    <w:abstractNumId w:val="19"/>
  </w:num>
  <w:num w:numId="3">
    <w:abstractNumId w:val="25"/>
  </w:num>
  <w:num w:numId="4">
    <w:abstractNumId w:val="21"/>
  </w:num>
  <w:num w:numId="5">
    <w:abstractNumId w:val="26"/>
  </w:num>
  <w:num w:numId="6">
    <w:abstractNumId w:val="13"/>
  </w:num>
  <w:num w:numId="7">
    <w:abstractNumId w:val="0"/>
  </w:num>
  <w:num w:numId="8">
    <w:abstractNumId w:val="17"/>
  </w:num>
  <w:num w:numId="9">
    <w:abstractNumId w:val="11"/>
  </w:num>
  <w:num w:numId="10">
    <w:abstractNumId w:val="35"/>
  </w:num>
  <w:num w:numId="11">
    <w:abstractNumId w:val="10"/>
  </w:num>
  <w:num w:numId="12">
    <w:abstractNumId w:val="20"/>
  </w:num>
  <w:num w:numId="13">
    <w:abstractNumId w:val="40"/>
  </w:num>
  <w:num w:numId="14">
    <w:abstractNumId w:val="23"/>
  </w:num>
  <w:num w:numId="15">
    <w:abstractNumId w:val="16"/>
  </w:num>
  <w:num w:numId="16">
    <w:abstractNumId w:val="39"/>
  </w:num>
  <w:num w:numId="17">
    <w:abstractNumId w:val="37"/>
  </w:num>
  <w:num w:numId="18">
    <w:abstractNumId w:val="8"/>
  </w:num>
  <w:num w:numId="19">
    <w:abstractNumId w:val="14"/>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8"/>
  </w:num>
  <w:num w:numId="23">
    <w:abstractNumId w:val="32"/>
  </w:num>
  <w:num w:numId="24">
    <w:abstractNumId w:val="30"/>
  </w:num>
  <w:num w:numId="25">
    <w:abstractNumId w:val="1"/>
  </w:num>
  <w:num w:numId="26">
    <w:abstractNumId w:val="12"/>
  </w:num>
  <w:num w:numId="27">
    <w:abstractNumId w:val="12"/>
    <w:lvlOverride w:ilvl="0">
      <w:startOverride w:val="1"/>
    </w:lvlOverride>
  </w:num>
  <w:num w:numId="28">
    <w:abstractNumId w:val="38"/>
  </w:num>
  <w:num w:numId="29">
    <w:abstractNumId w:val="4"/>
  </w:num>
  <w:num w:numId="30">
    <w:abstractNumId w:val="7"/>
  </w:num>
  <w:num w:numId="31">
    <w:abstractNumId w:val="3"/>
  </w:num>
  <w:num w:numId="32">
    <w:abstractNumId w:val="27"/>
  </w:num>
  <w:num w:numId="33">
    <w:abstractNumId w:val="9"/>
  </w:num>
  <w:num w:numId="34">
    <w:abstractNumId w:val="6"/>
  </w:num>
  <w:num w:numId="35">
    <w:abstractNumId w:val="5"/>
  </w:num>
  <w:num w:numId="36">
    <w:abstractNumId w:val="24"/>
  </w:num>
  <w:num w:numId="37">
    <w:abstractNumId w:val="36"/>
  </w:num>
  <w:num w:numId="38">
    <w:abstractNumId w:val="18"/>
  </w:num>
  <w:num w:numId="39">
    <w:abstractNumId w:val="31"/>
  </w:num>
  <w:num w:numId="40">
    <w:abstractNumId w:val="34"/>
  </w:num>
  <w:num w:numId="41">
    <w:abstractNumId w:val="15"/>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FA"/>
    <w:rsid w:val="000029B4"/>
    <w:rsid w:val="00004351"/>
    <w:rsid w:val="000247CF"/>
    <w:rsid w:val="00035DB5"/>
    <w:rsid w:val="000426E1"/>
    <w:rsid w:val="000469D8"/>
    <w:rsid w:val="0005328B"/>
    <w:rsid w:val="00054527"/>
    <w:rsid w:val="00061E39"/>
    <w:rsid w:val="000903AD"/>
    <w:rsid w:val="00095B33"/>
    <w:rsid w:val="00097978"/>
    <w:rsid w:val="000C58DA"/>
    <w:rsid w:val="000E2A8D"/>
    <w:rsid w:val="000F2208"/>
    <w:rsid w:val="001128C4"/>
    <w:rsid w:val="001140DF"/>
    <w:rsid w:val="00116030"/>
    <w:rsid w:val="00133C21"/>
    <w:rsid w:val="001378EE"/>
    <w:rsid w:val="00137ED3"/>
    <w:rsid w:val="00140368"/>
    <w:rsid w:val="00145381"/>
    <w:rsid w:val="001509AE"/>
    <w:rsid w:val="00166CBA"/>
    <w:rsid w:val="001764F6"/>
    <w:rsid w:val="00186FE4"/>
    <w:rsid w:val="001957CA"/>
    <w:rsid w:val="001A465D"/>
    <w:rsid w:val="001A4921"/>
    <w:rsid w:val="001A5749"/>
    <w:rsid w:val="001B3F49"/>
    <w:rsid w:val="001C255A"/>
    <w:rsid w:val="001C4759"/>
    <w:rsid w:val="001F2FB4"/>
    <w:rsid w:val="00201F63"/>
    <w:rsid w:val="00226AD6"/>
    <w:rsid w:val="00236A4A"/>
    <w:rsid w:val="00252659"/>
    <w:rsid w:val="002571B8"/>
    <w:rsid w:val="00261FCC"/>
    <w:rsid w:val="00285307"/>
    <w:rsid w:val="002A531E"/>
    <w:rsid w:val="002D7DD6"/>
    <w:rsid w:val="002E4C9D"/>
    <w:rsid w:val="002F2924"/>
    <w:rsid w:val="00304C28"/>
    <w:rsid w:val="00313F53"/>
    <w:rsid w:val="003271A1"/>
    <w:rsid w:val="003649DE"/>
    <w:rsid w:val="00370740"/>
    <w:rsid w:val="00386A77"/>
    <w:rsid w:val="003A0CE8"/>
    <w:rsid w:val="003A678C"/>
    <w:rsid w:val="003A7483"/>
    <w:rsid w:val="003B082A"/>
    <w:rsid w:val="003B17C5"/>
    <w:rsid w:val="003B4B8A"/>
    <w:rsid w:val="003C7D3B"/>
    <w:rsid w:val="003D05D7"/>
    <w:rsid w:val="003D67CC"/>
    <w:rsid w:val="003F0352"/>
    <w:rsid w:val="003F0853"/>
    <w:rsid w:val="004544AC"/>
    <w:rsid w:val="00460E44"/>
    <w:rsid w:val="004716FB"/>
    <w:rsid w:val="00472D3A"/>
    <w:rsid w:val="004770FB"/>
    <w:rsid w:val="0048232B"/>
    <w:rsid w:val="00483789"/>
    <w:rsid w:val="00493764"/>
    <w:rsid w:val="004A7AF2"/>
    <w:rsid w:val="004C2E29"/>
    <w:rsid w:val="004C2E51"/>
    <w:rsid w:val="004C45F3"/>
    <w:rsid w:val="004C68F6"/>
    <w:rsid w:val="004D632A"/>
    <w:rsid w:val="004E08DA"/>
    <w:rsid w:val="004E39C7"/>
    <w:rsid w:val="004F64C4"/>
    <w:rsid w:val="00503464"/>
    <w:rsid w:val="00513F6E"/>
    <w:rsid w:val="00520543"/>
    <w:rsid w:val="005437B7"/>
    <w:rsid w:val="00553D54"/>
    <w:rsid w:val="00561834"/>
    <w:rsid w:val="00565498"/>
    <w:rsid w:val="005754F6"/>
    <w:rsid w:val="00581015"/>
    <w:rsid w:val="00590CBF"/>
    <w:rsid w:val="00595F96"/>
    <w:rsid w:val="005A2074"/>
    <w:rsid w:val="005C265A"/>
    <w:rsid w:val="005C50AA"/>
    <w:rsid w:val="005C5642"/>
    <w:rsid w:val="005C6727"/>
    <w:rsid w:val="005D0D87"/>
    <w:rsid w:val="005D4559"/>
    <w:rsid w:val="005D60BC"/>
    <w:rsid w:val="005E774D"/>
    <w:rsid w:val="00614313"/>
    <w:rsid w:val="00623BFE"/>
    <w:rsid w:val="0062712C"/>
    <w:rsid w:val="006272D7"/>
    <w:rsid w:val="006355A8"/>
    <w:rsid w:val="00640F2E"/>
    <w:rsid w:val="00641042"/>
    <w:rsid w:val="0065496D"/>
    <w:rsid w:val="00662B6A"/>
    <w:rsid w:val="0069086B"/>
    <w:rsid w:val="006923C5"/>
    <w:rsid w:val="006960E1"/>
    <w:rsid w:val="00696F7D"/>
    <w:rsid w:val="006A7B69"/>
    <w:rsid w:val="006B047D"/>
    <w:rsid w:val="006D5F46"/>
    <w:rsid w:val="006D6A30"/>
    <w:rsid w:val="006E779F"/>
    <w:rsid w:val="006F2339"/>
    <w:rsid w:val="006F75E4"/>
    <w:rsid w:val="00714B37"/>
    <w:rsid w:val="007154F5"/>
    <w:rsid w:val="00735162"/>
    <w:rsid w:val="00756122"/>
    <w:rsid w:val="00782498"/>
    <w:rsid w:val="007A52F8"/>
    <w:rsid w:val="007B5A7C"/>
    <w:rsid w:val="007D2033"/>
    <w:rsid w:val="007D4764"/>
    <w:rsid w:val="007E3AE5"/>
    <w:rsid w:val="00805D4F"/>
    <w:rsid w:val="008152E8"/>
    <w:rsid w:val="00816474"/>
    <w:rsid w:val="00823272"/>
    <w:rsid w:val="008351EE"/>
    <w:rsid w:val="00840E78"/>
    <w:rsid w:val="00843AC4"/>
    <w:rsid w:val="00846DF7"/>
    <w:rsid w:val="00851122"/>
    <w:rsid w:val="008659AF"/>
    <w:rsid w:val="00877EFD"/>
    <w:rsid w:val="00897BEF"/>
    <w:rsid w:val="008A15FF"/>
    <w:rsid w:val="008A6AC7"/>
    <w:rsid w:val="008B1C07"/>
    <w:rsid w:val="008B30B9"/>
    <w:rsid w:val="008C1EEB"/>
    <w:rsid w:val="008C42EC"/>
    <w:rsid w:val="008E43B1"/>
    <w:rsid w:val="008E6D9D"/>
    <w:rsid w:val="008F70F3"/>
    <w:rsid w:val="0091417B"/>
    <w:rsid w:val="00916FD2"/>
    <w:rsid w:val="009379C4"/>
    <w:rsid w:val="00940FA8"/>
    <w:rsid w:val="00942EDF"/>
    <w:rsid w:val="009445B3"/>
    <w:rsid w:val="0095307B"/>
    <w:rsid w:val="00955457"/>
    <w:rsid w:val="00956D9C"/>
    <w:rsid w:val="00960402"/>
    <w:rsid w:val="009635C0"/>
    <w:rsid w:val="009A21FA"/>
    <w:rsid w:val="009D6029"/>
    <w:rsid w:val="009E088E"/>
    <w:rsid w:val="009F3616"/>
    <w:rsid w:val="009F41F7"/>
    <w:rsid w:val="00A028E1"/>
    <w:rsid w:val="00A06170"/>
    <w:rsid w:val="00A30271"/>
    <w:rsid w:val="00A40447"/>
    <w:rsid w:val="00A51A98"/>
    <w:rsid w:val="00A5508B"/>
    <w:rsid w:val="00A85392"/>
    <w:rsid w:val="00AA6214"/>
    <w:rsid w:val="00AA69BD"/>
    <w:rsid w:val="00AB2836"/>
    <w:rsid w:val="00AB3828"/>
    <w:rsid w:val="00AB503B"/>
    <w:rsid w:val="00AC05DD"/>
    <w:rsid w:val="00AC0EC4"/>
    <w:rsid w:val="00AC1E6C"/>
    <w:rsid w:val="00AD1443"/>
    <w:rsid w:val="00AD7CB2"/>
    <w:rsid w:val="00AE6420"/>
    <w:rsid w:val="00B1208D"/>
    <w:rsid w:val="00B133A8"/>
    <w:rsid w:val="00B1709E"/>
    <w:rsid w:val="00B6143E"/>
    <w:rsid w:val="00B62666"/>
    <w:rsid w:val="00B727AB"/>
    <w:rsid w:val="00B73F17"/>
    <w:rsid w:val="00B84263"/>
    <w:rsid w:val="00B8713F"/>
    <w:rsid w:val="00BA7010"/>
    <w:rsid w:val="00BC2F0B"/>
    <w:rsid w:val="00BC5EED"/>
    <w:rsid w:val="00BD7929"/>
    <w:rsid w:val="00BF0E5B"/>
    <w:rsid w:val="00C426D0"/>
    <w:rsid w:val="00C6476F"/>
    <w:rsid w:val="00C65FFD"/>
    <w:rsid w:val="00C765F9"/>
    <w:rsid w:val="00C87300"/>
    <w:rsid w:val="00C9466D"/>
    <w:rsid w:val="00CA43C8"/>
    <w:rsid w:val="00CB7F92"/>
    <w:rsid w:val="00CD1AF9"/>
    <w:rsid w:val="00CD60B2"/>
    <w:rsid w:val="00CD72DE"/>
    <w:rsid w:val="00CE2B07"/>
    <w:rsid w:val="00CE42C8"/>
    <w:rsid w:val="00CE47D4"/>
    <w:rsid w:val="00CF4899"/>
    <w:rsid w:val="00D01DE9"/>
    <w:rsid w:val="00D04A54"/>
    <w:rsid w:val="00D04D19"/>
    <w:rsid w:val="00D13E42"/>
    <w:rsid w:val="00D15A37"/>
    <w:rsid w:val="00D16F80"/>
    <w:rsid w:val="00D34E6C"/>
    <w:rsid w:val="00D53AED"/>
    <w:rsid w:val="00D775C6"/>
    <w:rsid w:val="00DA4121"/>
    <w:rsid w:val="00DB38B2"/>
    <w:rsid w:val="00DD1FE2"/>
    <w:rsid w:val="00DD7185"/>
    <w:rsid w:val="00E0658B"/>
    <w:rsid w:val="00E20B1C"/>
    <w:rsid w:val="00E22D05"/>
    <w:rsid w:val="00E233DF"/>
    <w:rsid w:val="00E306B0"/>
    <w:rsid w:val="00E52A76"/>
    <w:rsid w:val="00E86FB3"/>
    <w:rsid w:val="00E95BF7"/>
    <w:rsid w:val="00E97A0E"/>
    <w:rsid w:val="00EA065B"/>
    <w:rsid w:val="00EB5DEE"/>
    <w:rsid w:val="00EC14EA"/>
    <w:rsid w:val="00ED5BEF"/>
    <w:rsid w:val="00EE5772"/>
    <w:rsid w:val="00EE7229"/>
    <w:rsid w:val="00F05C88"/>
    <w:rsid w:val="00F10E9E"/>
    <w:rsid w:val="00F22A65"/>
    <w:rsid w:val="00F266F1"/>
    <w:rsid w:val="00F324F1"/>
    <w:rsid w:val="00F33F86"/>
    <w:rsid w:val="00F402BA"/>
    <w:rsid w:val="00F459AE"/>
    <w:rsid w:val="00F4651F"/>
    <w:rsid w:val="00F5327C"/>
    <w:rsid w:val="00F57C07"/>
    <w:rsid w:val="00F643B7"/>
    <w:rsid w:val="00F6443D"/>
    <w:rsid w:val="00F64F00"/>
    <w:rsid w:val="00F73F62"/>
    <w:rsid w:val="00FA5612"/>
    <w:rsid w:val="00FA64FB"/>
    <w:rsid w:val="00FB3BDA"/>
    <w:rsid w:val="00FB4B75"/>
    <w:rsid w:val="00FB7CF5"/>
    <w:rsid w:val="00FC1487"/>
    <w:rsid w:val="00FC27CD"/>
    <w:rsid w:val="00FD24B6"/>
    <w:rsid w:val="00FD4AEE"/>
    <w:rsid w:val="00FD53D2"/>
    <w:rsid w:val="00FD5907"/>
    <w:rsid w:val="00FE29A0"/>
    <w:rsid w:val="00FE3210"/>
    <w:rsid w:val="00FE5CC0"/>
    <w:rsid w:val="00FF1F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7825"/>
    <o:shapelayout v:ext="edit">
      <o:idmap v:ext="edit" data="1"/>
    </o:shapelayout>
  </w:shapeDefaults>
  <w:decimalSymbol w:val=","/>
  <w:listSeparator w:val=";"/>
  <w14:docId w14:val="4217BA42"/>
  <w15:docId w15:val="{ABA45BD7-6307-4B13-857E-AAA4020C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 w:line="249" w:lineRule="auto"/>
      <w:ind w:left="10" w:right="3" w:hanging="10"/>
      <w:jc w:val="both"/>
    </w:pPr>
    <w:rPr>
      <w:rFonts w:ascii="Verdana" w:eastAsia="Verdana" w:hAnsi="Verdana" w:cs="Verdana"/>
      <w:color w:val="000000"/>
      <w:sz w:val="18"/>
    </w:rPr>
  </w:style>
  <w:style w:type="paragraph" w:styleId="Nagwek1">
    <w:name w:val="heading 1"/>
    <w:next w:val="Normalny"/>
    <w:link w:val="Nagwek1Znak"/>
    <w:uiPriority w:val="9"/>
    <w:unhideWhenUsed/>
    <w:qFormat/>
    <w:pPr>
      <w:keepNext/>
      <w:keepLines/>
      <w:spacing w:after="96"/>
      <w:ind w:left="915"/>
      <w:outlineLvl w:val="0"/>
    </w:pPr>
    <w:rPr>
      <w:rFonts w:ascii="Verdana" w:eastAsia="Verdana" w:hAnsi="Verdana" w:cs="Verdana"/>
      <w:b/>
      <w:color w:val="000000"/>
      <w:u w:val="single" w:color="000000"/>
    </w:rPr>
  </w:style>
  <w:style w:type="paragraph" w:styleId="Nagwek2">
    <w:name w:val="heading 2"/>
    <w:basedOn w:val="Normalny"/>
    <w:next w:val="Normalny"/>
    <w:link w:val="Nagwek2Znak"/>
    <w:uiPriority w:val="9"/>
    <w:semiHidden/>
    <w:unhideWhenUsed/>
    <w:qFormat/>
    <w:rsid w:val="00B73F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unhideWhenUsed/>
    <w:rsid w:val="00FD4AEE"/>
    <w:rPr>
      <w:color w:val="0000FF"/>
      <w:u w:val="single"/>
    </w:rPr>
  </w:style>
  <w:style w:type="paragraph" w:styleId="Bezodstpw">
    <w:name w:val="No Spacing"/>
    <w:uiPriority w:val="1"/>
    <w:qFormat/>
    <w:rsid w:val="00FD4AEE"/>
    <w:pPr>
      <w:spacing w:after="0" w:line="240" w:lineRule="auto"/>
    </w:pPr>
    <w:rPr>
      <w:rFonts w:ascii="Times New Roman" w:eastAsia="Calibri" w:hAnsi="Times New Roman" w:cs="Times New Roman"/>
      <w:sz w:val="24"/>
      <w:szCs w:val="24"/>
      <w:lang w:eastAsia="en-US"/>
    </w:rPr>
  </w:style>
  <w:style w:type="paragraph" w:styleId="Akapitzlist">
    <w:name w:val="List Paragraph"/>
    <w:basedOn w:val="Normalny"/>
    <w:uiPriority w:val="34"/>
    <w:qFormat/>
    <w:rsid w:val="00FD4AEE"/>
    <w:pPr>
      <w:spacing w:after="0" w:line="360" w:lineRule="auto"/>
      <w:ind w:left="720" w:right="0" w:firstLine="567"/>
      <w:contextualSpacing/>
      <w:jc w:val="left"/>
    </w:pPr>
    <w:rPr>
      <w:rFonts w:ascii="Arial" w:eastAsia="Times New Roman" w:hAnsi="Arial" w:cs="Times New Roman"/>
      <w:color w:val="auto"/>
      <w:sz w:val="24"/>
      <w:szCs w:val="20"/>
    </w:rPr>
  </w:style>
  <w:style w:type="paragraph" w:styleId="Tekstdymka">
    <w:name w:val="Balloon Text"/>
    <w:basedOn w:val="Normalny"/>
    <w:link w:val="TekstdymkaZnak"/>
    <w:semiHidden/>
    <w:unhideWhenUsed/>
    <w:rsid w:val="003A678C"/>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3A678C"/>
    <w:rPr>
      <w:rFonts w:ascii="Segoe UI" w:eastAsia="Verdana" w:hAnsi="Segoe UI" w:cs="Segoe UI"/>
      <w:color w:val="000000"/>
      <w:sz w:val="18"/>
      <w:szCs w:val="18"/>
    </w:rPr>
  </w:style>
  <w:style w:type="paragraph" w:styleId="Nagwek">
    <w:name w:val="header"/>
    <w:basedOn w:val="Normalny"/>
    <w:link w:val="NagwekZnak"/>
    <w:uiPriority w:val="99"/>
    <w:unhideWhenUsed/>
    <w:rsid w:val="003A67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678C"/>
    <w:rPr>
      <w:rFonts w:ascii="Verdana" w:eastAsia="Verdana" w:hAnsi="Verdana" w:cs="Verdana"/>
      <w:color w:val="000000"/>
      <w:sz w:val="18"/>
    </w:rPr>
  </w:style>
  <w:style w:type="paragraph" w:styleId="Stopka">
    <w:name w:val="footer"/>
    <w:basedOn w:val="Normalny"/>
    <w:link w:val="StopkaZnak"/>
    <w:uiPriority w:val="99"/>
    <w:unhideWhenUsed/>
    <w:rsid w:val="003A67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678C"/>
    <w:rPr>
      <w:rFonts w:ascii="Verdana" w:eastAsia="Verdana" w:hAnsi="Verdana" w:cs="Verdana"/>
      <w:color w:val="000000"/>
      <w:sz w:val="18"/>
    </w:rPr>
  </w:style>
  <w:style w:type="table" w:styleId="Tabela-Siatka">
    <w:name w:val="Table Grid"/>
    <w:basedOn w:val="Standardowy"/>
    <w:rsid w:val="007D2033"/>
    <w:pPr>
      <w:spacing w:after="0" w:line="360" w:lineRule="auto"/>
      <w:ind w:firstLine="56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0">
    <w:name w:val="WWNum10"/>
    <w:basedOn w:val="Bezlisty"/>
    <w:rsid w:val="00F57C07"/>
    <w:pPr>
      <w:numPr>
        <w:numId w:val="26"/>
      </w:numPr>
    </w:pPr>
  </w:style>
  <w:style w:type="character" w:customStyle="1" w:styleId="Nagwek2Znak">
    <w:name w:val="Nagłówek 2 Znak"/>
    <w:basedOn w:val="Domylnaczcionkaakapitu"/>
    <w:link w:val="Nagwek2"/>
    <w:uiPriority w:val="9"/>
    <w:semiHidden/>
    <w:rsid w:val="00B73F17"/>
    <w:rPr>
      <w:rFonts w:asciiTheme="majorHAnsi" w:eastAsiaTheme="majorEastAsia" w:hAnsiTheme="majorHAnsi" w:cstheme="majorBidi"/>
      <w:color w:val="2E74B5" w:themeColor="accent1" w:themeShade="BF"/>
      <w:sz w:val="26"/>
      <w:szCs w:val="26"/>
    </w:rPr>
  </w:style>
  <w:style w:type="numbering" w:customStyle="1" w:styleId="WWNum101">
    <w:name w:val="WWNum101"/>
    <w:basedOn w:val="Bezlisty"/>
    <w:rsid w:val="005D4559"/>
  </w:style>
  <w:style w:type="paragraph" w:customStyle="1" w:styleId="EMPTYCELLSTYLE">
    <w:name w:val="EMPTY_CELL_STYLE"/>
    <w:basedOn w:val="Normalny"/>
    <w:qFormat/>
    <w:rsid w:val="00696F7D"/>
    <w:pPr>
      <w:spacing w:after="0" w:line="240" w:lineRule="auto"/>
      <w:ind w:left="0" w:right="0" w:firstLine="0"/>
      <w:jc w:val="left"/>
    </w:pPr>
    <w:rPr>
      <w:rFonts w:ascii="Arial" w:eastAsia="Arial" w:hAnsi="Arial" w:cs="Arial"/>
      <w:sz w:val="1"/>
      <w:szCs w:val="20"/>
    </w:rPr>
  </w:style>
  <w:style w:type="paragraph" w:customStyle="1" w:styleId="tlobialetextczarny8">
    <w:name w:val="tlo_biale_text_czarny_8"/>
    <w:basedOn w:val="Normalny"/>
    <w:qFormat/>
    <w:rsid w:val="00696F7D"/>
    <w:pPr>
      <w:spacing w:after="0" w:line="240" w:lineRule="auto"/>
      <w:ind w:left="0" w:right="0" w:firstLine="0"/>
      <w:jc w:val="left"/>
    </w:pPr>
    <w:rPr>
      <w:rFonts w:ascii="Arial" w:eastAsia="Arial"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614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pl/web/kowr/dzierzawa-nieruchomos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kowr/gospodarowanie-zasobe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ow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kowr/co-robimy" TargetMode="External"/><Relationship Id="rId5" Type="http://schemas.openxmlformats.org/officeDocument/2006/relationships/webSettings" Target="webSettings.xml"/><Relationship Id="rId15" Type="http://schemas.openxmlformats.org/officeDocument/2006/relationships/hyperlink" Target="mailto:iodo" TargetMode="External"/><Relationship Id="rId10" Type="http://schemas.openxmlformats.org/officeDocument/2006/relationships/hyperlink" Target="https://www.gov.pl/web/kow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xintranet.bp.anr.gov.pl/lex/index.rpc" TargetMode="External"/><Relationship Id="rId14" Type="http://schemas.openxmlformats.org/officeDocument/2006/relationships/hyperlink" Target="mailto:kontakt@kowr.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F2378-117F-48DF-AA81-2CE92722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8</Pages>
  <Words>5542</Words>
  <Characters>33254</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PW-077-    /03</vt:lpstr>
    </vt:vector>
  </TitlesOfParts>
  <Company/>
  <LinksUpToDate>false</LinksUpToDate>
  <CharactersWithSpaces>38719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subject/>
  <dc:creator>Artur Bąba</dc:creator>
  <cp:keywords/>
  <cp:lastModifiedBy>Wawryniuk Wojciech</cp:lastModifiedBy>
  <cp:revision>27</cp:revision>
  <cp:lastPrinted>2025-04-24T08:51:00Z</cp:lastPrinted>
  <dcterms:created xsi:type="dcterms:W3CDTF">2024-03-22T08:35:00Z</dcterms:created>
  <dcterms:modified xsi:type="dcterms:W3CDTF">2025-10-15T10:20:00Z</dcterms:modified>
</cp:coreProperties>
</file>