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1D8C42DF"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026DA7">
        <w:rPr>
          <w:rFonts w:ascii="Verdana" w:hAnsi="Verdana" w:cs="Arial"/>
          <w:b/>
          <w:sz w:val="18"/>
          <w:szCs w:val="18"/>
        </w:rPr>
        <w:t>3</w:t>
      </w:r>
      <w:r w:rsidR="00861613">
        <w:rPr>
          <w:rFonts w:ascii="Verdana" w:hAnsi="Verdana" w:cs="Arial"/>
          <w:b/>
          <w:sz w:val="18"/>
          <w:szCs w:val="18"/>
        </w:rPr>
        <w:t>3</w:t>
      </w:r>
      <w:r w:rsidR="00622BAC">
        <w:rPr>
          <w:rFonts w:ascii="Verdana" w:hAnsi="Verdana" w:cs="Arial"/>
          <w:b/>
          <w:sz w:val="18"/>
          <w:szCs w:val="18"/>
        </w:rPr>
        <w:t>.202</w:t>
      </w:r>
      <w:r w:rsidR="004A0566">
        <w:rPr>
          <w:rFonts w:ascii="Verdana" w:hAnsi="Verdana" w:cs="Arial"/>
          <w:b/>
          <w:sz w:val="18"/>
          <w:szCs w:val="18"/>
        </w:rPr>
        <w:t>6</w:t>
      </w:r>
      <w:r w:rsidR="007E0207">
        <w:rPr>
          <w:rFonts w:ascii="Verdana" w:hAnsi="Verdana" w:cs="Arial"/>
          <w:b/>
          <w:sz w:val="18"/>
          <w:szCs w:val="18"/>
        </w:rPr>
        <w:t>.</w:t>
      </w:r>
      <w:r w:rsidR="004A0566">
        <w:rPr>
          <w:rFonts w:ascii="Verdana" w:hAnsi="Verdana" w:cs="Arial"/>
          <w:b/>
          <w:sz w:val="18"/>
          <w:szCs w:val="18"/>
        </w:rPr>
        <w:t>MOL.1</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26FFD393" w14:textId="00BE0371" w:rsidR="00F705E6" w:rsidRPr="00532259" w:rsidRDefault="00F705E6" w:rsidP="0053043E">
      <w:pPr>
        <w:autoSpaceDE w:val="0"/>
        <w:autoSpaceDN w:val="0"/>
        <w:adjustRightInd w:val="0"/>
        <w:spacing w:after="240"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w:t>
      </w:r>
      <w:r w:rsidR="00A360D4">
        <w:rPr>
          <w:rFonts w:ascii="Verdana" w:hAnsi="Verdana" w:cs="FuturaMdPL-Regular"/>
          <w:color w:val="000000"/>
          <w:sz w:val="18"/>
          <w:szCs w:val="18"/>
        </w:rPr>
        <w:t> </w:t>
      </w:r>
      <w:r w:rsidRPr="00532259">
        <w:rPr>
          <w:rFonts w:ascii="Verdana" w:hAnsi="Verdana" w:cs="FuturaMdPL-Regular"/>
          <w:color w:val="000000"/>
          <w:sz w:val="18"/>
          <w:szCs w:val="18"/>
        </w:rPr>
        <w:t>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F646434" w14:textId="77777777" w:rsidR="002B4B24" w:rsidRPr="00B33F79" w:rsidRDefault="002B4B24" w:rsidP="002B4B24">
      <w:pPr>
        <w:autoSpaceDE w:val="0"/>
        <w:autoSpaceDN w:val="0"/>
        <w:adjustRightInd w:val="0"/>
        <w:spacing w:line="240" w:lineRule="auto"/>
        <w:jc w:val="center"/>
        <w:rPr>
          <w:rFonts w:ascii="Verdana" w:hAnsi="Verdana" w:cs="FuturaMdPL-Regular"/>
          <w:b/>
          <w:smallCaps/>
          <w:color w:val="000000"/>
          <w:sz w:val="20"/>
        </w:rPr>
      </w:pPr>
      <w:r w:rsidRPr="00B33F79">
        <w:rPr>
          <w:rFonts w:ascii="Verdana" w:hAnsi="Verdana" w:cs="FuturaMdPL-Regular"/>
          <w:b/>
          <w:smallCaps/>
          <w:color w:val="000000"/>
          <w:sz w:val="20"/>
        </w:rPr>
        <w:t xml:space="preserve">podaje do publicznej wiadomości, że ogłasza </w:t>
      </w:r>
    </w:p>
    <w:p w14:paraId="0964E268" w14:textId="77777777" w:rsidR="002B4B24" w:rsidRPr="00B33F79" w:rsidRDefault="002B4B24" w:rsidP="002B4B24">
      <w:pPr>
        <w:autoSpaceDE w:val="0"/>
        <w:autoSpaceDN w:val="0"/>
        <w:adjustRightInd w:val="0"/>
        <w:spacing w:line="240" w:lineRule="auto"/>
        <w:jc w:val="center"/>
        <w:rPr>
          <w:rFonts w:ascii="Verdana" w:hAnsi="Verdana" w:cs="FuturaMdPL-Regular"/>
          <w:b/>
          <w:smallCaps/>
          <w:color w:val="000000"/>
          <w:sz w:val="20"/>
        </w:rPr>
      </w:pPr>
      <w:r w:rsidRPr="00B33F79">
        <w:rPr>
          <w:rFonts w:ascii="Verdana" w:hAnsi="Verdana" w:cs="FuturaMdPL-Regular"/>
          <w:b/>
          <w:smallCaps/>
          <w:color w:val="000000"/>
          <w:sz w:val="20"/>
        </w:rPr>
        <w:t xml:space="preserve">ustny przetarg ograniczony (licytacja) na dzierżawę </w:t>
      </w:r>
    </w:p>
    <w:p w14:paraId="7E4E5624" w14:textId="5DCE3BDA" w:rsidR="002B4B24" w:rsidRPr="00B33F79" w:rsidRDefault="002B4B24" w:rsidP="002B4B24">
      <w:pPr>
        <w:autoSpaceDE w:val="0"/>
        <w:autoSpaceDN w:val="0"/>
        <w:adjustRightInd w:val="0"/>
        <w:spacing w:line="240" w:lineRule="auto"/>
        <w:jc w:val="center"/>
        <w:rPr>
          <w:rFonts w:ascii="Verdana" w:hAnsi="Verdana" w:cs="FuturaMdPL-Regular"/>
          <w:b/>
          <w:smallCaps/>
          <w:sz w:val="20"/>
        </w:rPr>
      </w:pPr>
      <w:r w:rsidRPr="00B33F79">
        <w:rPr>
          <w:rFonts w:ascii="Verdana" w:hAnsi="Verdana" w:cs="FuturaMdPL-Regular"/>
          <w:smallCaps/>
          <w:color w:val="000000"/>
          <w:sz w:val="20"/>
        </w:rPr>
        <w:t xml:space="preserve">nieruchomości położonej na terenie gminy </w:t>
      </w:r>
      <w:r w:rsidR="0065085F">
        <w:rPr>
          <w:rFonts w:ascii="Verdana" w:hAnsi="Verdana" w:cs="FuturaMdPL-Regular"/>
          <w:b/>
          <w:smallCaps/>
          <w:color w:val="000000"/>
          <w:sz w:val="20"/>
        </w:rPr>
        <w:t>MYSZKÓW</w:t>
      </w:r>
      <w:r w:rsidRPr="00B33F79">
        <w:rPr>
          <w:rFonts w:ascii="Verdana" w:hAnsi="Verdana" w:cs="FuturaMdPL-Regular"/>
          <w:b/>
          <w:sz w:val="20"/>
        </w:rPr>
        <w:t>,</w:t>
      </w:r>
      <w:r w:rsidR="004C306D" w:rsidRPr="00B33F79">
        <w:rPr>
          <w:rFonts w:ascii="Verdana" w:hAnsi="Verdana" w:cs="FuturaMdPL-Regular"/>
          <w:sz w:val="20"/>
        </w:rPr>
        <w:t xml:space="preserve"> </w:t>
      </w:r>
      <w:r w:rsidR="00B33F79" w:rsidRPr="00B33F79">
        <w:rPr>
          <w:rFonts w:ascii="Verdana" w:hAnsi="Verdana" w:cs="FuturaMdPL-Regular"/>
          <w:sz w:val="20"/>
        </w:rPr>
        <w:t>POWIAT MYSZKOWSKI</w:t>
      </w:r>
      <w:r w:rsidRPr="00B33F79">
        <w:rPr>
          <w:rFonts w:ascii="Verdana" w:hAnsi="Verdana" w:cs="FuturaMdPL-Regular"/>
          <w:b/>
          <w:smallCaps/>
          <w:sz w:val="20"/>
        </w:rPr>
        <w:t>,</w:t>
      </w:r>
      <w:r w:rsidRPr="00B33F79">
        <w:rPr>
          <w:rFonts w:ascii="Verdana" w:hAnsi="Verdana" w:cs="FuturaMdPL-Regular"/>
          <w:smallCaps/>
          <w:sz w:val="20"/>
        </w:rPr>
        <w:t xml:space="preserve"> </w:t>
      </w:r>
      <w:r w:rsidRPr="00B33F79">
        <w:rPr>
          <w:rFonts w:ascii="Verdana" w:hAnsi="Verdana" w:cs="FuturaMdPL-Regular"/>
          <w:smallCaps/>
          <w:sz w:val="20"/>
        </w:rPr>
        <w:br/>
        <w:t xml:space="preserve">województwo </w:t>
      </w:r>
      <w:r w:rsidRPr="00B33F79">
        <w:rPr>
          <w:rFonts w:ascii="Verdana" w:hAnsi="Verdana" w:cs="FuturaMdPL-Regular"/>
          <w:b/>
          <w:smallCaps/>
          <w:sz w:val="20"/>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1B12E4AF" w14:textId="1892D4C4" w:rsidR="00F705E6" w:rsidRPr="00943DCA" w:rsidRDefault="002B4B24" w:rsidP="00943DCA">
      <w:pPr>
        <w:autoSpaceDE w:val="0"/>
        <w:autoSpaceDN w:val="0"/>
        <w:adjustRightInd w:val="0"/>
        <w:spacing w:after="240"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7C56E6">
        <w:rPr>
          <w:rFonts w:ascii="Verdana" w:hAnsi="Verdana" w:cs="FuturaMdPL-Regular"/>
          <w:sz w:val="18"/>
          <w:szCs w:val="18"/>
        </w:rPr>
        <w:t>1</w:t>
      </w:r>
      <w:r w:rsidR="0065085F">
        <w:rPr>
          <w:rFonts w:ascii="Verdana" w:hAnsi="Verdana" w:cs="FuturaMdPL-Regular"/>
          <w:sz w:val="18"/>
          <w:szCs w:val="18"/>
        </w:rPr>
        <w:t>80</w:t>
      </w:r>
      <w:r w:rsidR="00C201F4">
        <w:rPr>
          <w:rFonts w:ascii="Verdana" w:hAnsi="Verdana" w:cs="FuturaMdPL-Regular"/>
          <w:sz w:val="18"/>
          <w:szCs w:val="18"/>
        </w:rPr>
        <w:t>.2025</w:t>
      </w:r>
      <w:r w:rsidR="007E0207">
        <w:rPr>
          <w:rFonts w:ascii="Verdana" w:hAnsi="Verdana" w:cs="FuturaMdPL-Regular"/>
          <w:sz w:val="18"/>
          <w:szCs w:val="18"/>
        </w:rPr>
        <w:t>.</w:t>
      </w:r>
      <w:r w:rsidR="00A360D4">
        <w:rPr>
          <w:rFonts w:ascii="Verdana" w:hAnsi="Verdana" w:cs="FuturaMdPL-Regular"/>
          <w:sz w:val="18"/>
          <w:szCs w:val="18"/>
        </w:rPr>
        <w:t>RP</w:t>
      </w:r>
      <w:r w:rsidR="008B414B">
        <w:rPr>
          <w:rFonts w:ascii="Verdana" w:hAnsi="Verdana" w:cs="FuturaMdPL-Regular"/>
          <w:sz w:val="18"/>
          <w:szCs w:val="18"/>
        </w:rPr>
        <w:t>.</w:t>
      </w:r>
      <w:r w:rsidR="00DD639F">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7C56E6">
        <w:rPr>
          <w:rFonts w:ascii="Verdana" w:hAnsi="Verdana" w:cs="FuturaMdPL-Regular"/>
          <w:sz w:val="18"/>
          <w:szCs w:val="18"/>
        </w:rPr>
        <w:t xml:space="preserve">Miasta </w:t>
      </w:r>
      <w:r w:rsidR="0065085F">
        <w:rPr>
          <w:rFonts w:ascii="Verdana" w:hAnsi="Verdana" w:cs="FuturaMdPL-Regular"/>
          <w:sz w:val="18"/>
          <w:szCs w:val="18"/>
        </w:rPr>
        <w:t>Myszków</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w:t>
      </w:r>
      <w:r w:rsidR="00DD639F">
        <w:rPr>
          <w:rFonts w:ascii="Verdana" w:hAnsi="Verdana"/>
          <w:spacing w:val="-3"/>
          <w:sz w:val="18"/>
          <w:szCs w:val="18"/>
        </w:rPr>
        <w:t> </w:t>
      </w:r>
      <w:r w:rsidRPr="00532259">
        <w:rPr>
          <w:rFonts w:ascii="Verdana" w:hAnsi="Verdana"/>
          <w:spacing w:val="-3"/>
          <w:sz w:val="18"/>
          <w:szCs w:val="18"/>
        </w:rPr>
        <w:t>Biuletynie Informacji Publicznej Krajowego Ośrodka</w:t>
      </w:r>
      <w:r w:rsidRPr="00532259">
        <w:rPr>
          <w:rFonts w:ascii="Verdana" w:hAnsi="Verdana" w:cs="FuturaMdPL-Regular"/>
          <w:sz w:val="18"/>
          <w:szCs w:val="18"/>
        </w:rPr>
        <w:t xml:space="preserve"> opublikowany w dniu </w:t>
      </w:r>
      <w:r w:rsidR="00A360D4">
        <w:rPr>
          <w:rFonts w:ascii="Verdana" w:hAnsi="Verdana" w:cs="FuturaMdPL-Regular"/>
          <w:b/>
          <w:sz w:val="18"/>
          <w:szCs w:val="18"/>
        </w:rPr>
        <w:t>2</w:t>
      </w:r>
      <w:r w:rsidR="00BC1159">
        <w:rPr>
          <w:rFonts w:ascii="Verdana" w:hAnsi="Verdana" w:cs="FuturaMdPL-Regular"/>
          <w:b/>
          <w:sz w:val="18"/>
          <w:szCs w:val="18"/>
        </w:rPr>
        <w:t>3.12</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3EDBD608" w14:textId="77777777" w:rsidR="00F705E6" w:rsidRPr="00721C48"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22"/>
          <w:szCs w:val="22"/>
          <w:u w:val="single"/>
        </w:rPr>
      </w:pPr>
      <w:r w:rsidRPr="00721C48">
        <w:rPr>
          <w:rFonts w:ascii="Verdana" w:hAnsi="Verdana" w:cs="FuturaMdPL-Regular"/>
          <w:b/>
          <w:smallCaps/>
          <w:color w:val="000000"/>
          <w:sz w:val="22"/>
          <w:szCs w:val="22"/>
          <w:u w:val="single"/>
        </w:rPr>
        <w:t>pr</w:t>
      </w:r>
      <w:r w:rsidR="006C3A19" w:rsidRPr="00721C48">
        <w:rPr>
          <w:rFonts w:ascii="Verdana" w:hAnsi="Verdana" w:cs="FuturaMdPL-Regular"/>
          <w:b/>
          <w:smallCaps/>
          <w:color w:val="000000"/>
          <w:sz w:val="22"/>
          <w:szCs w:val="22"/>
          <w:u w:val="single"/>
        </w:rPr>
        <w:t>zedmi</w:t>
      </w:r>
      <w:r w:rsidR="00EB5D27" w:rsidRPr="00721C48">
        <w:rPr>
          <w:rFonts w:ascii="Verdana" w:hAnsi="Verdana" w:cs="FuturaMdPL-Regular"/>
          <w:b/>
          <w:smallCaps/>
          <w:color w:val="000000"/>
          <w:sz w:val="22"/>
          <w:szCs w:val="22"/>
          <w:u w:val="single"/>
        </w:rPr>
        <w:t>o</w:t>
      </w:r>
      <w:r w:rsidR="00CA131D" w:rsidRPr="00721C48">
        <w:rPr>
          <w:rFonts w:ascii="Verdana" w:hAnsi="Verdana" w:cs="FuturaMdPL-Regular"/>
          <w:b/>
          <w:smallCaps/>
          <w:color w:val="000000"/>
          <w:sz w:val="22"/>
          <w:szCs w:val="22"/>
          <w:u w:val="single"/>
        </w:rPr>
        <w:t>t</w:t>
      </w:r>
      <w:r w:rsidR="006C3A19" w:rsidRPr="00721C48">
        <w:rPr>
          <w:rFonts w:ascii="Verdana" w:hAnsi="Verdana" w:cs="FuturaMdPL-Regular"/>
          <w:b/>
          <w:smallCaps/>
          <w:color w:val="000000"/>
          <w:sz w:val="22"/>
          <w:szCs w:val="22"/>
          <w:u w:val="single"/>
        </w:rPr>
        <w:t xml:space="preserve"> </w:t>
      </w:r>
      <w:r w:rsidR="00CA131D" w:rsidRPr="00721C48">
        <w:rPr>
          <w:rFonts w:ascii="Verdana" w:hAnsi="Verdana" w:cs="FuturaMdPL-Regular"/>
          <w:b/>
          <w:smallCaps/>
          <w:color w:val="000000"/>
          <w:sz w:val="22"/>
          <w:szCs w:val="22"/>
          <w:u w:val="single"/>
        </w:rPr>
        <w:t>przetargu</w:t>
      </w:r>
    </w:p>
    <w:p w14:paraId="12AEBD30" w14:textId="77777777" w:rsidR="00155D63" w:rsidRDefault="00CA131D" w:rsidP="00EA689A">
      <w:pPr>
        <w:pStyle w:val="Akapitzlist"/>
        <w:numPr>
          <w:ilvl w:val="0"/>
          <w:numId w:val="33"/>
        </w:numPr>
        <w:autoSpaceDE w:val="0"/>
        <w:autoSpaceDN w:val="0"/>
        <w:adjustRightInd w:val="0"/>
        <w:spacing w:after="240" w:line="240" w:lineRule="auto"/>
        <w:ind w:left="714" w:hanging="357"/>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tbl>
      <w:tblPr>
        <w:tblW w:w="5020" w:type="dxa"/>
        <w:jc w:val="center"/>
        <w:tblCellMar>
          <w:left w:w="70" w:type="dxa"/>
          <w:right w:w="70" w:type="dxa"/>
        </w:tblCellMar>
        <w:tblLook w:val="04A0" w:firstRow="1" w:lastRow="0" w:firstColumn="1" w:lastColumn="0" w:noHBand="0" w:noVBand="1"/>
      </w:tblPr>
      <w:tblGrid>
        <w:gridCol w:w="360"/>
        <w:gridCol w:w="920"/>
        <w:gridCol w:w="600"/>
        <w:gridCol w:w="800"/>
        <w:gridCol w:w="707"/>
        <w:gridCol w:w="840"/>
        <w:gridCol w:w="800"/>
      </w:tblGrid>
      <w:tr w:rsidR="0065085F" w:rsidRPr="0065085F" w14:paraId="672C81FC" w14:textId="77777777" w:rsidTr="00EB429E">
        <w:trPr>
          <w:trHeight w:val="480"/>
          <w:jc w:val="center"/>
        </w:trPr>
        <w:tc>
          <w:tcPr>
            <w:tcW w:w="3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DB348E8" w14:textId="77777777" w:rsidR="0065085F" w:rsidRPr="0065085F" w:rsidRDefault="0065085F" w:rsidP="0065085F">
            <w:pPr>
              <w:spacing w:line="240" w:lineRule="auto"/>
              <w:ind w:firstLine="0"/>
              <w:jc w:val="center"/>
              <w:rPr>
                <w:rFonts w:ascii="Verdana" w:hAnsi="Verdana"/>
                <w:b/>
                <w:bCs/>
                <w:sz w:val="16"/>
                <w:szCs w:val="16"/>
              </w:rPr>
            </w:pPr>
            <w:proofErr w:type="spellStart"/>
            <w:r w:rsidRPr="0065085F">
              <w:rPr>
                <w:rFonts w:ascii="Verdana" w:hAnsi="Verdana"/>
                <w:b/>
                <w:bCs/>
                <w:sz w:val="16"/>
                <w:szCs w:val="16"/>
              </w:rPr>
              <w:t>Lp</w:t>
            </w:r>
            <w:proofErr w:type="spellEnd"/>
          </w:p>
        </w:tc>
        <w:tc>
          <w:tcPr>
            <w:tcW w:w="920" w:type="dxa"/>
            <w:tcBorders>
              <w:top w:val="single" w:sz="4" w:space="0" w:color="auto"/>
              <w:left w:val="nil"/>
              <w:bottom w:val="single" w:sz="4" w:space="0" w:color="auto"/>
              <w:right w:val="single" w:sz="4" w:space="0" w:color="auto"/>
            </w:tcBorders>
            <w:shd w:val="clear" w:color="000000" w:fill="C0C0C0"/>
            <w:noWrap/>
            <w:vAlign w:val="bottom"/>
            <w:hideMark/>
          </w:tcPr>
          <w:p w14:paraId="5200BA35" w14:textId="77777777" w:rsidR="0065085F" w:rsidRPr="0065085F" w:rsidRDefault="0065085F" w:rsidP="0065085F">
            <w:pPr>
              <w:spacing w:line="240" w:lineRule="auto"/>
              <w:ind w:firstLine="0"/>
              <w:jc w:val="center"/>
              <w:rPr>
                <w:rFonts w:ascii="Verdana" w:hAnsi="Verdana"/>
                <w:b/>
                <w:bCs/>
                <w:sz w:val="16"/>
                <w:szCs w:val="16"/>
              </w:rPr>
            </w:pPr>
            <w:r w:rsidRPr="0065085F">
              <w:rPr>
                <w:rFonts w:ascii="Verdana" w:hAnsi="Verdana"/>
                <w:b/>
                <w:bCs/>
                <w:sz w:val="16"/>
                <w:szCs w:val="16"/>
              </w:rPr>
              <w:t>obręb</w:t>
            </w:r>
          </w:p>
        </w:tc>
        <w:tc>
          <w:tcPr>
            <w:tcW w:w="600" w:type="dxa"/>
            <w:tcBorders>
              <w:top w:val="single" w:sz="4" w:space="0" w:color="auto"/>
              <w:left w:val="nil"/>
              <w:bottom w:val="single" w:sz="4" w:space="0" w:color="auto"/>
              <w:right w:val="single" w:sz="4" w:space="0" w:color="auto"/>
            </w:tcBorders>
            <w:shd w:val="clear" w:color="000000" w:fill="C0C0C0"/>
            <w:noWrap/>
            <w:vAlign w:val="bottom"/>
            <w:hideMark/>
          </w:tcPr>
          <w:p w14:paraId="00F45980" w14:textId="77777777" w:rsidR="0065085F" w:rsidRPr="0065085F" w:rsidRDefault="0065085F" w:rsidP="0065085F">
            <w:pPr>
              <w:spacing w:line="240" w:lineRule="auto"/>
              <w:ind w:firstLine="0"/>
              <w:jc w:val="center"/>
              <w:rPr>
                <w:rFonts w:ascii="Verdana" w:hAnsi="Verdana"/>
                <w:b/>
                <w:bCs/>
                <w:sz w:val="16"/>
                <w:szCs w:val="16"/>
              </w:rPr>
            </w:pPr>
            <w:r w:rsidRPr="0065085F">
              <w:rPr>
                <w:rFonts w:ascii="Verdana" w:hAnsi="Verdana"/>
                <w:b/>
                <w:bCs/>
                <w:sz w:val="16"/>
                <w:szCs w:val="16"/>
              </w:rPr>
              <w:t>nr dz.</w:t>
            </w:r>
          </w:p>
        </w:tc>
        <w:tc>
          <w:tcPr>
            <w:tcW w:w="800" w:type="dxa"/>
            <w:tcBorders>
              <w:top w:val="single" w:sz="4" w:space="0" w:color="auto"/>
              <w:left w:val="nil"/>
              <w:bottom w:val="single" w:sz="4" w:space="0" w:color="auto"/>
              <w:right w:val="single" w:sz="4" w:space="0" w:color="auto"/>
            </w:tcBorders>
            <w:shd w:val="clear" w:color="000000" w:fill="C0C0C0"/>
            <w:vAlign w:val="bottom"/>
            <w:hideMark/>
          </w:tcPr>
          <w:p w14:paraId="391A3999" w14:textId="77777777" w:rsidR="0065085F" w:rsidRPr="0065085F" w:rsidRDefault="0065085F" w:rsidP="0065085F">
            <w:pPr>
              <w:spacing w:line="240" w:lineRule="auto"/>
              <w:ind w:firstLine="0"/>
              <w:jc w:val="center"/>
              <w:rPr>
                <w:rFonts w:ascii="Verdana" w:hAnsi="Verdana"/>
                <w:b/>
                <w:bCs/>
                <w:sz w:val="16"/>
                <w:szCs w:val="16"/>
              </w:rPr>
            </w:pPr>
            <w:r w:rsidRPr="0065085F">
              <w:rPr>
                <w:rFonts w:ascii="Verdana" w:hAnsi="Verdana"/>
                <w:b/>
                <w:bCs/>
                <w:sz w:val="16"/>
                <w:szCs w:val="16"/>
              </w:rPr>
              <w:t xml:space="preserve">pow. </w:t>
            </w:r>
            <w:proofErr w:type="spellStart"/>
            <w:r w:rsidRPr="0065085F">
              <w:rPr>
                <w:rFonts w:ascii="Verdana" w:hAnsi="Verdana"/>
                <w:b/>
                <w:bCs/>
                <w:sz w:val="16"/>
                <w:szCs w:val="16"/>
              </w:rPr>
              <w:t>ewid</w:t>
            </w:r>
            <w:proofErr w:type="spellEnd"/>
            <w:r w:rsidRPr="0065085F">
              <w:rPr>
                <w:rFonts w:ascii="Verdana" w:hAnsi="Verdana"/>
                <w:b/>
                <w:bCs/>
                <w:sz w:val="16"/>
                <w:szCs w:val="16"/>
              </w:rPr>
              <w:t>.</w:t>
            </w:r>
          </w:p>
        </w:tc>
        <w:tc>
          <w:tcPr>
            <w:tcW w:w="700" w:type="dxa"/>
            <w:tcBorders>
              <w:top w:val="single" w:sz="4" w:space="0" w:color="auto"/>
              <w:left w:val="nil"/>
              <w:bottom w:val="single" w:sz="4" w:space="0" w:color="auto"/>
              <w:right w:val="single" w:sz="4" w:space="0" w:color="auto"/>
            </w:tcBorders>
            <w:shd w:val="clear" w:color="000000" w:fill="C0C0C0"/>
            <w:vAlign w:val="bottom"/>
            <w:hideMark/>
          </w:tcPr>
          <w:p w14:paraId="3E2081F8" w14:textId="77777777" w:rsidR="0065085F" w:rsidRPr="0065085F" w:rsidRDefault="0065085F" w:rsidP="0065085F">
            <w:pPr>
              <w:spacing w:line="240" w:lineRule="auto"/>
              <w:ind w:firstLine="0"/>
              <w:jc w:val="center"/>
              <w:rPr>
                <w:rFonts w:ascii="Verdana" w:hAnsi="Verdana"/>
                <w:b/>
                <w:bCs/>
                <w:sz w:val="16"/>
                <w:szCs w:val="16"/>
              </w:rPr>
            </w:pPr>
            <w:proofErr w:type="spellStart"/>
            <w:r w:rsidRPr="0065085F">
              <w:rPr>
                <w:rFonts w:ascii="Verdana" w:hAnsi="Verdana"/>
                <w:b/>
                <w:bCs/>
                <w:sz w:val="16"/>
                <w:szCs w:val="16"/>
              </w:rPr>
              <w:t>RIVa</w:t>
            </w:r>
            <w:proofErr w:type="spellEnd"/>
          </w:p>
        </w:tc>
        <w:tc>
          <w:tcPr>
            <w:tcW w:w="840" w:type="dxa"/>
            <w:tcBorders>
              <w:top w:val="single" w:sz="4" w:space="0" w:color="auto"/>
              <w:left w:val="nil"/>
              <w:bottom w:val="single" w:sz="4" w:space="0" w:color="auto"/>
              <w:right w:val="single" w:sz="4" w:space="0" w:color="auto"/>
            </w:tcBorders>
            <w:shd w:val="clear" w:color="000000" w:fill="C0C0C0"/>
            <w:vAlign w:val="bottom"/>
            <w:hideMark/>
          </w:tcPr>
          <w:p w14:paraId="0026CECE" w14:textId="77777777" w:rsidR="0065085F" w:rsidRPr="0065085F" w:rsidRDefault="0065085F" w:rsidP="0065085F">
            <w:pPr>
              <w:spacing w:line="240" w:lineRule="auto"/>
              <w:ind w:firstLine="0"/>
              <w:jc w:val="center"/>
              <w:rPr>
                <w:rFonts w:ascii="Verdana" w:hAnsi="Verdana"/>
                <w:b/>
                <w:bCs/>
                <w:sz w:val="16"/>
                <w:szCs w:val="16"/>
              </w:rPr>
            </w:pPr>
            <w:proofErr w:type="spellStart"/>
            <w:r w:rsidRPr="0065085F">
              <w:rPr>
                <w:rFonts w:ascii="Verdana" w:hAnsi="Verdana"/>
                <w:b/>
                <w:bCs/>
                <w:sz w:val="16"/>
                <w:szCs w:val="16"/>
              </w:rPr>
              <w:t>RIVb</w:t>
            </w:r>
            <w:proofErr w:type="spellEnd"/>
          </w:p>
        </w:tc>
        <w:tc>
          <w:tcPr>
            <w:tcW w:w="800" w:type="dxa"/>
            <w:tcBorders>
              <w:top w:val="single" w:sz="4" w:space="0" w:color="auto"/>
              <w:left w:val="nil"/>
              <w:bottom w:val="single" w:sz="4" w:space="0" w:color="auto"/>
              <w:right w:val="single" w:sz="4" w:space="0" w:color="auto"/>
            </w:tcBorders>
            <w:shd w:val="clear" w:color="000000" w:fill="C0C0C0"/>
            <w:vAlign w:val="bottom"/>
            <w:hideMark/>
          </w:tcPr>
          <w:p w14:paraId="6BD861CA" w14:textId="77777777" w:rsidR="0065085F" w:rsidRPr="0065085F" w:rsidRDefault="0065085F" w:rsidP="0065085F">
            <w:pPr>
              <w:spacing w:line="240" w:lineRule="auto"/>
              <w:ind w:firstLine="0"/>
              <w:jc w:val="center"/>
              <w:rPr>
                <w:rFonts w:ascii="Verdana" w:hAnsi="Verdana"/>
                <w:b/>
                <w:bCs/>
                <w:sz w:val="16"/>
                <w:szCs w:val="16"/>
              </w:rPr>
            </w:pPr>
            <w:r w:rsidRPr="0065085F">
              <w:rPr>
                <w:rFonts w:ascii="Verdana" w:hAnsi="Verdana"/>
                <w:b/>
                <w:bCs/>
                <w:sz w:val="16"/>
                <w:szCs w:val="16"/>
              </w:rPr>
              <w:t>RV</w:t>
            </w:r>
          </w:p>
        </w:tc>
      </w:tr>
      <w:tr w:rsidR="0065085F" w:rsidRPr="0065085F" w14:paraId="4347A489" w14:textId="77777777" w:rsidTr="00EB429E">
        <w:trPr>
          <w:trHeight w:val="285"/>
          <w:jc w:val="center"/>
        </w:trPr>
        <w:tc>
          <w:tcPr>
            <w:tcW w:w="360" w:type="dxa"/>
            <w:tcBorders>
              <w:top w:val="nil"/>
              <w:left w:val="single" w:sz="4" w:space="0" w:color="auto"/>
              <w:bottom w:val="single" w:sz="4" w:space="0" w:color="auto"/>
              <w:right w:val="single" w:sz="4" w:space="0" w:color="auto"/>
            </w:tcBorders>
            <w:noWrap/>
            <w:vAlign w:val="bottom"/>
            <w:hideMark/>
          </w:tcPr>
          <w:p w14:paraId="318395A9" w14:textId="77777777" w:rsidR="0065085F" w:rsidRPr="0065085F" w:rsidRDefault="0065085F" w:rsidP="0065085F">
            <w:pPr>
              <w:spacing w:line="240" w:lineRule="auto"/>
              <w:ind w:firstLine="0"/>
              <w:jc w:val="center"/>
              <w:rPr>
                <w:rFonts w:ascii="Verdana" w:hAnsi="Verdana"/>
                <w:sz w:val="16"/>
                <w:szCs w:val="16"/>
              </w:rPr>
            </w:pPr>
            <w:r w:rsidRPr="0065085F">
              <w:rPr>
                <w:rFonts w:ascii="Verdana" w:hAnsi="Verdana"/>
                <w:sz w:val="16"/>
                <w:szCs w:val="16"/>
              </w:rPr>
              <w:t>1</w:t>
            </w:r>
          </w:p>
        </w:tc>
        <w:tc>
          <w:tcPr>
            <w:tcW w:w="920" w:type="dxa"/>
            <w:tcBorders>
              <w:top w:val="nil"/>
              <w:left w:val="nil"/>
              <w:bottom w:val="single" w:sz="4" w:space="0" w:color="auto"/>
              <w:right w:val="single" w:sz="4" w:space="0" w:color="auto"/>
            </w:tcBorders>
            <w:noWrap/>
            <w:vAlign w:val="bottom"/>
            <w:hideMark/>
          </w:tcPr>
          <w:p w14:paraId="20114A90" w14:textId="77777777" w:rsidR="0065085F" w:rsidRPr="0065085F" w:rsidRDefault="0065085F" w:rsidP="0065085F">
            <w:pPr>
              <w:spacing w:line="240" w:lineRule="auto"/>
              <w:ind w:firstLine="0"/>
              <w:jc w:val="center"/>
              <w:rPr>
                <w:rFonts w:ascii="Verdana" w:hAnsi="Verdana"/>
                <w:sz w:val="16"/>
                <w:szCs w:val="16"/>
              </w:rPr>
            </w:pPr>
            <w:r w:rsidRPr="0065085F">
              <w:rPr>
                <w:rFonts w:ascii="Verdana" w:hAnsi="Verdana"/>
                <w:sz w:val="16"/>
                <w:szCs w:val="16"/>
              </w:rPr>
              <w:t>Mrzygłód</w:t>
            </w:r>
          </w:p>
        </w:tc>
        <w:tc>
          <w:tcPr>
            <w:tcW w:w="600" w:type="dxa"/>
            <w:tcBorders>
              <w:top w:val="nil"/>
              <w:left w:val="nil"/>
              <w:bottom w:val="single" w:sz="4" w:space="0" w:color="auto"/>
              <w:right w:val="single" w:sz="4" w:space="0" w:color="auto"/>
            </w:tcBorders>
            <w:noWrap/>
            <w:vAlign w:val="bottom"/>
            <w:hideMark/>
          </w:tcPr>
          <w:p w14:paraId="52664BCE" w14:textId="77777777" w:rsidR="0065085F" w:rsidRPr="0065085F" w:rsidRDefault="0065085F" w:rsidP="0065085F">
            <w:pPr>
              <w:spacing w:line="240" w:lineRule="auto"/>
              <w:ind w:firstLine="0"/>
              <w:jc w:val="center"/>
              <w:rPr>
                <w:rFonts w:ascii="Verdana" w:hAnsi="Verdana"/>
                <w:sz w:val="16"/>
                <w:szCs w:val="16"/>
              </w:rPr>
            </w:pPr>
            <w:r w:rsidRPr="0065085F">
              <w:rPr>
                <w:rFonts w:ascii="Verdana" w:hAnsi="Verdana"/>
                <w:sz w:val="16"/>
                <w:szCs w:val="16"/>
              </w:rPr>
              <w:t>821</w:t>
            </w:r>
          </w:p>
        </w:tc>
        <w:tc>
          <w:tcPr>
            <w:tcW w:w="800" w:type="dxa"/>
            <w:tcBorders>
              <w:top w:val="nil"/>
              <w:left w:val="nil"/>
              <w:bottom w:val="single" w:sz="4" w:space="0" w:color="auto"/>
              <w:right w:val="single" w:sz="4" w:space="0" w:color="auto"/>
            </w:tcBorders>
            <w:noWrap/>
            <w:vAlign w:val="bottom"/>
            <w:hideMark/>
          </w:tcPr>
          <w:p w14:paraId="39770157" w14:textId="77777777" w:rsidR="0065085F" w:rsidRPr="0065085F" w:rsidRDefault="0065085F" w:rsidP="0065085F">
            <w:pPr>
              <w:spacing w:line="240" w:lineRule="auto"/>
              <w:ind w:firstLine="0"/>
              <w:jc w:val="center"/>
              <w:rPr>
                <w:rFonts w:ascii="Verdana" w:hAnsi="Verdana"/>
                <w:sz w:val="16"/>
                <w:szCs w:val="16"/>
              </w:rPr>
            </w:pPr>
            <w:r w:rsidRPr="0065085F">
              <w:rPr>
                <w:rFonts w:ascii="Verdana" w:hAnsi="Verdana"/>
                <w:sz w:val="16"/>
                <w:szCs w:val="16"/>
              </w:rPr>
              <w:t>1,5983</w:t>
            </w:r>
          </w:p>
        </w:tc>
        <w:tc>
          <w:tcPr>
            <w:tcW w:w="700" w:type="dxa"/>
            <w:tcBorders>
              <w:top w:val="nil"/>
              <w:left w:val="nil"/>
              <w:bottom w:val="single" w:sz="4" w:space="0" w:color="auto"/>
              <w:right w:val="single" w:sz="4" w:space="0" w:color="auto"/>
            </w:tcBorders>
            <w:noWrap/>
            <w:vAlign w:val="bottom"/>
            <w:hideMark/>
          </w:tcPr>
          <w:p w14:paraId="257B48D7" w14:textId="77777777" w:rsidR="0065085F" w:rsidRPr="0065085F" w:rsidRDefault="0065085F" w:rsidP="0065085F">
            <w:pPr>
              <w:spacing w:line="240" w:lineRule="auto"/>
              <w:ind w:firstLine="0"/>
              <w:jc w:val="center"/>
              <w:rPr>
                <w:rFonts w:ascii="Verdana" w:hAnsi="Verdana"/>
                <w:sz w:val="16"/>
                <w:szCs w:val="16"/>
              </w:rPr>
            </w:pPr>
            <w:r w:rsidRPr="0065085F">
              <w:rPr>
                <w:rFonts w:ascii="Verdana" w:hAnsi="Verdana"/>
                <w:sz w:val="16"/>
                <w:szCs w:val="16"/>
              </w:rPr>
              <w:t>0,4150</w:t>
            </w:r>
          </w:p>
        </w:tc>
        <w:tc>
          <w:tcPr>
            <w:tcW w:w="840" w:type="dxa"/>
            <w:tcBorders>
              <w:top w:val="nil"/>
              <w:left w:val="nil"/>
              <w:bottom w:val="single" w:sz="4" w:space="0" w:color="auto"/>
              <w:right w:val="single" w:sz="4" w:space="0" w:color="auto"/>
            </w:tcBorders>
            <w:noWrap/>
            <w:vAlign w:val="bottom"/>
            <w:hideMark/>
          </w:tcPr>
          <w:p w14:paraId="05A6189B" w14:textId="77777777" w:rsidR="0065085F" w:rsidRPr="0065085F" w:rsidRDefault="0065085F" w:rsidP="0065085F">
            <w:pPr>
              <w:spacing w:line="240" w:lineRule="auto"/>
              <w:ind w:firstLine="0"/>
              <w:jc w:val="center"/>
              <w:rPr>
                <w:rFonts w:ascii="Verdana" w:hAnsi="Verdana"/>
                <w:sz w:val="16"/>
                <w:szCs w:val="16"/>
              </w:rPr>
            </w:pPr>
            <w:r w:rsidRPr="0065085F">
              <w:rPr>
                <w:rFonts w:ascii="Verdana" w:hAnsi="Verdana"/>
                <w:sz w:val="16"/>
                <w:szCs w:val="16"/>
              </w:rPr>
              <w:t>0,5855</w:t>
            </w:r>
          </w:p>
        </w:tc>
        <w:tc>
          <w:tcPr>
            <w:tcW w:w="800" w:type="dxa"/>
            <w:tcBorders>
              <w:top w:val="nil"/>
              <w:left w:val="nil"/>
              <w:bottom w:val="single" w:sz="4" w:space="0" w:color="auto"/>
              <w:right w:val="single" w:sz="4" w:space="0" w:color="auto"/>
            </w:tcBorders>
            <w:noWrap/>
            <w:vAlign w:val="bottom"/>
            <w:hideMark/>
          </w:tcPr>
          <w:p w14:paraId="500AA423" w14:textId="77777777" w:rsidR="0065085F" w:rsidRPr="0065085F" w:rsidRDefault="0065085F" w:rsidP="0065085F">
            <w:pPr>
              <w:spacing w:line="240" w:lineRule="auto"/>
              <w:ind w:firstLine="0"/>
              <w:jc w:val="center"/>
              <w:rPr>
                <w:rFonts w:ascii="Verdana" w:hAnsi="Verdana"/>
                <w:sz w:val="16"/>
                <w:szCs w:val="16"/>
              </w:rPr>
            </w:pPr>
            <w:r w:rsidRPr="0065085F">
              <w:rPr>
                <w:rFonts w:ascii="Verdana" w:hAnsi="Verdana"/>
                <w:sz w:val="16"/>
                <w:szCs w:val="16"/>
              </w:rPr>
              <w:t>0,5978</w:t>
            </w:r>
          </w:p>
        </w:tc>
      </w:tr>
      <w:tr w:rsidR="0065085F" w:rsidRPr="0065085F" w14:paraId="219CA5D4" w14:textId="77777777" w:rsidTr="00EB429E">
        <w:trPr>
          <w:trHeight w:val="285"/>
          <w:jc w:val="center"/>
        </w:trPr>
        <w:tc>
          <w:tcPr>
            <w:tcW w:w="360" w:type="dxa"/>
            <w:tcBorders>
              <w:top w:val="nil"/>
              <w:left w:val="single" w:sz="4" w:space="0" w:color="auto"/>
              <w:bottom w:val="single" w:sz="4" w:space="0" w:color="auto"/>
              <w:right w:val="single" w:sz="4" w:space="0" w:color="auto"/>
            </w:tcBorders>
            <w:noWrap/>
            <w:vAlign w:val="bottom"/>
            <w:hideMark/>
          </w:tcPr>
          <w:p w14:paraId="2E800319" w14:textId="77777777" w:rsidR="0065085F" w:rsidRPr="0065085F" w:rsidRDefault="0065085F" w:rsidP="0065085F">
            <w:pPr>
              <w:spacing w:line="240" w:lineRule="auto"/>
              <w:ind w:firstLine="0"/>
              <w:jc w:val="center"/>
              <w:rPr>
                <w:rFonts w:ascii="Verdana" w:hAnsi="Verdana"/>
                <w:sz w:val="16"/>
                <w:szCs w:val="16"/>
              </w:rPr>
            </w:pPr>
            <w:r w:rsidRPr="0065085F">
              <w:rPr>
                <w:rFonts w:ascii="Verdana" w:hAnsi="Verdana"/>
                <w:sz w:val="16"/>
                <w:szCs w:val="16"/>
              </w:rPr>
              <w:t> </w:t>
            </w:r>
          </w:p>
        </w:tc>
        <w:tc>
          <w:tcPr>
            <w:tcW w:w="920" w:type="dxa"/>
            <w:tcBorders>
              <w:top w:val="nil"/>
              <w:left w:val="nil"/>
              <w:bottom w:val="single" w:sz="4" w:space="0" w:color="auto"/>
              <w:right w:val="single" w:sz="4" w:space="0" w:color="auto"/>
            </w:tcBorders>
            <w:noWrap/>
            <w:vAlign w:val="bottom"/>
            <w:hideMark/>
          </w:tcPr>
          <w:p w14:paraId="00039C12" w14:textId="77777777" w:rsidR="0065085F" w:rsidRPr="0065085F" w:rsidRDefault="0065085F" w:rsidP="0065085F">
            <w:pPr>
              <w:spacing w:line="240" w:lineRule="auto"/>
              <w:ind w:firstLine="0"/>
              <w:rPr>
                <w:rFonts w:ascii="Verdana" w:hAnsi="Verdana"/>
                <w:sz w:val="16"/>
                <w:szCs w:val="16"/>
              </w:rPr>
            </w:pPr>
            <w:r w:rsidRPr="0065085F">
              <w:rPr>
                <w:rFonts w:ascii="Verdana" w:hAnsi="Verdana"/>
                <w:sz w:val="16"/>
                <w:szCs w:val="16"/>
              </w:rPr>
              <w:t>Razem</w:t>
            </w:r>
          </w:p>
        </w:tc>
        <w:tc>
          <w:tcPr>
            <w:tcW w:w="600" w:type="dxa"/>
            <w:tcBorders>
              <w:top w:val="nil"/>
              <w:left w:val="nil"/>
              <w:bottom w:val="single" w:sz="4" w:space="0" w:color="auto"/>
              <w:right w:val="single" w:sz="4" w:space="0" w:color="auto"/>
            </w:tcBorders>
            <w:noWrap/>
            <w:vAlign w:val="bottom"/>
            <w:hideMark/>
          </w:tcPr>
          <w:p w14:paraId="258704AE" w14:textId="77777777" w:rsidR="0065085F" w:rsidRPr="0065085F" w:rsidRDefault="0065085F" w:rsidP="0065085F">
            <w:pPr>
              <w:spacing w:line="240" w:lineRule="auto"/>
              <w:ind w:firstLine="0"/>
              <w:rPr>
                <w:rFonts w:ascii="Verdana" w:hAnsi="Verdana"/>
                <w:sz w:val="16"/>
                <w:szCs w:val="16"/>
              </w:rPr>
            </w:pPr>
            <w:r w:rsidRPr="0065085F">
              <w:rPr>
                <w:rFonts w:ascii="Verdana" w:hAnsi="Verdana"/>
                <w:sz w:val="16"/>
                <w:szCs w:val="16"/>
              </w:rPr>
              <w:t> </w:t>
            </w:r>
          </w:p>
        </w:tc>
        <w:tc>
          <w:tcPr>
            <w:tcW w:w="800" w:type="dxa"/>
            <w:tcBorders>
              <w:top w:val="nil"/>
              <w:left w:val="nil"/>
              <w:bottom w:val="single" w:sz="4" w:space="0" w:color="auto"/>
              <w:right w:val="single" w:sz="4" w:space="0" w:color="auto"/>
            </w:tcBorders>
            <w:noWrap/>
            <w:vAlign w:val="bottom"/>
            <w:hideMark/>
          </w:tcPr>
          <w:p w14:paraId="47CB4C25" w14:textId="77777777" w:rsidR="0065085F" w:rsidRPr="0065085F" w:rsidRDefault="0065085F" w:rsidP="0065085F">
            <w:pPr>
              <w:spacing w:line="240" w:lineRule="auto"/>
              <w:ind w:firstLine="0"/>
              <w:jc w:val="center"/>
              <w:rPr>
                <w:rFonts w:ascii="Verdana" w:hAnsi="Verdana"/>
                <w:sz w:val="16"/>
                <w:szCs w:val="16"/>
              </w:rPr>
            </w:pPr>
            <w:r w:rsidRPr="0065085F">
              <w:rPr>
                <w:rFonts w:ascii="Verdana" w:hAnsi="Verdana"/>
                <w:sz w:val="16"/>
                <w:szCs w:val="16"/>
              </w:rPr>
              <w:t>1,5983</w:t>
            </w:r>
          </w:p>
        </w:tc>
        <w:tc>
          <w:tcPr>
            <w:tcW w:w="700" w:type="dxa"/>
            <w:tcBorders>
              <w:top w:val="nil"/>
              <w:left w:val="nil"/>
              <w:bottom w:val="single" w:sz="4" w:space="0" w:color="auto"/>
              <w:right w:val="single" w:sz="4" w:space="0" w:color="auto"/>
            </w:tcBorders>
            <w:noWrap/>
            <w:vAlign w:val="bottom"/>
            <w:hideMark/>
          </w:tcPr>
          <w:p w14:paraId="5D35134D" w14:textId="77777777" w:rsidR="0065085F" w:rsidRPr="0065085F" w:rsidRDefault="0065085F" w:rsidP="0065085F">
            <w:pPr>
              <w:spacing w:line="240" w:lineRule="auto"/>
              <w:ind w:firstLine="0"/>
              <w:jc w:val="center"/>
              <w:rPr>
                <w:rFonts w:ascii="Verdana" w:hAnsi="Verdana"/>
                <w:sz w:val="16"/>
                <w:szCs w:val="16"/>
              </w:rPr>
            </w:pPr>
            <w:r w:rsidRPr="0065085F">
              <w:rPr>
                <w:rFonts w:ascii="Verdana" w:hAnsi="Verdana"/>
                <w:sz w:val="16"/>
                <w:szCs w:val="16"/>
              </w:rPr>
              <w:t>0,4150</w:t>
            </w:r>
          </w:p>
        </w:tc>
        <w:tc>
          <w:tcPr>
            <w:tcW w:w="840" w:type="dxa"/>
            <w:tcBorders>
              <w:top w:val="nil"/>
              <w:left w:val="nil"/>
              <w:bottom w:val="single" w:sz="4" w:space="0" w:color="auto"/>
              <w:right w:val="single" w:sz="4" w:space="0" w:color="auto"/>
            </w:tcBorders>
            <w:noWrap/>
            <w:vAlign w:val="bottom"/>
            <w:hideMark/>
          </w:tcPr>
          <w:p w14:paraId="583249B0" w14:textId="77777777" w:rsidR="0065085F" w:rsidRPr="0065085F" w:rsidRDefault="0065085F" w:rsidP="0065085F">
            <w:pPr>
              <w:spacing w:line="240" w:lineRule="auto"/>
              <w:ind w:firstLine="0"/>
              <w:jc w:val="center"/>
              <w:rPr>
                <w:rFonts w:ascii="Verdana" w:hAnsi="Verdana"/>
                <w:sz w:val="16"/>
                <w:szCs w:val="16"/>
              </w:rPr>
            </w:pPr>
            <w:r w:rsidRPr="0065085F">
              <w:rPr>
                <w:rFonts w:ascii="Verdana" w:hAnsi="Verdana"/>
                <w:sz w:val="16"/>
                <w:szCs w:val="16"/>
              </w:rPr>
              <w:t>0,5855</w:t>
            </w:r>
          </w:p>
        </w:tc>
        <w:tc>
          <w:tcPr>
            <w:tcW w:w="800" w:type="dxa"/>
            <w:tcBorders>
              <w:top w:val="nil"/>
              <w:left w:val="nil"/>
              <w:bottom w:val="single" w:sz="4" w:space="0" w:color="auto"/>
              <w:right w:val="single" w:sz="4" w:space="0" w:color="auto"/>
            </w:tcBorders>
            <w:noWrap/>
            <w:vAlign w:val="bottom"/>
            <w:hideMark/>
          </w:tcPr>
          <w:p w14:paraId="1C41C12D" w14:textId="77777777" w:rsidR="0065085F" w:rsidRPr="0065085F" w:rsidRDefault="0065085F" w:rsidP="0065085F">
            <w:pPr>
              <w:spacing w:line="240" w:lineRule="auto"/>
              <w:ind w:firstLine="0"/>
              <w:jc w:val="center"/>
              <w:rPr>
                <w:rFonts w:ascii="Verdana" w:hAnsi="Verdana"/>
                <w:sz w:val="16"/>
                <w:szCs w:val="16"/>
              </w:rPr>
            </w:pPr>
            <w:r w:rsidRPr="0065085F">
              <w:rPr>
                <w:rFonts w:ascii="Verdana" w:hAnsi="Verdana"/>
                <w:sz w:val="16"/>
                <w:szCs w:val="16"/>
              </w:rPr>
              <w:t>0,5978</w:t>
            </w:r>
          </w:p>
        </w:tc>
      </w:tr>
    </w:tbl>
    <w:p w14:paraId="4068B862" w14:textId="77777777" w:rsidR="00BC1159" w:rsidRPr="00BD0176" w:rsidRDefault="00BC1159" w:rsidP="00BD0176">
      <w:pPr>
        <w:autoSpaceDE w:val="0"/>
        <w:autoSpaceDN w:val="0"/>
        <w:adjustRightInd w:val="0"/>
        <w:spacing w:line="240" w:lineRule="auto"/>
        <w:ind w:firstLine="0"/>
        <w:jc w:val="both"/>
        <w:rPr>
          <w:rFonts w:ascii="Verdana" w:hAnsi="Verdana"/>
          <w:color w:val="000000"/>
          <w:sz w:val="18"/>
          <w:szCs w:val="18"/>
        </w:rPr>
      </w:pPr>
    </w:p>
    <w:p w14:paraId="7378E12B" w14:textId="732B0BF0" w:rsidR="00583EBB" w:rsidRPr="00305411" w:rsidRDefault="00583EBB" w:rsidP="00861613">
      <w:pPr>
        <w:spacing w:before="240" w:after="240" w:line="276" w:lineRule="auto"/>
        <w:ind w:firstLine="0"/>
        <w:jc w:val="both"/>
        <w:rPr>
          <w:rFonts w:ascii="Verdana" w:hAnsi="Verdana"/>
          <w:color w:val="000000"/>
          <w:sz w:val="18"/>
          <w:szCs w:val="18"/>
          <w:lang w:eastAsia="ar-SA"/>
        </w:rPr>
      </w:pPr>
      <w:r>
        <w:rPr>
          <w:rFonts w:ascii="Verdana" w:hAnsi="Verdana"/>
          <w:color w:val="000000"/>
          <w:sz w:val="18"/>
          <w:szCs w:val="18"/>
          <w:lang w:eastAsia="ar-SA"/>
        </w:rPr>
        <w:t>dla których Sąd</w:t>
      </w:r>
      <w:r>
        <w:rPr>
          <w:rFonts w:ascii="Verdana" w:hAnsi="Verdana"/>
          <w:sz w:val="18"/>
          <w:szCs w:val="18"/>
        </w:rPr>
        <w:t xml:space="preserve"> Rejonowy w </w:t>
      </w:r>
      <w:r w:rsidR="00DD639F">
        <w:rPr>
          <w:rFonts w:ascii="Verdana" w:hAnsi="Verdana"/>
          <w:sz w:val="18"/>
          <w:szCs w:val="18"/>
        </w:rPr>
        <w:t>Myszkowie</w:t>
      </w:r>
      <w:r>
        <w:rPr>
          <w:rFonts w:ascii="Verdana" w:hAnsi="Verdana"/>
          <w:sz w:val="18"/>
          <w:szCs w:val="18"/>
        </w:rPr>
        <w:t xml:space="preserve"> </w:t>
      </w:r>
      <w:r>
        <w:rPr>
          <w:rFonts w:ascii="Verdana" w:hAnsi="Verdana"/>
          <w:color w:val="000000"/>
          <w:sz w:val="18"/>
          <w:szCs w:val="18"/>
          <w:lang w:eastAsia="ar-SA"/>
        </w:rPr>
        <w:t>prowadzi księg</w:t>
      </w:r>
      <w:r w:rsidR="00E75B36">
        <w:rPr>
          <w:rFonts w:ascii="Verdana" w:hAnsi="Verdana"/>
          <w:color w:val="000000"/>
          <w:sz w:val="18"/>
          <w:szCs w:val="18"/>
          <w:lang w:eastAsia="ar-SA"/>
        </w:rPr>
        <w:t>ę</w:t>
      </w:r>
      <w:r>
        <w:rPr>
          <w:rFonts w:ascii="Verdana" w:hAnsi="Verdana"/>
          <w:color w:val="000000"/>
          <w:sz w:val="18"/>
          <w:szCs w:val="18"/>
          <w:lang w:eastAsia="ar-SA"/>
        </w:rPr>
        <w:t xml:space="preserve"> wieczyst</w:t>
      </w:r>
      <w:r w:rsidR="00E75B36">
        <w:rPr>
          <w:rFonts w:ascii="Verdana" w:hAnsi="Verdana"/>
          <w:color w:val="000000"/>
          <w:sz w:val="18"/>
          <w:szCs w:val="18"/>
          <w:lang w:eastAsia="ar-SA"/>
        </w:rPr>
        <w:t>ą</w:t>
      </w:r>
      <w:r>
        <w:rPr>
          <w:rFonts w:ascii="Verdana" w:hAnsi="Verdana"/>
          <w:color w:val="000000"/>
          <w:sz w:val="18"/>
          <w:szCs w:val="18"/>
          <w:lang w:eastAsia="ar-SA"/>
        </w:rPr>
        <w:t xml:space="preserve"> nr </w:t>
      </w:r>
      <w:r w:rsidR="00354A3F" w:rsidRPr="00354A3F">
        <w:rPr>
          <w:rFonts w:ascii="Verdana" w:hAnsi="Verdana"/>
          <w:b/>
          <w:color w:val="000000"/>
          <w:sz w:val="18"/>
          <w:szCs w:val="18"/>
          <w:lang w:eastAsia="ar-SA"/>
        </w:rPr>
        <w:t>CZ1M/000</w:t>
      </w:r>
      <w:r w:rsidR="0065085F">
        <w:rPr>
          <w:rFonts w:ascii="Verdana" w:hAnsi="Verdana"/>
          <w:b/>
          <w:color w:val="000000"/>
          <w:sz w:val="18"/>
          <w:szCs w:val="18"/>
          <w:lang w:eastAsia="ar-SA"/>
        </w:rPr>
        <w:t>86798</w:t>
      </w:r>
      <w:r w:rsidR="00354A3F" w:rsidRPr="00354A3F">
        <w:rPr>
          <w:rFonts w:ascii="Verdana" w:hAnsi="Verdana"/>
          <w:b/>
          <w:color w:val="000000"/>
          <w:sz w:val="18"/>
          <w:szCs w:val="18"/>
          <w:lang w:eastAsia="ar-SA"/>
        </w:rPr>
        <w:t>/</w:t>
      </w:r>
      <w:r w:rsidR="0065085F">
        <w:rPr>
          <w:rFonts w:ascii="Verdana" w:hAnsi="Verdana"/>
          <w:b/>
          <w:color w:val="000000"/>
          <w:sz w:val="18"/>
          <w:szCs w:val="18"/>
          <w:lang w:eastAsia="ar-SA"/>
        </w:rPr>
        <w:t>8.</w:t>
      </w:r>
    </w:p>
    <w:p w14:paraId="68820CE9" w14:textId="7BDC0895" w:rsidR="00354A3F" w:rsidRPr="0065085F" w:rsidRDefault="00354A3F" w:rsidP="0065085F">
      <w:pPr>
        <w:ind w:firstLine="0"/>
        <w:jc w:val="both"/>
        <w:rPr>
          <w:rFonts w:ascii="Verdana" w:hAnsi="Verdana"/>
          <w:sz w:val="16"/>
          <w:szCs w:val="16"/>
        </w:rPr>
      </w:pPr>
      <w:r w:rsidRPr="00354A3F">
        <w:rPr>
          <w:rFonts w:ascii="Verdana" w:hAnsi="Verdana"/>
          <w:sz w:val="18"/>
          <w:szCs w:val="18"/>
        </w:rPr>
        <w:t xml:space="preserve">Informacja o obciążeniach i zobowiązaniach – </w:t>
      </w:r>
      <w:r w:rsidR="0065085F" w:rsidRPr="0065085F">
        <w:rPr>
          <w:rFonts w:ascii="Verdana" w:hAnsi="Verdana" w:cs="Open Sans"/>
          <w:color w:val="000000"/>
          <w:sz w:val="16"/>
          <w:szCs w:val="16"/>
          <w:shd w:val="clear" w:color="auto" w:fill="FFFFFF"/>
        </w:rPr>
        <w:t>SŁUŻEBNOŚĆ GRUNTOWA DROGI KONIECZNEJ PO NIERUCHOMOŚCI OBCIĄŻONEJ STANOWIĄCEJ DZIAŁKĘ GRUNTU O NUMERZE GEODEZYJNYM 821 OBJĘTEJ NINIEJSZĄ KSIĘGĄ WIECZYSTĄ PO PASIE GRUNTU OZNACZONYM KOLOREM CZERWONYM POMIĘDZY PUNKTAMI 1 , 2 , 3 , 4 , 5, 6 NA MAPIE SPORZĄDZONEJ PRZEZ BIEGŁEGO SĄDOWEGO GEODETĘ WIESŁAWA WINCENCIAKA NA RZECZ KAŻDOCZESNEGO WŁAŚCICIELA NIERUCHOMOŚCI WŁADNĄCEJ STANOWIĄCEJ DZIAŁKĘ GRUNTU O NUMERZE GEODEZYJNYM 831 OBJĘTEJ KSIĘGĄ WIECZYSTĄ KW NR CZ1M/00018732/1.</w:t>
      </w:r>
    </w:p>
    <w:p w14:paraId="6036462C" w14:textId="77777777" w:rsidR="00354A3F" w:rsidRPr="00354A3F" w:rsidRDefault="00354A3F" w:rsidP="00354A3F">
      <w:pPr>
        <w:spacing w:line="240" w:lineRule="auto"/>
        <w:ind w:firstLine="0"/>
        <w:jc w:val="both"/>
        <w:rPr>
          <w:rFonts w:ascii="Verdana" w:hAnsi="Verdana"/>
          <w:sz w:val="18"/>
          <w:szCs w:val="18"/>
        </w:rPr>
      </w:pPr>
    </w:p>
    <w:p w14:paraId="1D2EE5AC" w14:textId="1197A789" w:rsidR="00354A3F" w:rsidRPr="00354A3F" w:rsidRDefault="00354A3F" w:rsidP="00354A3F">
      <w:pPr>
        <w:ind w:firstLine="0"/>
        <w:jc w:val="both"/>
        <w:rPr>
          <w:rFonts w:ascii="Verdana" w:hAnsi="Verdana"/>
          <w:sz w:val="18"/>
          <w:szCs w:val="18"/>
        </w:rPr>
      </w:pPr>
      <w:r w:rsidRPr="00354A3F">
        <w:rPr>
          <w:rFonts w:ascii="Verdana" w:hAnsi="Verdana"/>
          <w:b/>
          <w:sz w:val="18"/>
          <w:szCs w:val="18"/>
        </w:rPr>
        <w:t>Ogólna powierzchnia nieruchomości wynosi 1,</w:t>
      </w:r>
      <w:r w:rsidR="0065085F">
        <w:rPr>
          <w:rFonts w:ascii="Verdana" w:hAnsi="Verdana"/>
          <w:b/>
          <w:sz w:val="18"/>
          <w:szCs w:val="18"/>
        </w:rPr>
        <w:t>5983</w:t>
      </w:r>
      <w:r w:rsidRPr="00354A3F">
        <w:rPr>
          <w:rFonts w:ascii="Verdana" w:hAnsi="Verdana"/>
          <w:b/>
          <w:sz w:val="18"/>
          <w:szCs w:val="18"/>
        </w:rPr>
        <w:t xml:space="preserve"> ha,</w:t>
      </w:r>
      <w:r w:rsidRPr="00354A3F">
        <w:rPr>
          <w:rFonts w:ascii="Verdana" w:hAnsi="Verdana"/>
          <w:sz w:val="18"/>
          <w:szCs w:val="18"/>
        </w:rPr>
        <w:t xml:space="preserve"> w </w:t>
      </w:r>
      <w:r w:rsidR="007940A0" w:rsidRPr="00354A3F">
        <w:rPr>
          <w:rFonts w:ascii="Verdana" w:hAnsi="Verdana"/>
          <w:sz w:val="18"/>
          <w:szCs w:val="18"/>
        </w:rPr>
        <w:t>tym:</w:t>
      </w:r>
      <w:r w:rsidRPr="00354A3F">
        <w:rPr>
          <w:rFonts w:ascii="Verdana" w:hAnsi="Verdana"/>
          <w:sz w:val="18"/>
          <w:szCs w:val="18"/>
        </w:rPr>
        <w:t xml:space="preserve"> </w:t>
      </w:r>
    </w:p>
    <w:p w14:paraId="11C25404" w14:textId="42BC341B" w:rsidR="0065085F" w:rsidRPr="00354A3F" w:rsidRDefault="00354A3F" w:rsidP="0065085F">
      <w:pPr>
        <w:spacing w:line="240" w:lineRule="auto"/>
        <w:ind w:firstLine="0"/>
        <w:jc w:val="both"/>
        <w:rPr>
          <w:rFonts w:ascii="Verdana" w:hAnsi="Verdana"/>
          <w:sz w:val="18"/>
          <w:szCs w:val="18"/>
        </w:rPr>
      </w:pPr>
      <w:r w:rsidRPr="00354A3F">
        <w:rPr>
          <w:rFonts w:ascii="Verdana" w:hAnsi="Verdana"/>
          <w:sz w:val="18"/>
          <w:szCs w:val="18"/>
        </w:rPr>
        <w:t xml:space="preserve">- grunty </w:t>
      </w:r>
      <w:r w:rsidR="007C56E6" w:rsidRPr="00354A3F">
        <w:rPr>
          <w:rFonts w:ascii="Verdana" w:hAnsi="Verdana"/>
          <w:sz w:val="18"/>
          <w:szCs w:val="18"/>
        </w:rPr>
        <w:t>orn</w:t>
      </w:r>
      <w:r w:rsidR="007C56E6">
        <w:rPr>
          <w:rFonts w:ascii="Verdana" w:hAnsi="Verdana"/>
          <w:sz w:val="18"/>
          <w:szCs w:val="18"/>
        </w:rPr>
        <w:t xml:space="preserve">e: </w:t>
      </w:r>
      <w:r w:rsidR="0065085F">
        <w:rPr>
          <w:rFonts w:ascii="Verdana" w:hAnsi="Verdana"/>
          <w:sz w:val="18"/>
          <w:szCs w:val="18"/>
        </w:rPr>
        <w:t>1</w:t>
      </w:r>
      <w:r w:rsidRPr="00354A3F">
        <w:rPr>
          <w:rFonts w:ascii="Verdana" w:hAnsi="Verdana"/>
          <w:sz w:val="18"/>
          <w:szCs w:val="18"/>
        </w:rPr>
        <w:t>,59</w:t>
      </w:r>
      <w:r w:rsidR="0065085F">
        <w:rPr>
          <w:rFonts w:ascii="Verdana" w:hAnsi="Verdana"/>
          <w:sz w:val="18"/>
          <w:szCs w:val="18"/>
        </w:rPr>
        <w:t>83</w:t>
      </w:r>
      <w:r w:rsidRPr="00354A3F">
        <w:rPr>
          <w:rFonts w:ascii="Verdana" w:hAnsi="Verdana"/>
          <w:sz w:val="18"/>
          <w:szCs w:val="18"/>
        </w:rPr>
        <w:t xml:space="preserve"> ha</w:t>
      </w:r>
    </w:p>
    <w:p w14:paraId="00888DBF" w14:textId="3645062F" w:rsidR="00354A3F" w:rsidRPr="00354A3F" w:rsidRDefault="00354A3F" w:rsidP="00354A3F">
      <w:pPr>
        <w:spacing w:line="240" w:lineRule="auto"/>
        <w:ind w:firstLine="0"/>
        <w:jc w:val="both"/>
        <w:rPr>
          <w:rFonts w:ascii="Verdana" w:hAnsi="Verdana"/>
          <w:sz w:val="18"/>
          <w:szCs w:val="18"/>
        </w:rPr>
      </w:pPr>
      <w:r w:rsidRPr="00354A3F">
        <w:rPr>
          <w:rFonts w:ascii="Verdana" w:hAnsi="Verdana"/>
          <w:sz w:val="18"/>
          <w:szCs w:val="18"/>
        </w:rPr>
        <w:tab/>
        <w:t xml:space="preserve">            </w:t>
      </w:r>
    </w:p>
    <w:p w14:paraId="60C926C3" w14:textId="77777777" w:rsidR="0065085F" w:rsidRPr="0065085F" w:rsidRDefault="0065085F" w:rsidP="0065085F">
      <w:pPr>
        <w:spacing w:line="240" w:lineRule="auto"/>
        <w:ind w:firstLine="0"/>
        <w:jc w:val="both"/>
        <w:rPr>
          <w:rFonts w:ascii="Verdana" w:hAnsi="Verdana"/>
          <w:sz w:val="18"/>
          <w:szCs w:val="18"/>
        </w:rPr>
      </w:pPr>
      <w:r w:rsidRPr="0065085F">
        <w:rPr>
          <w:rFonts w:ascii="Verdana" w:hAnsi="Verdana"/>
          <w:sz w:val="18"/>
          <w:szCs w:val="18"/>
        </w:rPr>
        <w:t>Zgodnie z planem zagospodarowania przestrzennego gminy Myszków działka nr 821 ob. Mrzygłód położona jest na terenie rolnym z zakazem zabudowy – symbol 24RN, terenie zabudowy mieszkaniowej jednorodzinnej, usługi – symbol 38 MN-U.</w:t>
      </w:r>
    </w:p>
    <w:p w14:paraId="713A0144" w14:textId="77777777" w:rsidR="00B61994" w:rsidRDefault="00B61994" w:rsidP="00D74E97">
      <w:pPr>
        <w:spacing w:line="276" w:lineRule="auto"/>
        <w:ind w:firstLine="0"/>
        <w:rPr>
          <w:rFonts w:ascii="Verdana" w:hAnsi="Verdana"/>
          <w:sz w:val="18"/>
          <w:szCs w:val="18"/>
        </w:rPr>
      </w:pPr>
    </w:p>
    <w:p w14:paraId="594F7D7F" w14:textId="445DBCE3"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65085F">
        <w:rPr>
          <w:rFonts w:ascii="Verdana" w:hAnsi="Verdana"/>
          <w:b/>
          <w:sz w:val="18"/>
          <w:szCs w:val="18"/>
        </w:rPr>
        <w:t>5</w:t>
      </w:r>
      <w:r w:rsidR="001D7AC7">
        <w:rPr>
          <w:rFonts w:ascii="Verdana" w:hAnsi="Verdana"/>
          <w:b/>
          <w:sz w:val="18"/>
          <w:szCs w:val="18"/>
        </w:rPr>
        <w:t>,</w:t>
      </w:r>
      <w:r w:rsidR="0065085F">
        <w:rPr>
          <w:rFonts w:ascii="Verdana" w:hAnsi="Verdana"/>
          <w:b/>
          <w:sz w:val="18"/>
          <w:szCs w:val="18"/>
        </w:rPr>
        <w:t>9</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14:paraId="598E4B46" w14:textId="210208B3" w:rsidR="00D74E97" w:rsidRPr="00E65AF4" w:rsidRDefault="00D74E97" w:rsidP="00D74E97">
      <w:pPr>
        <w:pStyle w:val="Tekstpodstawowy"/>
        <w:spacing w:after="0" w:line="276" w:lineRule="auto"/>
        <w:ind w:firstLine="0"/>
        <w:rPr>
          <w:rFonts w:ascii="Verdana" w:hAnsi="Verdana"/>
          <w:b/>
          <w:sz w:val="18"/>
          <w:szCs w:val="18"/>
        </w:rPr>
      </w:pPr>
      <w:r w:rsidRPr="003D1B99">
        <w:rPr>
          <w:rFonts w:ascii="Verdana" w:hAnsi="Verdana"/>
          <w:b/>
          <w:bCs/>
          <w:sz w:val="18"/>
          <w:szCs w:val="18"/>
        </w:rPr>
        <w:t>•</w:t>
      </w:r>
      <w:r w:rsidRPr="00984F1B">
        <w:rPr>
          <w:rFonts w:ascii="Verdana" w:hAnsi="Verdana"/>
          <w:sz w:val="18"/>
          <w:szCs w:val="18"/>
        </w:rPr>
        <w:t xml:space="preserve"> Minimalna wysokość postąpienia wynosi: </w:t>
      </w:r>
      <w:r w:rsidR="001D7AC7" w:rsidRPr="00943DCA">
        <w:rPr>
          <w:rFonts w:ascii="Verdana" w:hAnsi="Verdana"/>
          <w:b/>
          <w:bCs/>
          <w:sz w:val="18"/>
          <w:szCs w:val="18"/>
        </w:rPr>
        <w:t>1</w:t>
      </w:r>
      <w:r w:rsidRPr="00943DCA">
        <w:rPr>
          <w:rFonts w:ascii="Verdana" w:hAnsi="Verdana"/>
          <w:b/>
          <w:bCs/>
          <w:sz w:val="18"/>
          <w:szCs w:val="18"/>
        </w:rPr>
        <w:t xml:space="preserve">,0 </w:t>
      </w:r>
      <w:proofErr w:type="spellStart"/>
      <w:r w:rsidRPr="00943DCA">
        <w:rPr>
          <w:rFonts w:ascii="Verdana" w:hAnsi="Verdana"/>
          <w:b/>
          <w:bCs/>
          <w:sz w:val="18"/>
          <w:szCs w:val="18"/>
        </w:rPr>
        <w:t>dt</w:t>
      </w:r>
      <w:proofErr w:type="spellEnd"/>
    </w:p>
    <w:p w14:paraId="42EAA9FA" w14:textId="32445A46" w:rsidR="00D74E97" w:rsidRPr="00E8366C" w:rsidRDefault="00D74E97" w:rsidP="00354A3F">
      <w:pPr>
        <w:pStyle w:val="Tekstpodstawowy"/>
        <w:spacing w:line="276" w:lineRule="auto"/>
        <w:ind w:firstLine="0"/>
        <w:rPr>
          <w:rFonts w:ascii="Verdana" w:hAnsi="Verdana"/>
          <w:b/>
          <w:sz w:val="18"/>
          <w:szCs w:val="18"/>
        </w:rPr>
      </w:pPr>
      <w:r w:rsidRPr="003D1B99">
        <w:rPr>
          <w:rFonts w:ascii="Verdana" w:hAnsi="Verdana"/>
          <w:b/>
          <w:bCs/>
          <w:sz w:val="18"/>
          <w:szCs w:val="18"/>
        </w:rPr>
        <w:t>•</w:t>
      </w:r>
      <w:r w:rsidRPr="00984F1B">
        <w:rPr>
          <w:rFonts w:ascii="Verdana" w:hAnsi="Verdana"/>
          <w:sz w:val="18"/>
          <w:szCs w:val="18"/>
        </w:rPr>
        <w:t xml:space="preserve"> Wadium wynosi:</w:t>
      </w:r>
      <w:r w:rsidR="00E8366C">
        <w:rPr>
          <w:rFonts w:ascii="Verdana" w:hAnsi="Verdana"/>
          <w:sz w:val="18"/>
          <w:szCs w:val="18"/>
        </w:rPr>
        <w:t xml:space="preserve"> </w:t>
      </w:r>
      <w:r w:rsidR="009C6E47">
        <w:rPr>
          <w:rFonts w:ascii="Verdana" w:hAnsi="Verdana"/>
          <w:b/>
          <w:bCs/>
          <w:sz w:val="18"/>
          <w:szCs w:val="18"/>
        </w:rPr>
        <w:t>850</w:t>
      </w:r>
      <w:r w:rsidRPr="00E8366C">
        <w:rPr>
          <w:rFonts w:ascii="Verdana" w:hAnsi="Verdana"/>
          <w:b/>
          <w:sz w:val="18"/>
          <w:szCs w:val="18"/>
        </w:rPr>
        <w:t>,00 zł</w:t>
      </w:r>
    </w:p>
    <w:p w14:paraId="7A2F9F25" w14:textId="6319DF44" w:rsidR="00354A3F" w:rsidRPr="0065085F" w:rsidRDefault="00BD61F4" w:rsidP="0065085F">
      <w:pPr>
        <w:tabs>
          <w:tab w:val="left" w:pos="-1440"/>
          <w:tab w:val="left" w:pos="-720"/>
          <w:tab w:val="left" w:pos="0"/>
          <w:tab w:val="left" w:pos="286"/>
          <w:tab w:val="left" w:pos="516"/>
          <w:tab w:val="left" w:pos="720"/>
          <w:tab w:val="left" w:pos="1152"/>
          <w:tab w:val="left" w:pos="1440"/>
          <w:tab w:val="left" w:pos="1872"/>
          <w:tab w:val="left" w:pos="2160"/>
        </w:tabs>
        <w:spacing w:before="120" w:after="36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65085F">
        <w:rPr>
          <w:rFonts w:ascii="Verdana" w:hAnsi="Verdana"/>
          <w:b/>
          <w:spacing w:val="-3"/>
          <w:sz w:val="18"/>
          <w:szCs w:val="18"/>
          <w:u w:val="single"/>
        </w:rPr>
        <w:t>2</w:t>
      </w:r>
      <w:r w:rsidR="003865FD">
        <w:rPr>
          <w:rFonts w:ascii="Verdana" w:hAnsi="Verdana"/>
          <w:b/>
          <w:spacing w:val="-3"/>
          <w:sz w:val="18"/>
          <w:szCs w:val="18"/>
          <w:u w:val="single"/>
        </w:rPr>
        <w:t>8</w:t>
      </w:r>
      <w:r w:rsidRPr="00984F1B">
        <w:rPr>
          <w:rFonts w:ascii="Verdana" w:hAnsi="Verdana"/>
          <w:b/>
          <w:spacing w:val="-3"/>
          <w:sz w:val="18"/>
          <w:szCs w:val="18"/>
          <w:u w:val="single"/>
        </w:rPr>
        <w:t xml:space="preserve"> roku</w:t>
      </w:r>
    </w:p>
    <w:p w14:paraId="4EFE2D9B" w14:textId="304E8597" w:rsidR="00AB0525" w:rsidRDefault="00F705E6" w:rsidP="001D26E6">
      <w:pPr>
        <w:tabs>
          <w:tab w:val="left" w:pos="-1440"/>
          <w:tab w:val="left" w:pos="-720"/>
          <w:tab w:val="left" w:pos="0"/>
          <w:tab w:val="left" w:pos="286"/>
          <w:tab w:val="left" w:pos="516"/>
          <w:tab w:val="left" w:pos="720"/>
          <w:tab w:val="left" w:pos="1152"/>
          <w:tab w:val="left" w:pos="1440"/>
          <w:tab w:val="left" w:pos="1872"/>
          <w:tab w:val="left" w:pos="2160"/>
        </w:tabs>
        <w:spacing w:after="120" w:line="276"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3895F787" w14:textId="77777777" w:rsidR="0065085F" w:rsidRDefault="0065085F" w:rsidP="001D26E6">
      <w:pPr>
        <w:tabs>
          <w:tab w:val="left" w:pos="-1440"/>
          <w:tab w:val="left" w:pos="-720"/>
          <w:tab w:val="left" w:pos="0"/>
          <w:tab w:val="left" w:pos="286"/>
          <w:tab w:val="left" w:pos="516"/>
          <w:tab w:val="left" w:pos="720"/>
          <w:tab w:val="left" w:pos="1152"/>
          <w:tab w:val="left" w:pos="1440"/>
          <w:tab w:val="left" w:pos="1872"/>
          <w:tab w:val="left" w:pos="2160"/>
        </w:tabs>
        <w:spacing w:after="120" w:line="276" w:lineRule="auto"/>
        <w:ind w:firstLine="0"/>
        <w:jc w:val="both"/>
        <w:rPr>
          <w:rFonts w:ascii="Verdana" w:hAnsi="Verdana"/>
          <w:sz w:val="18"/>
          <w:szCs w:val="18"/>
        </w:rPr>
      </w:pPr>
    </w:p>
    <w:p w14:paraId="4D5901DE" w14:textId="77777777" w:rsidR="0065085F" w:rsidRDefault="0065085F" w:rsidP="001D26E6">
      <w:pPr>
        <w:tabs>
          <w:tab w:val="left" w:pos="-1440"/>
          <w:tab w:val="left" w:pos="-720"/>
          <w:tab w:val="left" w:pos="0"/>
          <w:tab w:val="left" w:pos="286"/>
          <w:tab w:val="left" w:pos="516"/>
          <w:tab w:val="left" w:pos="720"/>
          <w:tab w:val="left" w:pos="1152"/>
          <w:tab w:val="left" w:pos="1440"/>
          <w:tab w:val="left" w:pos="1872"/>
          <w:tab w:val="left" w:pos="2160"/>
        </w:tabs>
        <w:spacing w:after="120" w:line="276" w:lineRule="auto"/>
        <w:ind w:firstLine="0"/>
        <w:jc w:val="both"/>
        <w:rPr>
          <w:rFonts w:ascii="Verdana" w:hAnsi="Verdana"/>
          <w:sz w:val="18"/>
          <w:szCs w:val="18"/>
        </w:rPr>
      </w:pPr>
    </w:p>
    <w:p w14:paraId="5BF01E8D" w14:textId="77777777" w:rsidR="0065085F" w:rsidRPr="007F2402" w:rsidRDefault="0065085F" w:rsidP="001D26E6">
      <w:pPr>
        <w:tabs>
          <w:tab w:val="left" w:pos="-1440"/>
          <w:tab w:val="left" w:pos="-720"/>
          <w:tab w:val="left" w:pos="0"/>
          <w:tab w:val="left" w:pos="286"/>
          <w:tab w:val="left" w:pos="516"/>
          <w:tab w:val="left" w:pos="720"/>
          <w:tab w:val="left" w:pos="1152"/>
          <w:tab w:val="left" w:pos="1440"/>
          <w:tab w:val="left" w:pos="1872"/>
          <w:tab w:val="left" w:pos="2160"/>
        </w:tabs>
        <w:spacing w:after="120" w:line="276" w:lineRule="auto"/>
        <w:ind w:firstLine="0"/>
        <w:jc w:val="both"/>
        <w:rPr>
          <w:rFonts w:ascii="Verdana" w:hAnsi="Verdana"/>
          <w:b/>
          <w:spacing w:val="-3"/>
          <w:sz w:val="18"/>
          <w:szCs w:val="18"/>
          <w:u w:val="single"/>
        </w:rPr>
      </w:pPr>
    </w:p>
    <w:p w14:paraId="75A301DC" w14:textId="243E1995" w:rsidR="00C52403" w:rsidRPr="0077054D"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lastRenderedPageBreak/>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4D36DCC1" w14:textId="0292BDF3" w:rsidR="008F6570" w:rsidRPr="003D1B99" w:rsidRDefault="00F705E6" w:rsidP="003D1B99">
      <w:pPr>
        <w:autoSpaceDE w:val="0"/>
        <w:autoSpaceDN w:val="0"/>
        <w:adjustRightInd w:val="0"/>
        <w:spacing w:before="360" w:after="24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238934E4"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w:t>
      </w:r>
      <w:r w:rsidR="007C56E6">
        <w:rPr>
          <w:rFonts w:ascii="Verdana" w:hAnsi="Verdana"/>
          <w:b/>
          <w:spacing w:val="-3"/>
          <w:sz w:val="20"/>
          <w:lang w:eastAsia="ar-SA"/>
        </w:rPr>
        <w:t>17</w:t>
      </w:r>
      <w:r w:rsidR="00473B7B">
        <w:rPr>
          <w:rFonts w:ascii="Verdana" w:hAnsi="Verdana"/>
          <w:b/>
          <w:spacing w:val="-3"/>
          <w:sz w:val="20"/>
          <w:lang w:eastAsia="ar-SA"/>
        </w:rPr>
        <w:t xml:space="preserve"> Częstochowa</w:t>
      </w:r>
      <w:r w:rsidR="00D74E97">
        <w:rPr>
          <w:rFonts w:ascii="Verdana" w:hAnsi="Verdana"/>
          <w:b/>
          <w:sz w:val="20"/>
          <w:lang w:eastAsia="ar-SA"/>
        </w:rPr>
        <w:t>,</w:t>
      </w:r>
      <w:r w:rsidR="00473B7B">
        <w:rPr>
          <w:rFonts w:ascii="Verdana" w:hAnsi="Verdana"/>
          <w:b/>
          <w:sz w:val="20"/>
          <w:lang w:eastAsia="ar-SA"/>
        </w:rPr>
        <w:t xml:space="preserve"> </w:t>
      </w:r>
    </w:p>
    <w:p w14:paraId="25669CC3" w14:textId="7D998D28" w:rsidR="00E23B5C" w:rsidRPr="0053043E" w:rsidRDefault="005D0B21" w:rsidP="0053043E">
      <w:pPr>
        <w:spacing w:after="240"/>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w:t>
      </w:r>
      <w:r w:rsidR="001D7AC7">
        <w:rPr>
          <w:rFonts w:ascii="Verdana" w:hAnsi="Verdana"/>
          <w:b/>
          <w:sz w:val="20"/>
          <w:lang w:eastAsia="ar-SA"/>
        </w:rPr>
        <w:t>6</w:t>
      </w:r>
      <w:r w:rsidR="007F2402">
        <w:rPr>
          <w:rFonts w:ascii="Verdana" w:hAnsi="Verdana"/>
          <w:b/>
          <w:sz w:val="20"/>
          <w:lang w:eastAsia="ar-SA"/>
        </w:rPr>
        <w:t>.03.2026</w:t>
      </w:r>
      <w:r>
        <w:rPr>
          <w:rFonts w:ascii="Verdana" w:hAnsi="Verdana"/>
          <w:b/>
          <w:sz w:val="20"/>
          <w:lang w:eastAsia="ar-SA"/>
        </w:rPr>
        <w:t xml:space="preserve"> r. o godz. </w:t>
      </w:r>
      <w:r w:rsidR="005B48D1">
        <w:rPr>
          <w:rFonts w:ascii="Verdana" w:hAnsi="Verdana"/>
          <w:b/>
          <w:sz w:val="20"/>
          <w:lang w:eastAsia="ar-SA"/>
        </w:rPr>
        <w:t>1</w:t>
      </w:r>
      <w:r w:rsidR="00A510E3">
        <w:rPr>
          <w:rFonts w:ascii="Verdana" w:hAnsi="Verdana"/>
          <w:b/>
          <w:sz w:val="20"/>
          <w:lang w:eastAsia="ar-SA"/>
        </w:rPr>
        <w:t>1</w:t>
      </w:r>
      <w:r w:rsidR="00C52403">
        <w:rPr>
          <w:rFonts w:ascii="Verdana" w:hAnsi="Verdana"/>
          <w:b/>
          <w:sz w:val="20"/>
          <w:lang w:eastAsia="ar-SA"/>
        </w:rPr>
        <w:t>:</w:t>
      </w:r>
      <w:r w:rsidR="00A510E3">
        <w:rPr>
          <w:rFonts w:ascii="Verdana" w:hAnsi="Verdana"/>
          <w:b/>
          <w:sz w:val="20"/>
          <w:lang w:eastAsia="ar-SA"/>
        </w:rPr>
        <w:t>0</w:t>
      </w:r>
      <w:r w:rsidR="00C52403">
        <w:rPr>
          <w:rFonts w:ascii="Verdana" w:hAnsi="Verdana"/>
          <w:b/>
          <w:sz w:val="20"/>
          <w:lang w:eastAsia="ar-SA"/>
        </w:rPr>
        <w:t>0</w:t>
      </w:r>
      <w:r w:rsidRPr="00101976">
        <w:rPr>
          <w:rFonts w:ascii="Verdana" w:hAnsi="Verdana"/>
          <w:b/>
          <w:sz w:val="20"/>
          <w:lang w:eastAsia="ar-SA"/>
        </w:rPr>
        <w:t xml:space="preserve"> </w:t>
      </w:r>
    </w:p>
    <w:p w14:paraId="39F4D51A" w14:textId="2777FDE3" w:rsidR="00D74E97" w:rsidRPr="00ED0BB9" w:rsidRDefault="0077054D" w:rsidP="00943DCA">
      <w:pPr>
        <w:spacing w:after="240"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E944408" w14:textId="25E02461"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w:t>
      </w:r>
      <w:r w:rsidR="001D7AC7">
        <w:rPr>
          <w:rFonts w:ascii="Verdana" w:hAnsi="Verdana"/>
          <w:spacing w:val="-3"/>
          <w:sz w:val="18"/>
          <w:szCs w:val="18"/>
        </w:rPr>
        <w:t> </w:t>
      </w:r>
      <w:r w:rsidRPr="00532259">
        <w:rPr>
          <w:rFonts w:ascii="Verdana" w:hAnsi="Verdana"/>
          <w:spacing w:val="-3"/>
          <w:sz w:val="18"/>
          <w:szCs w:val="18"/>
        </w:rPr>
        <w:t>gminie, w której położona jest nieruchomość wystawiana do przetargu lub w gminie graniczącej z tą gminą</w:t>
      </w:r>
      <w:r w:rsidR="00FC14BC">
        <w:rPr>
          <w:rFonts w:ascii="Verdana" w:hAnsi="Verdana"/>
          <w:spacing w:val="-3"/>
          <w:sz w:val="18"/>
          <w:szCs w:val="18"/>
        </w:rPr>
        <w:t>.</w:t>
      </w:r>
    </w:p>
    <w:p w14:paraId="36F77B34" w14:textId="12A4ECBC"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 xml:space="preserve">ROLNICY </w:t>
      </w:r>
      <w:r w:rsidR="001D7AC7" w:rsidRPr="00FC14BC">
        <w:rPr>
          <w:rFonts w:ascii="Verdana" w:hAnsi="Verdana"/>
          <w:b/>
          <w:bCs/>
          <w:spacing w:val="-3"/>
          <w:sz w:val="18"/>
          <w:szCs w:val="18"/>
        </w:rPr>
        <w:t>INDYWIDUALNI</w:t>
      </w:r>
      <w:r w:rsidR="001D7AC7" w:rsidRPr="00532259">
        <w:rPr>
          <w:rFonts w:ascii="Verdana" w:hAnsi="Verdana"/>
          <w:spacing w:val="-3"/>
          <w:sz w:val="18"/>
          <w:szCs w:val="18"/>
        </w:rPr>
        <w:t xml:space="preserve"> </w:t>
      </w:r>
      <w:r w:rsidR="001D7AC7">
        <w:rPr>
          <w:rFonts w:ascii="Verdana" w:hAnsi="Verdana"/>
          <w:spacing w:val="-3"/>
          <w:sz w:val="18"/>
          <w:szCs w:val="18"/>
        </w:rPr>
        <w:t>spełniający</w:t>
      </w:r>
      <w:r w:rsidRPr="00FC14BC">
        <w:rPr>
          <w:rFonts w:ascii="Verdana" w:hAnsi="Verdana"/>
          <w:b/>
          <w:bCs/>
          <w:spacing w:val="-3"/>
          <w:sz w:val="18"/>
          <w:szCs w:val="18"/>
        </w:rPr>
        <w:t xml:space="preserv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16D065EF" w:rsidR="00F705E6" w:rsidRPr="00FC14BC" w:rsidRDefault="00F705E6" w:rsidP="003D1B99">
      <w:pPr>
        <w:pStyle w:val="Akapitzlist"/>
        <w:numPr>
          <w:ilvl w:val="0"/>
          <w:numId w:val="4"/>
        </w:numPr>
        <w:tabs>
          <w:tab w:val="clear" w:pos="720"/>
          <w:tab w:val="num" w:pos="851"/>
        </w:tabs>
        <w:autoSpaceDE w:val="0"/>
        <w:autoSpaceDN w:val="0"/>
        <w:adjustRightInd w:val="0"/>
        <w:spacing w:line="240" w:lineRule="auto"/>
        <w:ind w:hanging="436"/>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w:t>
      </w:r>
      <w:r w:rsidR="005673DF">
        <w:rPr>
          <w:rFonts w:ascii="Verdana" w:hAnsi="Verdana"/>
          <w:spacing w:val="-3"/>
          <w:sz w:val="18"/>
          <w:szCs w:val="18"/>
        </w:rPr>
        <w:t>–</w:t>
      </w:r>
      <w:r w:rsidRPr="00FC14BC">
        <w:rPr>
          <w:rFonts w:ascii="Verdana" w:hAnsi="Verdana"/>
          <w:spacing w:val="-3"/>
          <w:sz w:val="18"/>
          <w:szCs w:val="18"/>
        </w:rPr>
        <w:t xml:space="preserve"> z</w:t>
      </w:r>
      <w:r w:rsidR="005673DF">
        <w:rPr>
          <w:rFonts w:ascii="Verdana" w:hAnsi="Verdana"/>
          <w:spacing w:val="-3"/>
          <w:sz w:val="18"/>
          <w:szCs w:val="18"/>
        </w:rPr>
        <w:t> </w:t>
      </w:r>
      <w:r w:rsidRPr="00FC14BC">
        <w:rPr>
          <w:rFonts w:ascii="Verdana" w:hAnsi="Verdana"/>
          <w:spacing w:val="-3"/>
          <w:sz w:val="18"/>
          <w:szCs w:val="18"/>
        </w:rPr>
        <w:t xml:space="preserve">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28276D1B" w14:textId="695063EE" w:rsidR="0073707A" w:rsidRPr="005673DF" w:rsidRDefault="00F705E6" w:rsidP="005673DF">
      <w:pPr>
        <w:numPr>
          <w:ilvl w:val="0"/>
          <w:numId w:val="4"/>
        </w:numPr>
        <w:autoSpaceDE w:val="0"/>
        <w:autoSpaceDN w:val="0"/>
        <w:adjustRightInd w:val="0"/>
        <w:spacing w:after="240"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 xml:space="preserve">Wymóg 5 letniego osobistego prowadzenia gospodarstwa, określonego w przepisach UKUR nie dotyczy </w:t>
      </w:r>
      <w:r w:rsidR="00943DCA">
        <w:rPr>
          <w:rFonts w:ascii="Verdana" w:hAnsi="Verdana"/>
          <w:spacing w:val="-3"/>
          <w:sz w:val="18"/>
          <w:szCs w:val="18"/>
        </w:rPr>
        <w:t>osób,</w:t>
      </w:r>
      <w:r w:rsidR="0073707A">
        <w:rPr>
          <w:rFonts w:ascii="Verdana" w:hAnsi="Verdana"/>
          <w:spacing w:val="-3"/>
          <w:sz w:val="18"/>
          <w:szCs w:val="18"/>
        </w:rPr>
        <w:t xml:space="preserve"> które:</w:t>
      </w:r>
    </w:p>
    <w:p w14:paraId="0B91762F" w14:textId="16739FE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w:t>
      </w:r>
      <w:r w:rsidR="00943DCA">
        <w:rPr>
          <w:rFonts w:ascii="Verdana" w:hAnsi="Verdana"/>
          <w:spacing w:val="-3"/>
          <w:sz w:val="18"/>
          <w:szCs w:val="18"/>
        </w:rPr>
        <w:t>(nie</w:t>
      </w:r>
      <w:r>
        <w:rPr>
          <w:rFonts w:ascii="Verdana" w:hAnsi="Verdana"/>
          <w:spacing w:val="-3"/>
          <w:sz w:val="18"/>
          <w:szCs w:val="18"/>
        </w:rPr>
        <w:t xml:space="preserve"> ukończyły 41 roku życia)</w:t>
      </w:r>
      <w:r w:rsidRPr="0073707A">
        <w:rPr>
          <w:rFonts w:ascii="Verdana" w:hAnsi="Verdana"/>
          <w:spacing w:val="-3"/>
          <w:sz w:val="18"/>
          <w:szCs w:val="18"/>
        </w:rPr>
        <w:t>, lub</w:t>
      </w:r>
    </w:p>
    <w:p w14:paraId="7A36E4E8" w14:textId="78A088FE" w:rsidR="00FC14BC" w:rsidRDefault="0073707A" w:rsidP="005673DF">
      <w:pPr>
        <w:pStyle w:val="Akapitzlist"/>
        <w:numPr>
          <w:ilvl w:val="0"/>
          <w:numId w:val="15"/>
        </w:numPr>
        <w:autoSpaceDE w:val="0"/>
        <w:autoSpaceDN w:val="0"/>
        <w:adjustRightInd w:val="0"/>
        <w:spacing w:after="240" w:line="240" w:lineRule="auto"/>
        <w:ind w:right="57" w:hanging="3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456CD90" w14:textId="29A44DD4" w:rsidR="00B61994" w:rsidRPr="005673DF" w:rsidRDefault="007F360A" w:rsidP="003D1B99">
      <w:pPr>
        <w:pStyle w:val="Akapitzlist"/>
        <w:numPr>
          <w:ilvl w:val="0"/>
          <w:numId w:val="4"/>
        </w:numPr>
        <w:autoSpaceDE w:val="0"/>
        <w:autoSpaceDN w:val="0"/>
        <w:adjustRightInd w:val="0"/>
        <w:spacing w:before="240" w:after="240" w:line="240" w:lineRule="auto"/>
        <w:ind w:left="714" w:right="57" w:hanging="430"/>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7118FDED" w14:textId="0B40449F"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w:t>
      </w:r>
      <w:r w:rsidR="005F252E">
        <w:rPr>
          <w:rFonts w:ascii="Verdana" w:hAnsi="Verdana" w:cs="FuturaMdPL-Regular"/>
          <w:b/>
          <w:sz w:val="18"/>
          <w:szCs w:val="18"/>
          <w:u w:val="single"/>
        </w:rPr>
        <w:t>u</w:t>
      </w:r>
      <w:r w:rsidRPr="00955879">
        <w:rPr>
          <w:rFonts w:ascii="Verdana" w:hAnsi="Verdana" w:cs="FuturaMdPL-Regular"/>
          <w:b/>
          <w:sz w:val="18"/>
          <w:szCs w:val="18"/>
          <w:u w:val="single"/>
        </w:rPr>
        <w:t xml:space="preserve">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w:t>
      </w:r>
      <w:r w:rsidRPr="00532259">
        <w:rPr>
          <w:rFonts w:ascii="Verdana" w:hAnsi="Verdana" w:cs="FuturaMdPL-Regular"/>
          <w:sz w:val="18"/>
          <w:szCs w:val="18"/>
        </w:rPr>
        <w:lastRenderedPageBreak/>
        <w:t>osoby, które władają lub władały nieruchomościami Zasobu bez tytułu prawnego i mimo wezwania Krajowego Ośrodka nieruchomości tych nie opuściły.</w:t>
      </w:r>
    </w:p>
    <w:p w14:paraId="440A34BF" w14:textId="0AAAA728"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w:t>
      </w:r>
      <w:r w:rsidR="005673DF">
        <w:rPr>
          <w:rFonts w:ascii="Verdana" w:hAnsi="Verdana" w:cs="FuturaMdPL-Regular"/>
          <w:sz w:val="18"/>
          <w:szCs w:val="18"/>
        </w:rPr>
        <w:t>1997 r.</w:t>
      </w:r>
      <w:r w:rsidR="00F641EB">
        <w:rPr>
          <w:rFonts w:ascii="Verdana" w:hAnsi="Verdana" w:cs="FuturaMdPL-Regular"/>
          <w:sz w:val="18"/>
          <w:szCs w:val="18"/>
        </w:rPr>
        <w:t xml:space="preserve">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3890C743"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w:t>
      </w:r>
      <w:proofErr w:type="spellStart"/>
      <w:r w:rsidR="00955879">
        <w:rPr>
          <w:rFonts w:ascii="Verdana" w:hAnsi="Verdana" w:cs="FuturaMdPL-Regular"/>
          <w:sz w:val="18"/>
          <w:szCs w:val="18"/>
        </w:rPr>
        <w:t>ugnrSP</w:t>
      </w:r>
      <w:proofErr w:type="spellEnd"/>
      <w:r w:rsidR="00955879">
        <w:rPr>
          <w:rFonts w:ascii="Verdana" w:hAnsi="Verdana" w:cs="FuturaMdPL-Regular"/>
          <w:sz w:val="18"/>
          <w:szCs w:val="18"/>
        </w:rPr>
        <w:t xml:space="preserve"> </w:t>
      </w:r>
      <w:r w:rsidR="00943DCA">
        <w:rPr>
          <w:rFonts w:ascii="Verdana" w:hAnsi="Verdana" w:cs="FuturaMdPL-Regular"/>
          <w:sz w:val="18"/>
          <w:szCs w:val="18"/>
        </w:rPr>
        <w:t>(dotyczy</w:t>
      </w:r>
      <w:r w:rsidR="00955879">
        <w:rPr>
          <w:rFonts w:ascii="Verdana" w:hAnsi="Verdana" w:cs="FuturaMdPL-Regular"/>
          <w:sz w:val="18"/>
          <w:szCs w:val="18"/>
        </w:rPr>
        <w:t xml:space="preserve"> </w:t>
      </w:r>
      <w:r w:rsidR="005673DF">
        <w:rPr>
          <w:rFonts w:ascii="Verdana" w:hAnsi="Verdana" w:cs="FuturaMdPL-Regular"/>
          <w:sz w:val="18"/>
          <w:szCs w:val="18"/>
        </w:rPr>
        <w:t>osób,</w:t>
      </w:r>
      <w:r w:rsidR="00955879">
        <w:rPr>
          <w:rFonts w:ascii="Verdana" w:hAnsi="Verdana" w:cs="FuturaMdPL-Regular"/>
          <w:sz w:val="18"/>
          <w:szCs w:val="18"/>
        </w:rPr>
        <w:t xml:space="preserve"> które po dniu 29.04.</w:t>
      </w:r>
      <w:r w:rsidR="00943DCA">
        <w:rPr>
          <w:rFonts w:ascii="Verdana" w:hAnsi="Verdana" w:cs="FuturaMdPL-Regular"/>
          <w:sz w:val="18"/>
          <w:szCs w:val="18"/>
        </w:rPr>
        <w:t>2016 r.</w:t>
      </w:r>
      <w:r w:rsidR="00955879">
        <w:rPr>
          <w:rFonts w:ascii="Verdana" w:hAnsi="Verdana" w:cs="FuturaMdPL-Regular"/>
          <w:sz w:val="18"/>
          <w:szCs w:val="18"/>
        </w:rPr>
        <w:t xml:space="preserve">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xml:space="preserve">, o którym mowa w art. 28 ust. 1, </w:t>
      </w:r>
      <w:proofErr w:type="spellStart"/>
      <w:r w:rsidR="00955879">
        <w:rPr>
          <w:rFonts w:ascii="Verdana" w:hAnsi="Verdana" w:cs="FuturaMdPL-Regular"/>
          <w:sz w:val="18"/>
          <w:szCs w:val="18"/>
        </w:rPr>
        <w:t>ugnrSP</w:t>
      </w:r>
      <w:proofErr w:type="spellEnd"/>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2310FFDC" w:rsidR="00F705E6"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w:t>
      </w:r>
      <w:r w:rsidR="005673DF">
        <w:rPr>
          <w:rFonts w:ascii="Verdana" w:hAnsi="Verdana" w:cs="FuturaMdPL-Regular"/>
          <w:sz w:val="18"/>
          <w:szCs w:val="18"/>
        </w:rPr>
        <w:t> </w:t>
      </w:r>
      <w:r w:rsidR="00F705E6" w:rsidRPr="00532259">
        <w:rPr>
          <w:rFonts w:ascii="Verdana" w:hAnsi="Verdana" w:cs="FuturaMdPL-Regular"/>
          <w:sz w:val="18"/>
          <w:szCs w:val="18"/>
        </w:rPr>
        <w:t xml:space="preserve">ustawie z dnia 15 września 2000 r. </w:t>
      </w:r>
      <w:bookmarkStart w:id="0" w:name="_Hlk220311094"/>
      <w:r w:rsidR="00F705E6" w:rsidRPr="00532259">
        <w:rPr>
          <w:rFonts w:ascii="Verdana" w:hAnsi="Verdana" w:cs="FuturaMdPL-Regular"/>
          <w:sz w:val="18"/>
          <w:szCs w:val="18"/>
        </w:rPr>
        <w:t>o grupach producentów rolnych i ich związkach oraz o</w:t>
      </w:r>
      <w:r w:rsidR="00E23B5C" w:rsidRPr="00532259">
        <w:rPr>
          <w:rFonts w:ascii="Verdana" w:hAnsi="Verdana" w:cs="FuturaMdPL-Regular"/>
          <w:sz w:val="18"/>
          <w:szCs w:val="18"/>
        </w:rPr>
        <w:t xml:space="preserve"> zmianie innych ustaw </w:t>
      </w:r>
      <w:bookmarkEnd w:id="0"/>
      <w:r w:rsidR="00E23B5C" w:rsidRPr="00532259">
        <w:rPr>
          <w:rFonts w:ascii="Verdana" w:hAnsi="Verdana" w:cs="FuturaMdPL-Regular"/>
          <w:sz w:val="18"/>
          <w:szCs w:val="18"/>
        </w:rPr>
        <w:t>(Dz.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w:t>
      </w:r>
      <w:proofErr w:type="spellStart"/>
      <w:r w:rsidR="00955879">
        <w:rPr>
          <w:rFonts w:ascii="Verdana" w:hAnsi="Verdana" w:cs="FuturaMdPL-Regular"/>
          <w:sz w:val="18"/>
          <w:szCs w:val="18"/>
        </w:rPr>
        <w:t>późn</w:t>
      </w:r>
      <w:proofErr w:type="spellEnd"/>
      <w:r w:rsidR="00955879">
        <w:rPr>
          <w:rFonts w:ascii="Verdana" w:hAnsi="Verdana" w:cs="FuturaMdPL-Regular"/>
          <w:sz w:val="18"/>
          <w:szCs w:val="18"/>
        </w:rPr>
        <w:t xml:space="preserve">.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0BC66ECE" w14:textId="77777777" w:rsidR="00F705E6" w:rsidRDefault="00F705E6" w:rsidP="007940A0">
      <w:pPr>
        <w:autoSpaceDE w:val="0"/>
        <w:autoSpaceDN w:val="0"/>
        <w:adjustRightInd w:val="0"/>
        <w:spacing w:line="240" w:lineRule="auto"/>
        <w:ind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7ED34055"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5673DF">
        <w:rPr>
          <w:rFonts w:ascii="Verdana" w:hAnsi="Verdana"/>
          <w:b/>
          <w:spacing w:val="-3"/>
          <w:sz w:val="18"/>
          <w:szCs w:val="18"/>
        </w:rPr>
        <w:t>23</w:t>
      </w:r>
      <w:r w:rsidR="007F2402">
        <w:rPr>
          <w:rFonts w:ascii="Verdana" w:hAnsi="Verdana"/>
          <w:b/>
          <w:spacing w:val="-3"/>
          <w:sz w:val="18"/>
          <w:szCs w:val="18"/>
        </w:rPr>
        <w:t>.02.2026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w:t>
      </w:r>
      <w:r w:rsidR="00317477">
        <w:rPr>
          <w:rFonts w:ascii="Verdana" w:hAnsi="Verdana"/>
          <w:b/>
          <w:spacing w:val="-3"/>
          <w:sz w:val="18"/>
          <w:szCs w:val="18"/>
        </w:rPr>
        <w:t> </w:t>
      </w:r>
      <w:r>
        <w:rPr>
          <w:rFonts w:ascii="Verdana" w:hAnsi="Verdana"/>
          <w:b/>
          <w:spacing w:val="-3"/>
          <w:sz w:val="18"/>
          <w:szCs w:val="18"/>
        </w:rPr>
        <w:t>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68020E04" w14:textId="30128A8E" w:rsidR="00DC35F2" w:rsidRPr="00DC35F2" w:rsidRDefault="00DC35F2" w:rsidP="005673DF">
      <w:pPr>
        <w:tabs>
          <w:tab w:val="left" w:pos="-1440"/>
          <w:tab w:val="left" w:pos="-720"/>
          <w:tab w:val="left" w:pos="0"/>
          <w:tab w:val="left" w:pos="286"/>
          <w:tab w:val="left" w:pos="516"/>
          <w:tab w:val="left" w:pos="720"/>
          <w:tab w:val="left" w:pos="1152"/>
          <w:tab w:val="left" w:pos="1872"/>
          <w:tab w:val="left" w:pos="2160"/>
        </w:tabs>
        <w:spacing w:after="240"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w:t>
      </w:r>
      <w:r w:rsidR="001D1E44">
        <w:rPr>
          <w:rFonts w:ascii="Verdana" w:hAnsi="Verdana"/>
          <w:spacing w:val="-3"/>
          <w:sz w:val="18"/>
          <w:szCs w:val="18"/>
        </w:rPr>
        <w:t> </w:t>
      </w:r>
      <w:r w:rsidRPr="00DC35F2">
        <w:rPr>
          <w:rFonts w:ascii="Verdana" w:hAnsi="Verdana"/>
          <w:spacing w:val="-3"/>
          <w:sz w:val="18"/>
          <w:szCs w:val="18"/>
        </w:rPr>
        <w:t xml:space="preserve">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w:t>
      </w:r>
      <w:r w:rsidR="00317477" w:rsidRPr="00DC35F2">
        <w:rPr>
          <w:rFonts w:ascii="Verdana" w:hAnsi="Verdana"/>
          <w:spacing w:val="-3"/>
          <w:sz w:val="18"/>
          <w:szCs w:val="18"/>
        </w:rPr>
        <w:t>osoba,</w:t>
      </w:r>
      <w:r w:rsidRPr="00DC35F2">
        <w:rPr>
          <w:rFonts w:ascii="Verdana" w:hAnsi="Verdana"/>
          <w:spacing w:val="-3"/>
          <w:sz w:val="18"/>
          <w:szCs w:val="18"/>
        </w:rPr>
        <w:t xml:space="preserve">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207C57E" w14:textId="655D2B29" w:rsidR="00AA1FD1" w:rsidRDefault="00AA1FD1" w:rsidP="005673DF">
      <w:pPr>
        <w:tabs>
          <w:tab w:val="left" w:pos="-1440"/>
          <w:tab w:val="left" w:pos="-720"/>
          <w:tab w:val="left" w:pos="0"/>
          <w:tab w:val="left" w:pos="286"/>
          <w:tab w:val="left" w:pos="516"/>
          <w:tab w:val="left" w:pos="720"/>
          <w:tab w:val="left" w:pos="1152"/>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07A7FADD" w14:textId="3EBDA354" w:rsidR="00AA1FD1" w:rsidRPr="00AA1FD1" w:rsidRDefault="00AA1FD1" w:rsidP="005673DF">
      <w:pPr>
        <w:tabs>
          <w:tab w:val="left" w:pos="-1440"/>
          <w:tab w:val="left" w:pos="-720"/>
          <w:tab w:val="left" w:pos="0"/>
          <w:tab w:val="left" w:pos="286"/>
          <w:tab w:val="left" w:pos="516"/>
          <w:tab w:val="left" w:pos="720"/>
          <w:tab w:val="left" w:pos="1152"/>
          <w:tab w:val="left" w:pos="1440"/>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lastRenderedPageBreak/>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526FF6DA" w14:textId="4FD14485" w:rsidR="00AA1FD1" w:rsidRPr="00AA1FD1" w:rsidRDefault="00AA1FD1" w:rsidP="005673DF">
      <w:pPr>
        <w:tabs>
          <w:tab w:val="left" w:pos="-1440"/>
          <w:tab w:val="left" w:pos="-720"/>
          <w:tab w:val="left" w:pos="0"/>
          <w:tab w:val="left" w:pos="286"/>
          <w:tab w:val="left" w:pos="516"/>
          <w:tab w:val="left" w:pos="720"/>
          <w:tab w:val="left" w:pos="1152"/>
          <w:tab w:val="left" w:pos="1440"/>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w:t>
      </w:r>
      <w:r w:rsidR="005673DF" w:rsidRPr="00AA1FD1">
        <w:rPr>
          <w:rFonts w:ascii="Verdana" w:hAnsi="Verdana"/>
          <w:spacing w:val="-3"/>
          <w:sz w:val="18"/>
          <w:szCs w:val="18"/>
        </w:rPr>
        <w:t>przypadku,</w:t>
      </w:r>
      <w:r w:rsidRPr="00AA1FD1">
        <w:rPr>
          <w:rFonts w:ascii="Verdana" w:hAnsi="Verdana"/>
          <w:spacing w:val="-3"/>
          <w:sz w:val="18"/>
          <w:szCs w:val="18"/>
        </w:rPr>
        <w:t xml:space="preserve">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775A022B" w14:textId="4F7FD5FF" w:rsidR="002240F8" w:rsidRPr="00ED0BB9" w:rsidRDefault="00AA1FD1" w:rsidP="005673DF">
      <w:pPr>
        <w:tabs>
          <w:tab w:val="left" w:pos="-1440"/>
          <w:tab w:val="left" w:pos="-720"/>
          <w:tab w:val="left" w:pos="0"/>
          <w:tab w:val="left" w:pos="286"/>
          <w:tab w:val="left" w:pos="516"/>
          <w:tab w:val="left" w:pos="720"/>
          <w:tab w:val="left" w:pos="1152"/>
          <w:tab w:val="left" w:pos="1440"/>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0E979CCE" w14:textId="68EB5DE2"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ń w</w:t>
      </w:r>
      <w:r w:rsidR="007940A0">
        <w:rPr>
          <w:rFonts w:ascii="Verdana" w:hAnsi="Verdana"/>
          <w:spacing w:val="-3"/>
          <w:sz w:val="18"/>
          <w:szCs w:val="18"/>
        </w:rPr>
        <w:t> </w:t>
      </w:r>
      <w:r w:rsidR="00786BDF" w:rsidRPr="00ED0BB9">
        <w:rPr>
          <w:rFonts w:ascii="Verdana" w:hAnsi="Verdana"/>
          <w:spacing w:val="-3"/>
          <w:sz w:val="18"/>
          <w:szCs w:val="18"/>
        </w:rPr>
        <w:t xml:space="preserve">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w:t>
      </w:r>
      <w:r w:rsidR="00055887">
        <w:rPr>
          <w:rFonts w:ascii="Verdana" w:hAnsi="Verdana"/>
          <w:b/>
          <w:spacing w:val="-3"/>
          <w:sz w:val="18"/>
          <w:szCs w:val="18"/>
        </w:rPr>
        <w:t>6</w:t>
      </w:r>
      <w:r w:rsidR="007F2402">
        <w:rPr>
          <w:rFonts w:ascii="Verdana" w:hAnsi="Verdana"/>
          <w:b/>
          <w:spacing w:val="-3"/>
          <w:sz w:val="18"/>
          <w:szCs w:val="18"/>
        </w:rPr>
        <w:t>.02.2026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33D2B11B"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5673DF">
        <w:rPr>
          <w:rFonts w:ascii="Verdana" w:hAnsi="Verdana"/>
          <w:b/>
          <w:sz w:val="18"/>
          <w:szCs w:val="18"/>
        </w:rPr>
        <w:t>02</w:t>
      </w:r>
      <w:r w:rsidR="007F2402">
        <w:rPr>
          <w:rFonts w:ascii="Verdana" w:hAnsi="Verdana"/>
          <w:b/>
          <w:sz w:val="18"/>
          <w:szCs w:val="18"/>
        </w:rPr>
        <w:t>.03.2026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3B5B9EC4" w:rsidR="006B606B" w:rsidRPr="005D0B21" w:rsidRDefault="00F705E6" w:rsidP="005673DF">
      <w:pPr>
        <w:tabs>
          <w:tab w:val="left" w:pos="-1440"/>
          <w:tab w:val="left" w:pos="-720"/>
          <w:tab w:val="left" w:pos="0"/>
          <w:tab w:val="left" w:pos="286"/>
          <w:tab w:val="left" w:pos="516"/>
          <w:tab w:val="left" w:pos="720"/>
          <w:tab w:val="left" w:pos="1152"/>
          <w:tab w:val="left" w:pos="1440"/>
          <w:tab w:val="left" w:pos="1872"/>
          <w:tab w:val="left" w:pos="2160"/>
        </w:tabs>
        <w:spacing w:before="120" w:after="24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p>
    <w:p w14:paraId="52334872" w14:textId="76A2375A"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wywieszona na tablicy ogłoszeń w</w:t>
      </w:r>
      <w:r w:rsidR="005673DF">
        <w:rPr>
          <w:rFonts w:ascii="Verdana" w:hAnsi="Verdana"/>
          <w:bCs/>
          <w:spacing w:val="1"/>
          <w:sz w:val="18"/>
          <w:szCs w:val="18"/>
        </w:rPr>
        <w:t> </w:t>
      </w:r>
      <w:r w:rsidR="0098300D" w:rsidRPr="00532259">
        <w:rPr>
          <w:rFonts w:ascii="Verdana" w:hAnsi="Verdana"/>
          <w:bCs/>
          <w:spacing w:val="1"/>
          <w:sz w:val="18"/>
          <w:szCs w:val="18"/>
        </w:rPr>
        <w:t xml:space="preserve">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w:t>
      </w:r>
      <w:r w:rsidR="00055887">
        <w:rPr>
          <w:rFonts w:ascii="Verdana" w:hAnsi="Verdana" w:cs="Verdana"/>
          <w:b/>
          <w:sz w:val="18"/>
          <w:szCs w:val="18"/>
        </w:rPr>
        <w:t>5</w:t>
      </w:r>
      <w:r w:rsidR="007F2402">
        <w:rPr>
          <w:rFonts w:ascii="Verdana" w:hAnsi="Verdana" w:cs="Verdana"/>
          <w:b/>
          <w:sz w:val="18"/>
          <w:szCs w:val="18"/>
        </w:rPr>
        <w:t>.03.2026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943DCA">
      <w:pPr>
        <w:numPr>
          <w:ilvl w:val="0"/>
          <w:numId w:val="10"/>
        </w:numPr>
        <w:autoSpaceDE w:val="0"/>
        <w:autoSpaceDN w:val="0"/>
        <w:adjustRightInd w:val="0"/>
        <w:spacing w:after="120" w:line="240" w:lineRule="auto"/>
        <w:ind w:left="499" w:hanging="357"/>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943DCA">
      <w:pPr>
        <w:autoSpaceDE w:val="0"/>
        <w:autoSpaceDN w:val="0"/>
        <w:adjustRightInd w:val="0"/>
        <w:spacing w:after="120" w:line="240" w:lineRule="auto"/>
        <w:ind w:left="505"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50C75FFA"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5673DF">
        <w:rPr>
          <w:rFonts w:ascii="Verdana" w:hAnsi="Verdana"/>
          <w:b/>
          <w:sz w:val="18"/>
          <w:szCs w:val="18"/>
        </w:rPr>
        <w:t>1</w:t>
      </w:r>
      <w:r w:rsidR="00055887">
        <w:rPr>
          <w:rFonts w:ascii="Verdana" w:hAnsi="Verdana"/>
          <w:b/>
          <w:sz w:val="18"/>
          <w:szCs w:val="18"/>
        </w:rPr>
        <w:t>1</w:t>
      </w:r>
      <w:r w:rsidR="007F2402">
        <w:rPr>
          <w:rFonts w:ascii="Verdana" w:hAnsi="Verdana"/>
          <w:b/>
          <w:sz w:val="18"/>
          <w:szCs w:val="18"/>
        </w:rPr>
        <w:t>.03.2026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 xml:space="preserve">Bank BGK nie obsługuje szybkich przelewów </w:t>
      </w:r>
      <w:r w:rsidR="005673DF" w:rsidRPr="007E79C7">
        <w:rPr>
          <w:rFonts w:ascii="Verdana" w:hAnsi="Verdana"/>
          <w:sz w:val="18"/>
          <w:szCs w:val="18"/>
          <w:u w:val="single"/>
        </w:rPr>
        <w:t>online natychmiastowych</w:t>
      </w:r>
      <w:r w:rsidRPr="007E79C7">
        <w:rPr>
          <w:rFonts w:ascii="Verdana" w:hAnsi="Verdana"/>
          <w:sz w:val="18"/>
          <w:szCs w:val="18"/>
          <w:u w:val="single"/>
        </w:rPr>
        <w:t>/błyskawicznych/ekspresowych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427FA4DC"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w</w:t>
      </w:r>
      <w:r w:rsidR="005673DF">
        <w:rPr>
          <w:rFonts w:ascii="Verdana" w:hAnsi="Verdana"/>
          <w:b/>
          <w:sz w:val="18"/>
          <w:szCs w:val="18"/>
          <w:u w:val="single"/>
        </w:rPr>
        <w:t> </w:t>
      </w:r>
      <w:r w:rsidRPr="00FA7CC5">
        <w:rPr>
          <w:rFonts w:ascii="Verdana" w:hAnsi="Verdana"/>
          <w:b/>
          <w:sz w:val="18"/>
          <w:szCs w:val="18"/>
          <w:u w:val="single"/>
        </w:rPr>
        <w:t xml:space="preserve">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w:t>
      </w:r>
      <w:r w:rsidRPr="00532259">
        <w:rPr>
          <w:rFonts w:ascii="Verdana" w:hAnsi="Verdana"/>
          <w:i/>
          <w:sz w:val="18"/>
          <w:szCs w:val="18"/>
        </w:rPr>
        <w:lastRenderedPageBreak/>
        <w:t xml:space="preserve">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4B6F95C3"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w:t>
      </w:r>
      <w:r w:rsidR="00FE499F" w:rsidRPr="00934192">
        <w:rPr>
          <w:rFonts w:ascii="Verdana" w:hAnsi="Verdana"/>
          <w:sz w:val="18"/>
          <w:szCs w:val="18"/>
        </w:rPr>
        <w:t>oraz</w:t>
      </w:r>
      <w:r w:rsidRPr="00934192">
        <w:rPr>
          <w:rFonts w:ascii="Verdana" w:hAnsi="Verdana"/>
          <w:sz w:val="18"/>
          <w:szCs w:val="18"/>
        </w:rPr>
        <w:t xml:space="preserve"> że w związku z tym nie będą występować z ewentualnymi roszczeniami z tytułu rękojmi za wady. </w:t>
      </w:r>
    </w:p>
    <w:p w14:paraId="7DE97327" w14:textId="13C32B6F" w:rsidR="00934192" w:rsidRPr="00934192" w:rsidRDefault="00934192" w:rsidP="005B48D1">
      <w:pPr>
        <w:numPr>
          <w:ilvl w:val="0"/>
          <w:numId w:val="10"/>
        </w:numPr>
        <w:tabs>
          <w:tab w:val="clear" w:pos="502"/>
        </w:tabs>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w:t>
      </w:r>
      <w:r w:rsidR="00FE499F" w:rsidRPr="00934192">
        <w:rPr>
          <w:rFonts w:ascii="Verdana" w:hAnsi="Verdana"/>
          <w:sz w:val="18"/>
          <w:szCs w:val="18"/>
        </w:rPr>
        <w:t>1997 r.</w:t>
      </w:r>
      <w:r w:rsidRPr="00934192">
        <w:rPr>
          <w:rFonts w:ascii="Verdana" w:hAnsi="Verdana"/>
          <w:sz w:val="18"/>
          <w:szCs w:val="18"/>
        </w:rPr>
        <w:t xml:space="preserve">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318AE424"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w:t>
      </w:r>
      <w:r w:rsidR="00FE499F" w:rsidRPr="00F00E2D">
        <w:rPr>
          <w:rFonts w:ascii="Verdana" w:hAnsi="Verdana"/>
          <w:sz w:val="18"/>
          <w:szCs w:val="18"/>
        </w:rPr>
        <w:t>1997 r.</w:t>
      </w:r>
      <w:r w:rsidRPr="00F00E2D">
        <w:rPr>
          <w:rFonts w:ascii="Verdana" w:hAnsi="Verdana"/>
          <w:sz w:val="18"/>
          <w:szCs w:val="18"/>
        </w:rPr>
        <w:t xml:space="preserve"> o ochronie danych osobowych (Dz. U z </w:t>
      </w:r>
      <w:r w:rsidR="00FE499F" w:rsidRPr="00F00E2D">
        <w:rPr>
          <w:rFonts w:ascii="Verdana" w:hAnsi="Verdana"/>
          <w:sz w:val="18"/>
          <w:szCs w:val="18"/>
        </w:rPr>
        <w:t>2002 r.</w:t>
      </w:r>
      <w:r w:rsidRPr="00F00E2D">
        <w:rPr>
          <w:rFonts w:ascii="Verdana" w:hAnsi="Verdana"/>
          <w:sz w:val="18"/>
          <w:szCs w:val="18"/>
        </w:rPr>
        <w:t xml:space="preserve"> Nr 101 poz. 926 ze zm.) w zakresie niezbędnym do przeprowadzenia postępowania przetargowego. </w:t>
      </w:r>
    </w:p>
    <w:p w14:paraId="1FE9E79C" w14:textId="5FF41288" w:rsidR="00B77DD8" w:rsidRPr="00943DCA" w:rsidRDefault="00934192" w:rsidP="00943DCA">
      <w:pPr>
        <w:numPr>
          <w:ilvl w:val="0"/>
          <w:numId w:val="10"/>
        </w:numPr>
        <w:autoSpaceDE w:val="0"/>
        <w:autoSpaceDN w:val="0"/>
        <w:adjustRightInd w:val="0"/>
        <w:spacing w:after="240" w:line="240" w:lineRule="auto"/>
        <w:ind w:left="505" w:right="57" w:hanging="437"/>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6B67206A" w14:textId="0E66EB2C"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 xml:space="preserve">VII. Wadium nie podlega zwrotowi w </w:t>
      </w:r>
      <w:r w:rsidR="00317477" w:rsidRPr="00532259">
        <w:rPr>
          <w:rFonts w:ascii="Verdana" w:hAnsi="Verdana"/>
          <w:b/>
          <w:color w:val="000000"/>
          <w:sz w:val="18"/>
          <w:szCs w:val="18"/>
          <w:u w:val="single"/>
        </w:rPr>
        <w:t>przypadku,</w:t>
      </w:r>
      <w:r w:rsidRPr="00532259">
        <w:rPr>
          <w:rFonts w:ascii="Verdana" w:hAnsi="Verdana"/>
          <w:b/>
          <w:color w:val="000000"/>
          <w:sz w:val="18"/>
          <w:szCs w:val="18"/>
          <w:u w:val="single"/>
        </w:rPr>
        <w:t xml:space="preserve">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072527F2" w14:textId="2A833934" w:rsidR="003E689C" w:rsidRPr="00532259" w:rsidRDefault="00F705E6" w:rsidP="00943DCA">
      <w:pPr>
        <w:spacing w:after="240"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61BD1C90" w14:textId="28C1F7AF" w:rsidR="00F705E6" w:rsidRPr="00532259" w:rsidRDefault="00F705E6" w:rsidP="00943DCA">
      <w:pPr>
        <w:spacing w:after="240"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2B9DCE3A"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w:t>
      </w:r>
      <w:r w:rsidR="008F7AC8">
        <w:rPr>
          <w:rFonts w:ascii="Verdana" w:hAnsi="Verdana"/>
          <w:sz w:val="18"/>
          <w:szCs w:val="18"/>
        </w:rPr>
        <w:t> </w:t>
      </w:r>
      <w:r w:rsidR="00F705E6" w:rsidRPr="00532259">
        <w:rPr>
          <w:rFonts w:ascii="Verdana" w:hAnsi="Verdana"/>
          <w:sz w:val="18"/>
          <w:szCs w:val="18"/>
        </w:rPr>
        <w:t>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ED574D6" w14:textId="11F8104F" w:rsidR="00F13389" w:rsidRPr="00532259" w:rsidRDefault="00F705E6" w:rsidP="00943DCA">
      <w:pPr>
        <w:autoSpaceDE w:val="0"/>
        <w:autoSpaceDN w:val="0"/>
        <w:adjustRightInd w:val="0"/>
        <w:spacing w:after="240"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w:t>
      </w:r>
      <w:r w:rsidR="008F7AC8">
        <w:rPr>
          <w:rFonts w:ascii="Verdana" w:hAnsi="Verdana" w:cs="FuturaMdPL-Regular"/>
          <w:sz w:val="18"/>
          <w:szCs w:val="18"/>
        </w:rPr>
        <w:t> </w:t>
      </w:r>
      <w:r w:rsidRPr="00532259">
        <w:rPr>
          <w:rFonts w:ascii="Verdana" w:hAnsi="Verdana" w:cs="FuturaMdPL-Regular"/>
          <w:sz w:val="18"/>
          <w:szCs w:val="18"/>
        </w:rPr>
        <w:t>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 xml:space="preserve">Za datę doręczenia rozstrzygnięcia uważa się dzień jego zamieszczenia na stronie podmiotowej Biuletynu Informacji Publicznej Kranowego Ośrodka. Do obliczania </w:t>
      </w:r>
      <w:r w:rsidR="00943DCA" w:rsidRPr="00867112">
        <w:rPr>
          <w:rFonts w:ascii="Verdana" w:hAnsi="Verdana"/>
          <w:spacing w:val="-3"/>
          <w:sz w:val="18"/>
          <w:szCs w:val="18"/>
        </w:rPr>
        <w:t>terminów,</w:t>
      </w:r>
      <w:r w:rsidR="00867112" w:rsidRPr="00867112">
        <w:rPr>
          <w:rFonts w:ascii="Verdana" w:hAnsi="Verdana"/>
          <w:spacing w:val="-3"/>
          <w:sz w:val="18"/>
          <w:szCs w:val="18"/>
        </w:rPr>
        <w:t xml:space="preserve"> o których mowa w treści art. 29 ust. 6, 7 i 11 ww. ustawy stosuje się przepisy Kodeksu Postępowania Administracyjnego.</w:t>
      </w: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765494F7" w14:textId="1BF01FD1" w:rsidR="000B35D1" w:rsidRPr="0052058D" w:rsidRDefault="00F705E6" w:rsidP="0052058D">
      <w:pPr>
        <w:numPr>
          <w:ilvl w:val="0"/>
          <w:numId w:val="11"/>
        </w:numPr>
        <w:spacing w:after="240" w:line="240" w:lineRule="auto"/>
        <w:ind w:left="714" w:hanging="357"/>
        <w:jc w:val="both"/>
        <w:rPr>
          <w:rFonts w:ascii="Verdana" w:hAnsi="Verdana"/>
          <w:color w:val="000000"/>
          <w:sz w:val="18"/>
          <w:szCs w:val="18"/>
        </w:rPr>
      </w:pPr>
      <w:r w:rsidRPr="00532259">
        <w:rPr>
          <w:rFonts w:ascii="Verdana" w:hAnsi="Verdana"/>
          <w:color w:val="000000"/>
          <w:sz w:val="18"/>
          <w:szCs w:val="18"/>
        </w:rPr>
        <w:lastRenderedPageBreak/>
        <w:t>Przetarg ustny wygrywa uczestnik przetargu, który w trakcie licytacji zgłosił najwyższą wysokość czynszu dzierżawnego.</w:t>
      </w: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 xml:space="preserve">W przypadku wniesionych zastrzeżeń do procedury przetargowej - zgodnie z treścią art. 29 ust. 14 </w:t>
      </w:r>
      <w:proofErr w:type="spellStart"/>
      <w:r w:rsidR="00867112" w:rsidRPr="00786706">
        <w:rPr>
          <w:rFonts w:ascii="Verdana" w:hAnsi="Verdana"/>
          <w:b/>
          <w:spacing w:val="-3"/>
          <w:sz w:val="18"/>
          <w:szCs w:val="18"/>
        </w:rPr>
        <w:t>u</w:t>
      </w:r>
      <w:r w:rsidR="00867112">
        <w:rPr>
          <w:rFonts w:ascii="Verdana" w:hAnsi="Verdana"/>
          <w:b/>
          <w:spacing w:val="-3"/>
          <w:sz w:val="18"/>
          <w:szCs w:val="18"/>
        </w:rPr>
        <w:t>gnrSP</w:t>
      </w:r>
      <w:proofErr w:type="spellEnd"/>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 xml:space="preserve">Wyłoniony w drodze przetargu kandydat na dzierżawcę i jego współmałżonek, przed zawarciem umowy dzierżawy zobowiązani są do złożenia dodatkowych oświadczeń </w:t>
      </w:r>
      <w:proofErr w:type="spellStart"/>
      <w:r>
        <w:rPr>
          <w:rFonts w:ascii="Verdana" w:hAnsi="Verdana"/>
          <w:sz w:val="18"/>
          <w:szCs w:val="18"/>
        </w:rPr>
        <w:t>ws</w:t>
      </w:r>
      <w:proofErr w:type="spellEnd"/>
      <w:r>
        <w:rPr>
          <w:rFonts w:ascii="Verdana" w:hAnsi="Verdana"/>
          <w:sz w:val="18"/>
          <w:szCs w:val="18"/>
        </w:rPr>
        <w:t>.</w:t>
      </w:r>
      <w:r>
        <w:rPr>
          <w:rFonts w:ascii="Verdana" w:hAnsi="Verdana"/>
          <w:color w:val="000000"/>
          <w:sz w:val="18"/>
          <w:szCs w:val="18"/>
        </w:rPr>
        <w:t xml:space="preserve"> sankcji unijnych uzupełnione o sankcje krajowe w związku z wojną w Ukrainie.</w:t>
      </w:r>
    </w:p>
    <w:p w14:paraId="75D73374" w14:textId="4D99FC7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w:t>
      </w:r>
      <w:r w:rsidR="00FE499F">
        <w:rPr>
          <w:rFonts w:ascii="Verdana" w:hAnsi="Verdana"/>
          <w:sz w:val="18"/>
          <w:szCs w:val="18"/>
        </w:rPr>
        <w:t>(sankcje</w:t>
      </w:r>
      <w:r>
        <w:rPr>
          <w:rFonts w:ascii="Verdana" w:hAnsi="Verdana"/>
          <w:sz w:val="18"/>
          <w:szCs w:val="18"/>
        </w:rPr>
        <w:t xml:space="preserve">) w związku z wojną w Ukrainie, a także jeżeli ujawniono powiązania kandydata na dzierżawcę z osobą fizyczną lub innym podmiotem, względem których </w:t>
      </w:r>
      <w:r w:rsidR="00943DCA">
        <w:rPr>
          <w:rFonts w:ascii="Verdana" w:hAnsi="Verdana"/>
          <w:sz w:val="18"/>
          <w:szCs w:val="18"/>
        </w:rPr>
        <w:t>mają</w:t>
      </w:r>
      <w:r>
        <w:rPr>
          <w:rFonts w:ascii="Verdana" w:hAnsi="Verdana"/>
          <w:sz w:val="18"/>
          <w:szCs w:val="18"/>
        </w:rPr>
        <w:t xml:space="preserve"> zastosowanie środki ograniczające </w:t>
      </w:r>
      <w:r>
        <w:rPr>
          <w:rFonts w:ascii="Verdana" w:hAnsi="Verdana"/>
          <w:color w:val="000000"/>
          <w:sz w:val="18"/>
          <w:szCs w:val="18"/>
        </w:rPr>
        <w:t>(sankcje).</w:t>
      </w:r>
    </w:p>
    <w:p w14:paraId="2BA6B0A6" w14:textId="040AEF98"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w:t>
      </w:r>
      <w:r w:rsidR="00FE499F" w:rsidRPr="00532259">
        <w:rPr>
          <w:rFonts w:ascii="Verdana" w:hAnsi="Verdana"/>
          <w:sz w:val="18"/>
          <w:szCs w:val="18"/>
        </w:rPr>
        <w:t>dniu,</w:t>
      </w:r>
      <w:r w:rsidRPr="00532259">
        <w:rPr>
          <w:rFonts w:ascii="Verdana" w:hAnsi="Verdana"/>
          <w:sz w:val="18"/>
          <w:szCs w:val="18"/>
        </w:rPr>
        <w:t xml:space="preserve">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3DBCB7A4"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w:t>
      </w:r>
      <w:r w:rsidR="00FE499F" w:rsidRPr="00532259">
        <w:rPr>
          <w:rFonts w:ascii="Verdana" w:hAnsi="Verdana"/>
          <w:sz w:val="18"/>
          <w:szCs w:val="18"/>
        </w:rPr>
        <w:t>niezaleganiu</w:t>
      </w:r>
      <w:r w:rsidRPr="00532259">
        <w:rPr>
          <w:rFonts w:ascii="Verdana" w:hAnsi="Verdana"/>
          <w:sz w:val="18"/>
          <w:szCs w:val="18"/>
        </w:rPr>
        <w:t xml:space="preserve">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14:paraId="64B6A250" w14:textId="5C2CD6E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oświadczenie o posiadanym majątku, oświadczenie o wysokości zaciągniętych zobowiązań wobec osób </w:t>
      </w:r>
      <w:r w:rsidR="00FE499F" w:rsidRPr="00532259">
        <w:rPr>
          <w:rFonts w:ascii="Verdana" w:hAnsi="Verdana"/>
          <w:sz w:val="18"/>
          <w:szCs w:val="18"/>
        </w:rPr>
        <w:t>trzecich</w:t>
      </w:r>
      <w:r w:rsidRPr="00532259">
        <w:rPr>
          <w:rFonts w:ascii="Verdana" w:hAnsi="Verdana"/>
          <w:sz w:val="18"/>
          <w:szCs w:val="18"/>
        </w:rPr>
        <w:t xml:space="preserve"> bądź ich braku, oświadczenie o </w:t>
      </w:r>
      <w:r w:rsidR="00FE499F" w:rsidRPr="00532259">
        <w:rPr>
          <w:rFonts w:ascii="Verdana" w:hAnsi="Verdana"/>
          <w:sz w:val="18"/>
          <w:szCs w:val="18"/>
        </w:rPr>
        <w:t>niezaleganiu</w:t>
      </w:r>
      <w:r w:rsidRPr="00532259">
        <w:rPr>
          <w:rFonts w:ascii="Verdana" w:hAnsi="Verdana"/>
          <w:sz w:val="18"/>
          <w:szCs w:val="18"/>
        </w:rPr>
        <w:t xml:space="preserve">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14:paraId="7C078B28" w14:textId="682839A4"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oświadczenie o posiadanym majątku, oświadczenie o wysokości zaciągniętych zobowiązań wobec osób </w:t>
      </w:r>
      <w:r w:rsidR="00FE499F" w:rsidRPr="00532259">
        <w:rPr>
          <w:rFonts w:ascii="Verdana" w:hAnsi="Verdana"/>
          <w:sz w:val="18"/>
          <w:szCs w:val="18"/>
        </w:rPr>
        <w:t>trzecich</w:t>
      </w:r>
      <w:r w:rsidRPr="00532259">
        <w:rPr>
          <w:rFonts w:ascii="Verdana" w:hAnsi="Verdana"/>
          <w:sz w:val="18"/>
          <w:szCs w:val="18"/>
        </w:rPr>
        <w:t xml:space="preserve"> bądź ich braku, oświadczenie o </w:t>
      </w:r>
      <w:r w:rsidR="00FE499F" w:rsidRPr="00532259">
        <w:rPr>
          <w:rFonts w:ascii="Verdana" w:hAnsi="Verdana"/>
          <w:sz w:val="18"/>
          <w:szCs w:val="18"/>
        </w:rPr>
        <w:t>niezaleganiu</w:t>
      </w:r>
      <w:r w:rsidRPr="00532259">
        <w:rPr>
          <w:rFonts w:ascii="Verdana" w:hAnsi="Verdana"/>
          <w:sz w:val="18"/>
          <w:szCs w:val="18"/>
        </w:rPr>
        <w:t xml:space="preserve">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2C1B8FF1"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w:t>
      </w:r>
      <w:r w:rsidR="00FE499F" w:rsidRPr="00E9741F">
        <w:rPr>
          <w:rFonts w:ascii="Verdana" w:hAnsi="Verdana"/>
          <w:sz w:val="18"/>
          <w:szCs w:val="18"/>
        </w:rPr>
        <w:t>nieposiadaniu</w:t>
      </w:r>
      <w:r w:rsidRPr="00E9741F">
        <w:rPr>
          <w:rFonts w:ascii="Verdana" w:hAnsi="Verdana"/>
          <w:sz w:val="18"/>
          <w:szCs w:val="18"/>
        </w:rPr>
        <w:t xml:space="preserve">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 xml:space="preserve">i należności z tytułu sprzedaży rozłożonej na raty oraz zobowiązań o charakterze </w:t>
      </w:r>
      <w:r w:rsidRPr="00532259">
        <w:rPr>
          <w:rFonts w:ascii="Verdana" w:hAnsi="Verdana"/>
          <w:sz w:val="18"/>
          <w:szCs w:val="18"/>
        </w:rPr>
        <w:lastRenderedPageBreak/>
        <w:t>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3900185"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w:t>
      </w:r>
      <w:r w:rsidR="00FE499F" w:rsidRPr="00532259">
        <w:rPr>
          <w:rFonts w:ascii="Verdana" w:hAnsi="Verdana"/>
          <w:color w:val="000000"/>
          <w:sz w:val="18"/>
          <w:szCs w:val="18"/>
        </w:rPr>
        <w:t xml:space="preserve">prowadzącej </w:t>
      </w:r>
      <w:r w:rsidR="00FE499F">
        <w:rPr>
          <w:rFonts w:ascii="Verdana" w:hAnsi="Verdana"/>
          <w:color w:val="000000"/>
          <w:sz w:val="18"/>
          <w:szCs w:val="18"/>
        </w:rPr>
        <w:t>m.in.</w:t>
      </w:r>
      <w:r w:rsidR="00E77DD8">
        <w:rPr>
          <w:rFonts w:ascii="Verdana" w:hAnsi="Verdana"/>
          <w:color w:val="000000"/>
          <w:sz w:val="18"/>
          <w:szCs w:val="18"/>
        </w:rPr>
        <w:t xml:space="preserve">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25755E76"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w:t>
      </w:r>
      <w:r w:rsidR="008F7AC8">
        <w:rPr>
          <w:rFonts w:ascii="Verdana" w:hAnsi="Verdana"/>
          <w:sz w:val="18"/>
          <w:szCs w:val="18"/>
          <w:lang w:eastAsia="ar-SA"/>
        </w:rPr>
        <w:t> </w:t>
      </w:r>
      <w:r w:rsidRPr="009D2DE3">
        <w:rPr>
          <w:rFonts w:ascii="Verdana" w:hAnsi="Verdana"/>
          <w:sz w:val="18"/>
          <w:szCs w:val="18"/>
          <w:lang w:eastAsia="ar-SA"/>
        </w:rPr>
        <w:t>Sobieskiego 7, 42-2</w:t>
      </w:r>
      <w:r>
        <w:rPr>
          <w:rFonts w:ascii="Verdana" w:hAnsi="Verdana"/>
          <w:sz w:val="18"/>
          <w:szCs w:val="18"/>
          <w:lang w:eastAsia="ar-SA"/>
        </w:rPr>
        <w:t>00 Częstochowa tel. 34 </w:t>
      </w:r>
      <w:r w:rsidR="008F7AC8">
        <w:rPr>
          <w:rFonts w:ascii="Verdana" w:hAnsi="Verdana"/>
          <w:sz w:val="18"/>
          <w:szCs w:val="18"/>
          <w:lang w:eastAsia="ar-SA"/>
        </w:rPr>
        <w:t>38 39 166</w:t>
      </w:r>
      <w:r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w:t>
      </w:r>
      <w:proofErr w:type="spellStart"/>
      <w:r w:rsidRPr="00E77DD8">
        <w:rPr>
          <w:rFonts w:ascii="Verdana" w:eastAsia="Calibri" w:hAnsi="Verdana"/>
          <w:spacing w:val="-3"/>
          <w:sz w:val="18"/>
          <w:szCs w:val="18"/>
          <w:lang w:eastAsia="en-US"/>
        </w:rPr>
        <w:t>Karolkowej</w:t>
      </w:r>
      <w:proofErr w:type="spellEnd"/>
      <w:r w:rsidRPr="00E77DD8">
        <w:rPr>
          <w:rFonts w:ascii="Verdana" w:eastAsia="Calibri" w:hAnsi="Verdana"/>
          <w:spacing w:val="-3"/>
          <w:sz w:val="18"/>
          <w:szCs w:val="18"/>
          <w:lang w:eastAsia="en-US"/>
        </w:rPr>
        <w:t xml:space="preserve"> 30. Z administratorem można się skontaktować poprzez adres e-mail: kontakt@kowr.gov.pl lub pisemnie na adres korespondencyjny: Krajowy Ośrodek Wsparcia Rolnictwa, ul. </w:t>
      </w:r>
      <w:proofErr w:type="spellStart"/>
      <w:r w:rsidRPr="00E77DD8">
        <w:rPr>
          <w:rFonts w:ascii="Verdana" w:eastAsia="Calibri" w:hAnsi="Verdana"/>
          <w:spacing w:val="-3"/>
          <w:sz w:val="18"/>
          <w:szCs w:val="18"/>
          <w:lang w:eastAsia="en-US"/>
        </w:rPr>
        <w:t>Karolkowa</w:t>
      </w:r>
      <w:proofErr w:type="spellEnd"/>
      <w:r w:rsidRPr="00E77DD8">
        <w:rPr>
          <w:rFonts w:ascii="Verdana" w:eastAsia="Calibri" w:hAnsi="Verdana"/>
          <w:spacing w:val="-3"/>
          <w:sz w:val="18"/>
          <w:szCs w:val="18"/>
          <w:lang w:eastAsia="en-US"/>
        </w:rPr>
        <w:t xml:space="preserve">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w:t>
      </w:r>
      <w:proofErr w:type="spellStart"/>
      <w:r w:rsidRPr="00E77DD8">
        <w:rPr>
          <w:rFonts w:ascii="Verdana" w:eastAsia="Calibri" w:hAnsi="Verdana"/>
          <w:spacing w:val="-3"/>
          <w:sz w:val="18"/>
          <w:szCs w:val="18"/>
          <w:lang w:eastAsia="en-US"/>
        </w:rPr>
        <w:t>t.j</w:t>
      </w:r>
      <w:proofErr w:type="spellEnd"/>
      <w:r w:rsidRPr="00E77DD8">
        <w:rPr>
          <w:rFonts w:ascii="Verdana" w:eastAsia="Calibri" w:hAnsi="Verdana"/>
          <w:spacing w:val="-3"/>
          <w:sz w:val="18"/>
          <w:szCs w:val="18"/>
          <w:lang w:eastAsia="en-US"/>
        </w:rPr>
        <w:t>.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lastRenderedPageBreak/>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4F9E1E4A" w14:textId="3291C272"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w:t>
      </w:r>
      <w:r w:rsidR="00FE499F" w:rsidRPr="00E77DD8">
        <w:rPr>
          <w:rFonts w:ascii="Verdana" w:eastAsia="Calibri" w:hAnsi="Verdana"/>
          <w:spacing w:val="-3"/>
          <w:sz w:val="18"/>
          <w:szCs w:val="18"/>
          <w:lang w:eastAsia="en-US"/>
        </w:rPr>
        <w:t>trzecim,</w:t>
      </w:r>
      <w:r w:rsidRPr="00E77DD8">
        <w:rPr>
          <w:rFonts w:ascii="Verdana" w:eastAsia="Calibri" w:hAnsi="Verdana"/>
          <w:spacing w:val="-3"/>
          <w:sz w:val="18"/>
          <w:szCs w:val="18"/>
          <w:lang w:eastAsia="en-US"/>
        </w:rPr>
        <w:t xml:space="preserve">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19C43121" w14:textId="59CCD6DE" w:rsidR="005D448A" w:rsidRDefault="009D2DE3" w:rsidP="00FE499F">
      <w:pPr>
        <w:spacing w:before="240"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7F2402">
        <w:rPr>
          <w:rFonts w:ascii="Verdana" w:hAnsi="Verdana"/>
          <w:sz w:val="18"/>
          <w:szCs w:val="18"/>
        </w:rPr>
        <w:t>2</w:t>
      </w:r>
      <w:r w:rsidR="004F6814">
        <w:rPr>
          <w:rFonts w:ascii="Verdana" w:hAnsi="Verdana"/>
          <w:sz w:val="18"/>
          <w:szCs w:val="18"/>
        </w:rPr>
        <w:t>9</w:t>
      </w:r>
      <w:r w:rsidR="007F2402">
        <w:rPr>
          <w:rFonts w:ascii="Verdana" w:hAnsi="Verdana"/>
          <w:sz w:val="18"/>
          <w:szCs w:val="18"/>
        </w:rPr>
        <w:t>.01.2026</w:t>
      </w:r>
      <w:r w:rsidR="00B77DD8">
        <w:rPr>
          <w:rFonts w:ascii="Verdana" w:hAnsi="Verdana"/>
          <w:sz w:val="18"/>
          <w:szCs w:val="18"/>
        </w:rPr>
        <w:t xml:space="preserve"> r.</w:t>
      </w:r>
    </w:p>
    <w:p w14:paraId="169D892C" w14:textId="3D8C7135"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783D8FE5" w14:textId="751A444C" w:rsidR="001046C6" w:rsidRPr="00FE499F" w:rsidRDefault="001046C6" w:rsidP="00FE499F">
      <w:pPr>
        <w:spacing w:before="360" w:after="360"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w:t>
      </w:r>
      <w:r w:rsidR="00FE499F">
        <w:rPr>
          <w:rFonts w:ascii="Verdana" w:hAnsi="Verdana"/>
          <w:b/>
          <w:sz w:val="16"/>
          <w:szCs w:val="16"/>
          <w:lang w:eastAsia="ar-SA"/>
        </w:rPr>
        <w:t>9</w:t>
      </w:r>
      <w:r w:rsidR="007F2402">
        <w:rPr>
          <w:rFonts w:ascii="Verdana" w:hAnsi="Verdana"/>
          <w:b/>
          <w:sz w:val="16"/>
          <w:szCs w:val="16"/>
          <w:lang w:eastAsia="ar-SA"/>
        </w:rPr>
        <w:t>.02.2026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w:t>
      </w:r>
      <w:r w:rsidR="00FE499F">
        <w:rPr>
          <w:rFonts w:ascii="Verdana" w:hAnsi="Verdana"/>
          <w:b/>
          <w:sz w:val="16"/>
          <w:szCs w:val="16"/>
          <w:lang w:eastAsia="ar-SA"/>
        </w:rPr>
        <w:t>6</w:t>
      </w:r>
      <w:r w:rsidR="007F2402">
        <w:rPr>
          <w:rFonts w:ascii="Verdana" w:hAnsi="Verdana"/>
          <w:b/>
          <w:sz w:val="16"/>
          <w:szCs w:val="16"/>
          <w:lang w:eastAsia="ar-SA"/>
        </w:rPr>
        <w:t>.03.2026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6CC6351B" w14:textId="438C2769"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 xml:space="preserve">Urzędu </w:t>
      </w:r>
      <w:r w:rsidR="00354A3F">
        <w:rPr>
          <w:rFonts w:ascii="Verdana" w:hAnsi="Verdana"/>
          <w:sz w:val="16"/>
          <w:szCs w:val="16"/>
        </w:rPr>
        <w:t xml:space="preserve">Miasta </w:t>
      </w:r>
      <w:r w:rsidR="007940A0">
        <w:rPr>
          <w:rFonts w:ascii="Verdana" w:hAnsi="Verdana"/>
          <w:sz w:val="16"/>
          <w:szCs w:val="16"/>
        </w:rPr>
        <w:t>Myszków</w:t>
      </w:r>
      <w:r w:rsidR="005B48D1">
        <w:rPr>
          <w:rFonts w:ascii="Verdana" w:hAnsi="Verdana"/>
          <w:sz w:val="16"/>
          <w:szCs w:val="16"/>
        </w:rPr>
        <w:t>,</w:t>
      </w:r>
    </w:p>
    <w:p w14:paraId="3E404F6D" w14:textId="12082F11"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w:t>
      </w:r>
      <w:r w:rsidR="002240F8">
        <w:rPr>
          <w:rFonts w:ascii="Verdana" w:hAnsi="Verdana"/>
          <w:sz w:val="16"/>
          <w:szCs w:val="16"/>
        </w:rPr>
        <w:t>y</w:t>
      </w:r>
      <w:r>
        <w:rPr>
          <w:rFonts w:ascii="Verdana" w:hAnsi="Verdana"/>
          <w:sz w:val="16"/>
          <w:szCs w:val="16"/>
        </w:rPr>
        <w:t xml:space="preserve"> Rolniczej</w:t>
      </w:r>
      <w:r w:rsidRPr="0054135E">
        <w:rPr>
          <w:rFonts w:ascii="Verdana" w:hAnsi="Verdana"/>
          <w:sz w:val="16"/>
          <w:szCs w:val="16"/>
        </w:rPr>
        <w:t xml:space="preserve">, </w:t>
      </w:r>
    </w:p>
    <w:p w14:paraId="4433D9F8"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143DE2FA" w14:textId="2EA90F5F"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9"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B7A1" w14:textId="77777777" w:rsidR="008F3F71" w:rsidRDefault="008F3F71">
      <w:pPr>
        <w:spacing w:line="240" w:lineRule="auto"/>
      </w:pPr>
      <w:r>
        <w:separator/>
      </w:r>
    </w:p>
  </w:endnote>
  <w:endnote w:type="continuationSeparator" w:id="0">
    <w:p w14:paraId="2CF4415B" w14:textId="77777777" w:rsidR="008F3F71" w:rsidRDefault="008F3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153C" w14:textId="77777777" w:rsidR="008F3F71" w:rsidRDefault="008F3F71">
      <w:pPr>
        <w:spacing w:line="240" w:lineRule="auto"/>
      </w:pPr>
      <w:r>
        <w:separator/>
      </w:r>
    </w:p>
  </w:footnote>
  <w:footnote w:type="continuationSeparator" w:id="0">
    <w:p w14:paraId="3E20FA10" w14:textId="77777777" w:rsidR="008F3F71" w:rsidRDefault="008F3F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26DA7"/>
    <w:rsid w:val="00030ECE"/>
    <w:rsid w:val="00037715"/>
    <w:rsid w:val="00042AF2"/>
    <w:rsid w:val="00045EA6"/>
    <w:rsid w:val="00050B59"/>
    <w:rsid w:val="00053642"/>
    <w:rsid w:val="00055887"/>
    <w:rsid w:val="000573CE"/>
    <w:rsid w:val="000579B3"/>
    <w:rsid w:val="000654FF"/>
    <w:rsid w:val="0006583C"/>
    <w:rsid w:val="00065EC9"/>
    <w:rsid w:val="00066713"/>
    <w:rsid w:val="000747CF"/>
    <w:rsid w:val="00085431"/>
    <w:rsid w:val="000866C5"/>
    <w:rsid w:val="0008756A"/>
    <w:rsid w:val="00091054"/>
    <w:rsid w:val="00091073"/>
    <w:rsid w:val="0009200F"/>
    <w:rsid w:val="00095CAD"/>
    <w:rsid w:val="000A009E"/>
    <w:rsid w:val="000A4BD6"/>
    <w:rsid w:val="000B35D1"/>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222C"/>
    <w:rsid w:val="00184C87"/>
    <w:rsid w:val="0019633D"/>
    <w:rsid w:val="001A3B77"/>
    <w:rsid w:val="001A6818"/>
    <w:rsid w:val="001B0C43"/>
    <w:rsid w:val="001B1873"/>
    <w:rsid w:val="001B22F5"/>
    <w:rsid w:val="001B2CDB"/>
    <w:rsid w:val="001B7ADC"/>
    <w:rsid w:val="001C1E62"/>
    <w:rsid w:val="001C3EC7"/>
    <w:rsid w:val="001D1E44"/>
    <w:rsid w:val="001D209A"/>
    <w:rsid w:val="001D26E6"/>
    <w:rsid w:val="001D331F"/>
    <w:rsid w:val="001D7AC7"/>
    <w:rsid w:val="001E1884"/>
    <w:rsid w:val="001E1A55"/>
    <w:rsid w:val="001E2588"/>
    <w:rsid w:val="001E67D6"/>
    <w:rsid w:val="001F11CD"/>
    <w:rsid w:val="001F32D0"/>
    <w:rsid w:val="0020112D"/>
    <w:rsid w:val="00201C24"/>
    <w:rsid w:val="00202018"/>
    <w:rsid w:val="00202042"/>
    <w:rsid w:val="002063E9"/>
    <w:rsid w:val="002105DD"/>
    <w:rsid w:val="00215452"/>
    <w:rsid w:val="00216029"/>
    <w:rsid w:val="002240F8"/>
    <w:rsid w:val="00224ADA"/>
    <w:rsid w:val="00225429"/>
    <w:rsid w:val="00231C5C"/>
    <w:rsid w:val="002324D2"/>
    <w:rsid w:val="002334D2"/>
    <w:rsid w:val="00242BB7"/>
    <w:rsid w:val="00242ECF"/>
    <w:rsid w:val="002531CC"/>
    <w:rsid w:val="00256DDB"/>
    <w:rsid w:val="00265575"/>
    <w:rsid w:val="00272120"/>
    <w:rsid w:val="00284724"/>
    <w:rsid w:val="00291294"/>
    <w:rsid w:val="0029171B"/>
    <w:rsid w:val="00294875"/>
    <w:rsid w:val="002B4B24"/>
    <w:rsid w:val="002B7915"/>
    <w:rsid w:val="002B7BD1"/>
    <w:rsid w:val="002D4C66"/>
    <w:rsid w:val="00302515"/>
    <w:rsid w:val="0031090B"/>
    <w:rsid w:val="00314D46"/>
    <w:rsid w:val="00315FDA"/>
    <w:rsid w:val="003164F6"/>
    <w:rsid w:val="00317477"/>
    <w:rsid w:val="00317A8D"/>
    <w:rsid w:val="0032557D"/>
    <w:rsid w:val="0033507F"/>
    <w:rsid w:val="003364B8"/>
    <w:rsid w:val="003379FE"/>
    <w:rsid w:val="00337B4D"/>
    <w:rsid w:val="00345BB9"/>
    <w:rsid w:val="00354A3F"/>
    <w:rsid w:val="00360DDA"/>
    <w:rsid w:val="00360E7D"/>
    <w:rsid w:val="003659DC"/>
    <w:rsid w:val="00370E37"/>
    <w:rsid w:val="0037132C"/>
    <w:rsid w:val="00374C15"/>
    <w:rsid w:val="003762BD"/>
    <w:rsid w:val="003816B0"/>
    <w:rsid w:val="0038315F"/>
    <w:rsid w:val="003847D3"/>
    <w:rsid w:val="003865FD"/>
    <w:rsid w:val="00386E96"/>
    <w:rsid w:val="00396921"/>
    <w:rsid w:val="003A3B52"/>
    <w:rsid w:val="003A7749"/>
    <w:rsid w:val="003C5D40"/>
    <w:rsid w:val="003C6DEB"/>
    <w:rsid w:val="003D1B99"/>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472A6"/>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566"/>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814"/>
    <w:rsid w:val="004F6930"/>
    <w:rsid w:val="0050076D"/>
    <w:rsid w:val="00504CFD"/>
    <w:rsid w:val="005066AD"/>
    <w:rsid w:val="0051430E"/>
    <w:rsid w:val="0052058D"/>
    <w:rsid w:val="00521944"/>
    <w:rsid w:val="00523AFE"/>
    <w:rsid w:val="005269AB"/>
    <w:rsid w:val="0053043E"/>
    <w:rsid w:val="00532259"/>
    <w:rsid w:val="00535EF2"/>
    <w:rsid w:val="0053769F"/>
    <w:rsid w:val="00537ACD"/>
    <w:rsid w:val="0054135E"/>
    <w:rsid w:val="005445E8"/>
    <w:rsid w:val="00546F4B"/>
    <w:rsid w:val="005472DE"/>
    <w:rsid w:val="0054736B"/>
    <w:rsid w:val="005505D8"/>
    <w:rsid w:val="005509E7"/>
    <w:rsid w:val="005560FD"/>
    <w:rsid w:val="0056096C"/>
    <w:rsid w:val="0056447F"/>
    <w:rsid w:val="005673DF"/>
    <w:rsid w:val="00580047"/>
    <w:rsid w:val="00583EBB"/>
    <w:rsid w:val="00584E0C"/>
    <w:rsid w:val="00592654"/>
    <w:rsid w:val="00593AE7"/>
    <w:rsid w:val="00594C26"/>
    <w:rsid w:val="00594DC7"/>
    <w:rsid w:val="005A135D"/>
    <w:rsid w:val="005A566E"/>
    <w:rsid w:val="005A5C6E"/>
    <w:rsid w:val="005A5FF1"/>
    <w:rsid w:val="005B48D1"/>
    <w:rsid w:val="005C6A32"/>
    <w:rsid w:val="005D0B21"/>
    <w:rsid w:val="005D448A"/>
    <w:rsid w:val="005F252E"/>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085F"/>
    <w:rsid w:val="0065411B"/>
    <w:rsid w:val="00657028"/>
    <w:rsid w:val="0066101C"/>
    <w:rsid w:val="00661590"/>
    <w:rsid w:val="0066336C"/>
    <w:rsid w:val="00663F19"/>
    <w:rsid w:val="00667C16"/>
    <w:rsid w:val="00673AA5"/>
    <w:rsid w:val="0067466D"/>
    <w:rsid w:val="006820C5"/>
    <w:rsid w:val="0068219F"/>
    <w:rsid w:val="00690403"/>
    <w:rsid w:val="00694076"/>
    <w:rsid w:val="00696D8B"/>
    <w:rsid w:val="00697B23"/>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21C48"/>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940A0"/>
    <w:rsid w:val="007A3EE3"/>
    <w:rsid w:val="007A6803"/>
    <w:rsid w:val="007A72C0"/>
    <w:rsid w:val="007B2785"/>
    <w:rsid w:val="007B3182"/>
    <w:rsid w:val="007B6BD2"/>
    <w:rsid w:val="007C0868"/>
    <w:rsid w:val="007C23D6"/>
    <w:rsid w:val="007C56E6"/>
    <w:rsid w:val="007C7D4D"/>
    <w:rsid w:val="007D6668"/>
    <w:rsid w:val="007E0207"/>
    <w:rsid w:val="007F0584"/>
    <w:rsid w:val="007F2402"/>
    <w:rsid w:val="007F2C3F"/>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1613"/>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3F71"/>
    <w:rsid w:val="008F647D"/>
    <w:rsid w:val="008F6570"/>
    <w:rsid w:val="008F7AC8"/>
    <w:rsid w:val="008F7CF7"/>
    <w:rsid w:val="0090104E"/>
    <w:rsid w:val="00901156"/>
    <w:rsid w:val="00901913"/>
    <w:rsid w:val="00907370"/>
    <w:rsid w:val="009142DB"/>
    <w:rsid w:val="00926817"/>
    <w:rsid w:val="00930835"/>
    <w:rsid w:val="00932D89"/>
    <w:rsid w:val="00934192"/>
    <w:rsid w:val="0094159E"/>
    <w:rsid w:val="0094346B"/>
    <w:rsid w:val="00943DCA"/>
    <w:rsid w:val="00946F35"/>
    <w:rsid w:val="00953AF4"/>
    <w:rsid w:val="009549F4"/>
    <w:rsid w:val="00955879"/>
    <w:rsid w:val="0096004B"/>
    <w:rsid w:val="00962C58"/>
    <w:rsid w:val="00967B14"/>
    <w:rsid w:val="009708B3"/>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C6E47"/>
    <w:rsid w:val="009D2DE3"/>
    <w:rsid w:val="009D30D6"/>
    <w:rsid w:val="009D5710"/>
    <w:rsid w:val="009E1467"/>
    <w:rsid w:val="009E43CC"/>
    <w:rsid w:val="009E7A02"/>
    <w:rsid w:val="009F1B6C"/>
    <w:rsid w:val="009F3009"/>
    <w:rsid w:val="009F7A0A"/>
    <w:rsid w:val="00A01795"/>
    <w:rsid w:val="00A0289B"/>
    <w:rsid w:val="00A1747D"/>
    <w:rsid w:val="00A23A96"/>
    <w:rsid w:val="00A360D4"/>
    <w:rsid w:val="00A36508"/>
    <w:rsid w:val="00A3708A"/>
    <w:rsid w:val="00A40523"/>
    <w:rsid w:val="00A44607"/>
    <w:rsid w:val="00A45D05"/>
    <w:rsid w:val="00A47A1E"/>
    <w:rsid w:val="00A510E3"/>
    <w:rsid w:val="00A54684"/>
    <w:rsid w:val="00A54D04"/>
    <w:rsid w:val="00A623C9"/>
    <w:rsid w:val="00A64BFD"/>
    <w:rsid w:val="00A80410"/>
    <w:rsid w:val="00A808EE"/>
    <w:rsid w:val="00A86F8B"/>
    <w:rsid w:val="00A90C95"/>
    <w:rsid w:val="00A90DFF"/>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33F79"/>
    <w:rsid w:val="00B479B5"/>
    <w:rsid w:val="00B47F89"/>
    <w:rsid w:val="00B61994"/>
    <w:rsid w:val="00B630D9"/>
    <w:rsid w:val="00B670B3"/>
    <w:rsid w:val="00B7660E"/>
    <w:rsid w:val="00B77DD8"/>
    <w:rsid w:val="00B9399A"/>
    <w:rsid w:val="00B96145"/>
    <w:rsid w:val="00B96D14"/>
    <w:rsid w:val="00BA0C6C"/>
    <w:rsid w:val="00BA1883"/>
    <w:rsid w:val="00BB2D34"/>
    <w:rsid w:val="00BB5406"/>
    <w:rsid w:val="00BB7D29"/>
    <w:rsid w:val="00BC1159"/>
    <w:rsid w:val="00BC3AC8"/>
    <w:rsid w:val="00BD0176"/>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426B9"/>
    <w:rsid w:val="00C4702D"/>
    <w:rsid w:val="00C52403"/>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C645B"/>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39F"/>
    <w:rsid w:val="00DD6E83"/>
    <w:rsid w:val="00DE5963"/>
    <w:rsid w:val="00DE67BA"/>
    <w:rsid w:val="00DE7EB0"/>
    <w:rsid w:val="00DF1AD4"/>
    <w:rsid w:val="00DF41A7"/>
    <w:rsid w:val="00DF76FE"/>
    <w:rsid w:val="00E030F0"/>
    <w:rsid w:val="00E04C3D"/>
    <w:rsid w:val="00E06CD2"/>
    <w:rsid w:val="00E11574"/>
    <w:rsid w:val="00E20B23"/>
    <w:rsid w:val="00E20B87"/>
    <w:rsid w:val="00E224EC"/>
    <w:rsid w:val="00E2383B"/>
    <w:rsid w:val="00E23B5C"/>
    <w:rsid w:val="00E26D2E"/>
    <w:rsid w:val="00E322B7"/>
    <w:rsid w:val="00E32477"/>
    <w:rsid w:val="00E3517F"/>
    <w:rsid w:val="00E37368"/>
    <w:rsid w:val="00E37710"/>
    <w:rsid w:val="00E43548"/>
    <w:rsid w:val="00E435F4"/>
    <w:rsid w:val="00E4485E"/>
    <w:rsid w:val="00E51498"/>
    <w:rsid w:val="00E517CC"/>
    <w:rsid w:val="00E57603"/>
    <w:rsid w:val="00E6335D"/>
    <w:rsid w:val="00E64362"/>
    <w:rsid w:val="00E65AF4"/>
    <w:rsid w:val="00E716CA"/>
    <w:rsid w:val="00E73503"/>
    <w:rsid w:val="00E75B36"/>
    <w:rsid w:val="00E75C43"/>
    <w:rsid w:val="00E77DD8"/>
    <w:rsid w:val="00E82AA9"/>
    <w:rsid w:val="00E8366C"/>
    <w:rsid w:val="00E94229"/>
    <w:rsid w:val="00E9741F"/>
    <w:rsid w:val="00EA1E8E"/>
    <w:rsid w:val="00EA689A"/>
    <w:rsid w:val="00EB5D27"/>
    <w:rsid w:val="00EC529D"/>
    <w:rsid w:val="00EC7F36"/>
    <w:rsid w:val="00ED06A0"/>
    <w:rsid w:val="00ED0BB9"/>
    <w:rsid w:val="00ED31C6"/>
    <w:rsid w:val="00ED683A"/>
    <w:rsid w:val="00EE0821"/>
    <w:rsid w:val="00EE1A8F"/>
    <w:rsid w:val="00EE5024"/>
    <w:rsid w:val="00EF2E94"/>
    <w:rsid w:val="00EF6CDC"/>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C61BD"/>
    <w:rsid w:val="00FD03AD"/>
    <w:rsid w:val="00FD121E"/>
    <w:rsid w:val="00FD532D"/>
    <w:rsid w:val="00FD7D79"/>
    <w:rsid w:val="00FE2CD9"/>
    <w:rsid w:val="00FE499F"/>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51</TotalTime>
  <Pages>8</Pages>
  <Words>4684</Words>
  <Characters>30026</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Olejarz Magdalena</cp:lastModifiedBy>
  <cp:revision>18</cp:revision>
  <cp:lastPrinted>2026-01-27T08:32:00Z</cp:lastPrinted>
  <dcterms:created xsi:type="dcterms:W3CDTF">2026-01-27T08:12:00Z</dcterms:created>
  <dcterms:modified xsi:type="dcterms:W3CDTF">2026-01-29T07:24:00Z</dcterms:modified>
</cp:coreProperties>
</file>